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AC149" w14:textId="0B1299CE" w:rsidR="00CF68C2" w:rsidRPr="004D155E" w:rsidRDefault="00B528FD" w:rsidP="00A64D59">
      <w:pPr>
        <w:pStyle w:val="a5"/>
        <w:overflowPunct w:val="0"/>
        <w:rPr>
          <w:rFonts w:ascii="標楷體" w:hAnsi="標楷體"/>
        </w:rPr>
      </w:pPr>
      <w:r w:rsidRPr="004D155E">
        <w:rPr>
          <w:rFonts w:ascii="標楷體" w:hAnsi="標楷體" w:hint="eastAsia"/>
        </w:rPr>
        <w:t>貳拾</w:t>
      </w:r>
      <w:r w:rsidR="008A45FB">
        <w:rPr>
          <w:rFonts w:ascii="標楷體" w:hAnsi="標楷體" w:hint="eastAsia"/>
        </w:rPr>
        <w:t>肆</w:t>
      </w:r>
      <w:r w:rsidR="001B0C96" w:rsidRPr="004D155E">
        <w:rPr>
          <w:rFonts w:ascii="標楷體" w:hAnsi="標楷體" w:hint="eastAsia"/>
        </w:rPr>
        <w:t>、</w:t>
      </w:r>
      <w:r w:rsidR="00785AD2" w:rsidRPr="004D155E">
        <w:rPr>
          <w:rFonts w:ascii="標楷體" w:hAnsi="標楷體" w:hint="eastAsia"/>
        </w:rPr>
        <w:t>海洋委員會</w:t>
      </w:r>
      <w:r w:rsidR="001B0C96" w:rsidRPr="004D155E">
        <w:rPr>
          <w:rFonts w:ascii="標楷體" w:hAnsi="標楷體" w:hint="eastAsia"/>
        </w:rPr>
        <w:t>主管</w:t>
      </w:r>
    </w:p>
    <w:p w14:paraId="3165F43F" w14:textId="4182D5C8" w:rsidR="001B0C96" w:rsidRPr="00307DC0" w:rsidRDefault="00785AD2" w:rsidP="00A64D59">
      <w:pPr>
        <w:pStyle w:val="a6"/>
        <w:overflowPunct w:val="0"/>
        <w:spacing w:beforeLines="0" w:before="0" w:afterLines="0" w:after="0" w:line="430" w:lineRule="exact"/>
        <w:ind w:firstLineChars="200" w:firstLine="472"/>
        <w:rPr>
          <w:rFonts w:ascii="標楷體" w:hAnsi="標楷體"/>
          <w:color w:val="FF0000"/>
          <w:spacing w:val="-2"/>
          <w:sz w:val="24"/>
          <w:szCs w:val="24"/>
        </w:rPr>
      </w:pPr>
      <w:r w:rsidRPr="00307DC0">
        <w:rPr>
          <w:rFonts w:ascii="標楷體" w:hAnsi="標楷體" w:hint="eastAsia"/>
          <w:spacing w:val="-2"/>
          <w:sz w:val="24"/>
          <w:szCs w:val="24"/>
        </w:rPr>
        <w:t>海洋委員會</w:t>
      </w:r>
      <w:r w:rsidR="001B0C96" w:rsidRPr="00307DC0">
        <w:rPr>
          <w:rFonts w:ascii="標楷體" w:hAnsi="標楷體" w:hint="eastAsia"/>
          <w:spacing w:val="-2"/>
          <w:sz w:val="24"/>
          <w:szCs w:val="24"/>
        </w:rPr>
        <w:t>主管</w:t>
      </w:r>
      <w:r w:rsidR="00F2455E" w:rsidRPr="00307DC0">
        <w:rPr>
          <w:rFonts w:ascii="標楷體" w:hAnsi="標楷體" w:hint="eastAsia"/>
          <w:spacing w:val="-2"/>
          <w:sz w:val="24"/>
          <w:szCs w:val="24"/>
        </w:rPr>
        <w:t>包括</w:t>
      </w:r>
      <w:r w:rsidR="00E01940" w:rsidRPr="00307DC0">
        <w:rPr>
          <w:rFonts w:ascii="標楷體" w:hAnsi="標楷體" w:hint="eastAsia"/>
          <w:spacing w:val="-2"/>
          <w:sz w:val="24"/>
          <w:szCs w:val="24"/>
        </w:rPr>
        <w:t>海洋委員會、</w:t>
      </w:r>
      <w:r w:rsidR="00C35500" w:rsidRPr="00307DC0">
        <w:rPr>
          <w:rFonts w:ascii="標楷體" w:hAnsi="標楷體" w:hint="eastAsia"/>
          <w:spacing w:val="-2"/>
          <w:sz w:val="24"/>
          <w:szCs w:val="24"/>
        </w:rPr>
        <w:t>海巡署及所屬、</w:t>
      </w:r>
      <w:r w:rsidR="00E01940" w:rsidRPr="00307DC0">
        <w:rPr>
          <w:rFonts w:ascii="標楷體" w:hAnsi="標楷體" w:hint="eastAsia"/>
          <w:spacing w:val="-2"/>
          <w:sz w:val="24"/>
          <w:szCs w:val="24"/>
        </w:rPr>
        <w:t>海洋保育署</w:t>
      </w:r>
      <w:r w:rsidR="009C0349" w:rsidRPr="00307DC0">
        <w:rPr>
          <w:rFonts w:ascii="標楷體" w:hAnsi="標楷體" w:hint="eastAsia"/>
          <w:spacing w:val="-2"/>
          <w:sz w:val="24"/>
          <w:szCs w:val="24"/>
        </w:rPr>
        <w:t>、</w:t>
      </w:r>
      <w:r w:rsidR="00C7190A" w:rsidRPr="00307DC0">
        <w:rPr>
          <w:rFonts w:ascii="標楷體" w:hAnsi="標楷體" w:hint="eastAsia"/>
          <w:spacing w:val="-2"/>
          <w:sz w:val="24"/>
          <w:szCs w:val="24"/>
        </w:rPr>
        <w:t>國家海洋研究院</w:t>
      </w:r>
      <w:r w:rsidR="00F73087">
        <w:rPr>
          <w:rFonts w:ascii="標楷體" w:hAnsi="標楷體" w:hint="eastAsia"/>
          <w:spacing w:val="-2"/>
          <w:sz w:val="24"/>
          <w:szCs w:val="24"/>
        </w:rPr>
        <w:t>等</w:t>
      </w:r>
      <w:r w:rsidR="00C7190A" w:rsidRPr="00307DC0">
        <w:rPr>
          <w:rFonts w:ascii="標楷體" w:hAnsi="標楷體" w:hint="eastAsia"/>
          <w:spacing w:val="-2"/>
          <w:sz w:val="24"/>
          <w:szCs w:val="24"/>
        </w:rPr>
        <w:t>4</w:t>
      </w:r>
      <w:r w:rsidR="001B0C96" w:rsidRPr="00307DC0">
        <w:rPr>
          <w:rFonts w:ascii="標楷體" w:hAnsi="標楷體" w:hint="eastAsia"/>
          <w:spacing w:val="-2"/>
          <w:sz w:val="24"/>
          <w:szCs w:val="24"/>
        </w:rPr>
        <w:t>個機關，掌理</w:t>
      </w:r>
      <w:r w:rsidR="004C3C98" w:rsidRPr="00307DC0">
        <w:rPr>
          <w:rFonts w:ascii="標楷體" w:hAnsi="標楷體" w:hint="eastAsia"/>
          <w:spacing w:val="-2"/>
          <w:sz w:val="24"/>
          <w:szCs w:val="24"/>
        </w:rPr>
        <w:t>海洋總體政策、基本法令及海洋產業發展之統合規劃、審議、協調及推動</w:t>
      </w:r>
      <w:r w:rsidR="00F2455E" w:rsidRPr="00307DC0">
        <w:rPr>
          <w:rFonts w:ascii="標楷體" w:hAnsi="標楷體" w:hint="eastAsia"/>
          <w:spacing w:val="-2"/>
          <w:sz w:val="24"/>
          <w:szCs w:val="24"/>
        </w:rPr>
        <w:t>，</w:t>
      </w:r>
      <w:r w:rsidR="004C3C98" w:rsidRPr="00307DC0">
        <w:rPr>
          <w:rFonts w:ascii="標楷體" w:hAnsi="標楷體" w:hint="eastAsia"/>
          <w:spacing w:val="-2"/>
          <w:sz w:val="24"/>
          <w:szCs w:val="24"/>
        </w:rPr>
        <w:t>海洋生物多樣性保育及復育</w:t>
      </w:r>
      <w:r w:rsidR="00F2455E" w:rsidRPr="00307DC0">
        <w:rPr>
          <w:rFonts w:ascii="標楷體" w:hAnsi="標楷體" w:hint="eastAsia"/>
          <w:spacing w:val="-2"/>
          <w:sz w:val="24"/>
          <w:szCs w:val="24"/>
        </w:rPr>
        <w:t>，</w:t>
      </w:r>
      <w:r w:rsidR="004C3C98" w:rsidRPr="00307DC0">
        <w:rPr>
          <w:rFonts w:ascii="標楷體" w:hAnsi="標楷體" w:hint="eastAsia"/>
          <w:spacing w:val="-2"/>
          <w:sz w:val="24"/>
          <w:szCs w:val="24"/>
        </w:rPr>
        <w:t>海洋生物棲地保護、海洋污染防治</w:t>
      </w:r>
      <w:r w:rsidR="00F2455E" w:rsidRPr="00307DC0">
        <w:rPr>
          <w:rFonts w:ascii="標楷體" w:hAnsi="標楷體" w:hint="eastAsia"/>
          <w:spacing w:val="-2"/>
          <w:sz w:val="24"/>
          <w:szCs w:val="24"/>
        </w:rPr>
        <w:t>，</w:t>
      </w:r>
      <w:r w:rsidR="001410F9" w:rsidRPr="00307DC0">
        <w:rPr>
          <w:rFonts w:ascii="標楷體" w:hAnsi="標楷體" w:hint="eastAsia"/>
          <w:spacing w:val="-2"/>
          <w:sz w:val="24"/>
          <w:szCs w:val="24"/>
        </w:rPr>
        <w:t>海洋資源調查、海洋科學研究、海洋產業及人力培育發展，</w:t>
      </w:r>
      <w:r w:rsidR="001B0C96" w:rsidRPr="00307DC0">
        <w:rPr>
          <w:rFonts w:ascii="標楷體" w:hAnsi="標楷體" w:hint="eastAsia"/>
          <w:spacing w:val="-2"/>
          <w:sz w:val="24"/>
          <w:szCs w:val="24"/>
        </w:rPr>
        <w:t>查緝走私、防止非法入出國</w:t>
      </w:r>
      <w:r w:rsidR="00F2455E" w:rsidRPr="00307DC0">
        <w:rPr>
          <w:rFonts w:ascii="標楷體" w:hAnsi="標楷體" w:hint="eastAsia"/>
          <w:spacing w:val="-2"/>
          <w:sz w:val="24"/>
          <w:szCs w:val="24"/>
        </w:rPr>
        <w:t>，</w:t>
      </w:r>
      <w:r w:rsidR="001B0C96" w:rsidRPr="00307DC0">
        <w:rPr>
          <w:rFonts w:ascii="標楷體" w:hAnsi="標楷體" w:hint="eastAsia"/>
          <w:spacing w:val="-2"/>
          <w:sz w:val="24"/>
          <w:szCs w:val="24"/>
        </w:rPr>
        <w:t>執行</w:t>
      </w:r>
      <w:r w:rsidR="008961FA" w:rsidRPr="00307DC0">
        <w:rPr>
          <w:rFonts w:ascii="標楷體" w:hAnsi="標楷體" w:hint="eastAsia"/>
          <w:spacing w:val="-2"/>
          <w:sz w:val="24"/>
          <w:szCs w:val="24"/>
        </w:rPr>
        <w:t>入出港船舶</w:t>
      </w:r>
      <w:r w:rsidR="009E026C">
        <w:rPr>
          <w:rFonts w:ascii="標楷體" w:hAnsi="標楷體" w:hint="eastAsia"/>
          <w:spacing w:val="-2"/>
          <w:sz w:val="24"/>
          <w:szCs w:val="24"/>
        </w:rPr>
        <w:t>之安</w:t>
      </w:r>
      <w:r w:rsidR="009E026C" w:rsidRPr="009E026C">
        <w:rPr>
          <w:rFonts w:ascii="標楷體" w:hAnsi="標楷體" w:hint="eastAsia"/>
          <w:spacing w:val="-2"/>
          <w:sz w:val="24"/>
          <w:szCs w:val="24"/>
        </w:rPr>
        <w:t>全檢查</w:t>
      </w:r>
      <w:r w:rsidR="001B0C96" w:rsidRPr="00307DC0">
        <w:rPr>
          <w:rFonts w:ascii="標楷體" w:hAnsi="標楷體" w:hint="eastAsia"/>
          <w:spacing w:val="-2"/>
          <w:sz w:val="24"/>
          <w:szCs w:val="24"/>
        </w:rPr>
        <w:t>、漁業巡護</w:t>
      </w:r>
      <w:r w:rsidR="009E2F09" w:rsidRPr="00307DC0">
        <w:rPr>
          <w:rFonts w:ascii="標楷體" w:hAnsi="標楷體" w:hint="eastAsia"/>
          <w:spacing w:val="-2"/>
          <w:sz w:val="24"/>
          <w:szCs w:val="24"/>
        </w:rPr>
        <w:t>及漁業資源維護</w:t>
      </w:r>
      <w:r w:rsidR="001B0C96" w:rsidRPr="00307DC0">
        <w:rPr>
          <w:rFonts w:ascii="標楷體" w:hAnsi="標楷體" w:hint="eastAsia"/>
          <w:spacing w:val="-2"/>
          <w:sz w:val="24"/>
          <w:szCs w:val="24"/>
        </w:rPr>
        <w:t>、海</w:t>
      </w:r>
      <w:r w:rsidR="000C3FDF" w:rsidRPr="00307DC0">
        <w:rPr>
          <w:rFonts w:ascii="標楷體" w:hAnsi="標楷體" w:hint="eastAsia"/>
          <w:spacing w:val="-2"/>
          <w:sz w:val="24"/>
          <w:szCs w:val="24"/>
        </w:rPr>
        <w:t>上</w:t>
      </w:r>
      <w:r w:rsidR="001B0C96" w:rsidRPr="00307DC0">
        <w:rPr>
          <w:rFonts w:ascii="標楷體" w:hAnsi="標楷體" w:hint="eastAsia"/>
          <w:spacing w:val="-2"/>
          <w:sz w:val="24"/>
          <w:szCs w:val="24"/>
        </w:rPr>
        <w:t>救難、</w:t>
      </w:r>
      <w:r w:rsidR="000C3FDF" w:rsidRPr="00307DC0">
        <w:rPr>
          <w:rFonts w:ascii="標楷體" w:hAnsi="標楷體" w:hint="eastAsia"/>
          <w:spacing w:val="-2"/>
          <w:sz w:val="24"/>
          <w:szCs w:val="24"/>
        </w:rPr>
        <w:t>海洋災害救護</w:t>
      </w:r>
      <w:r w:rsidR="00203378" w:rsidRPr="00203378">
        <w:rPr>
          <w:rFonts w:ascii="標楷體" w:hAnsi="標楷體" w:hint="eastAsia"/>
          <w:spacing w:val="-2"/>
          <w:sz w:val="24"/>
          <w:szCs w:val="24"/>
        </w:rPr>
        <w:t>，維護岸海治安</w:t>
      </w:r>
      <w:r w:rsidR="001B0C96" w:rsidRPr="00307DC0">
        <w:rPr>
          <w:rFonts w:ascii="標楷體" w:hAnsi="標楷體" w:hint="eastAsia"/>
          <w:spacing w:val="-2"/>
          <w:sz w:val="24"/>
          <w:szCs w:val="24"/>
        </w:rPr>
        <w:t>等</w:t>
      </w:r>
      <w:r w:rsidR="004E4E96" w:rsidRPr="00307DC0">
        <w:rPr>
          <w:rFonts w:ascii="標楷體" w:hAnsi="標楷體" w:hint="eastAsia"/>
          <w:spacing w:val="-2"/>
          <w:sz w:val="24"/>
          <w:szCs w:val="24"/>
        </w:rPr>
        <w:t>事項</w:t>
      </w:r>
      <w:r w:rsidR="001B0C96" w:rsidRPr="00307DC0">
        <w:rPr>
          <w:rFonts w:ascii="標楷體" w:hAnsi="標楷體" w:hint="eastAsia"/>
          <w:spacing w:val="-2"/>
          <w:sz w:val="24"/>
          <w:szCs w:val="24"/>
        </w:rPr>
        <w:t>。茲將</w:t>
      </w:r>
      <w:proofErr w:type="gramStart"/>
      <w:r w:rsidR="00050D3F" w:rsidRPr="00307DC0">
        <w:rPr>
          <w:rFonts w:ascii="標楷體" w:hAnsi="標楷體" w:hint="eastAsia"/>
          <w:spacing w:val="-2"/>
          <w:sz w:val="24"/>
          <w:szCs w:val="24"/>
        </w:rPr>
        <w:t>11</w:t>
      </w:r>
      <w:r w:rsidR="009C3244">
        <w:rPr>
          <w:rFonts w:ascii="標楷體" w:hAnsi="標楷體"/>
          <w:spacing w:val="-2"/>
          <w:sz w:val="24"/>
          <w:szCs w:val="24"/>
        </w:rPr>
        <w:t>3</w:t>
      </w:r>
      <w:proofErr w:type="gramEnd"/>
      <w:r w:rsidR="001B0C96" w:rsidRPr="00307DC0">
        <w:rPr>
          <w:rFonts w:ascii="標楷體" w:hAnsi="標楷體" w:hint="eastAsia"/>
          <w:spacing w:val="-2"/>
          <w:sz w:val="24"/>
          <w:szCs w:val="24"/>
        </w:rPr>
        <w:t>年度決算審核結果</w:t>
      </w:r>
      <w:r w:rsidR="00AE2567" w:rsidRPr="00307DC0">
        <w:rPr>
          <w:rFonts w:ascii="標楷體" w:hAnsi="標楷體" w:hint="eastAsia"/>
          <w:spacing w:val="-2"/>
          <w:sz w:val="24"/>
          <w:szCs w:val="24"/>
        </w:rPr>
        <w:t>說明如次</w:t>
      </w:r>
      <w:r w:rsidR="00C700A7" w:rsidRPr="00307DC0">
        <w:rPr>
          <w:rFonts w:ascii="標楷體" w:hAnsi="標楷體" w:hint="eastAsia"/>
          <w:spacing w:val="-2"/>
          <w:sz w:val="24"/>
          <w:szCs w:val="24"/>
        </w:rPr>
        <w:t>（有關歲入、歲出決算之審定</w:t>
      </w:r>
      <w:r w:rsidR="00232CD3" w:rsidRPr="00307DC0">
        <w:rPr>
          <w:rFonts w:ascii="標楷體" w:hAnsi="標楷體" w:hint="eastAsia"/>
          <w:spacing w:val="-2"/>
          <w:sz w:val="24"/>
          <w:szCs w:val="24"/>
        </w:rPr>
        <w:t>及各項差異之原因分析等詳細內容，請至審計部全球資訊網/總決算審核報告/總決算審核報告查詢平台查閱</w:t>
      </w:r>
      <w:r w:rsidR="00C700A7" w:rsidRPr="00307DC0">
        <w:rPr>
          <w:rFonts w:ascii="標楷體" w:hAnsi="標楷體" w:hint="eastAsia"/>
          <w:spacing w:val="-2"/>
          <w:sz w:val="24"/>
          <w:szCs w:val="24"/>
        </w:rPr>
        <w:t>）</w:t>
      </w:r>
      <w:r w:rsidR="00AE2567" w:rsidRPr="00307DC0">
        <w:rPr>
          <w:rFonts w:ascii="標楷體" w:hAnsi="標楷體" w:hint="eastAsia"/>
          <w:spacing w:val="-2"/>
          <w:sz w:val="24"/>
          <w:szCs w:val="24"/>
        </w:rPr>
        <w:t>：</w:t>
      </w:r>
      <w:r w:rsidR="00A40DC1" w:rsidRPr="00307DC0">
        <w:rPr>
          <w:rFonts w:ascii="標楷體" w:hAnsi="標楷體"/>
          <w:color w:val="FF0000"/>
          <w:spacing w:val="-2"/>
          <w:sz w:val="24"/>
          <w:szCs w:val="24"/>
        </w:rPr>
        <w:t xml:space="preserve"> </w:t>
      </w:r>
    </w:p>
    <w:p w14:paraId="2F57EFDA" w14:textId="77777777" w:rsidR="001B0C96" w:rsidRPr="004D155E" w:rsidRDefault="001B0C96" w:rsidP="00B02828">
      <w:pPr>
        <w:pStyle w:val="a6"/>
        <w:overflowPunct w:val="0"/>
        <w:snapToGrid w:val="0"/>
        <w:spacing w:before="72" w:after="72" w:line="430" w:lineRule="exact"/>
        <w:ind w:firstLine="320"/>
        <w:rPr>
          <w:rFonts w:ascii="標楷體" w:hAnsi="標楷體"/>
          <w:b/>
        </w:rPr>
      </w:pPr>
      <w:r w:rsidRPr="004D155E">
        <w:rPr>
          <w:rFonts w:ascii="標楷體" w:hAnsi="標楷體" w:hint="eastAsia"/>
          <w:b/>
        </w:rPr>
        <w:t>一</w:t>
      </w:r>
      <w:r w:rsidR="00371BC3" w:rsidRPr="004D155E">
        <w:rPr>
          <w:rFonts w:ascii="標楷體" w:hAnsi="標楷體" w:hint="eastAsia"/>
          <w:b/>
        </w:rPr>
        <w:t>、</w:t>
      </w:r>
      <w:r w:rsidRPr="004D155E">
        <w:rPr>
          <w:rFonts w:ascii="標楷體" w:hAnsi="標楷體" w:hint="eastAsia"/>
          <w:b/>
        </w:rPr>
        <w:t>計畫實施之查核</w:t>
      </w:r>
    </w:p>
    <w:p w14:paraId="5B99454D" w14:textId="0D6CB56A" w:rsidR="00C40AF3" w:rsidRPr="0060569C" w:rsidRDefault="001B0C96" w:rsidP="00B02828">
      <w:pPr>
        <w:pStyle w:val="a6"/>
        <w:overflowPunct w:val="0"/>
        <w:spacing w:beforeLines="0" w:before="0" w:afterLines="0" w:after="0" w:line="430" w:lineRule="exact"/>
        <w:ind w:firstLineChars="200" w:firstLine="480"/>
        <w:rPr>
          <w:rFonts w:ascii="標楷體" w:hAnsi="標楷體"/>
          <w:color w:val="FF0000"/>
          <w:sz w:val="24"/>
          <w:szCs w:val="24"/>
        </w:rPr>
      </w:pPr>
      <w:r w:rsidRPr="004D155E">
        <w:rPr>
          <w:rFonts w:ascii="標楷體" w:hAnsi="標楷體" w:hint="eastAsia"/>
          <w:sz w:val="24"/>
          <w:szCs w:val="24"/>
        </w:rPr>
        <w:t>業務計畫</w:t>
      </w:r>
      <w:r w:rsidR="003122B6">
        <w:rPr>
          <w:rFonts w:ascii="標楷體" w:hAnsi="標楷體"/>
          <w:sz w:val="24"/>
          <w:szCs w:val="24"/>
        </w:rPr>
        <w:t>10</w:t>
      </w:r>
      <w:r w:rsidRPr="004D155E">
        <w:rPr>
          <w:rFonts w:ascii="標楷體" w:hAnsi="標楷體" w:hint="eastAsia"/>
          <w:sz w:val="24"/>
          <w:szCs w:val="24"/>
        </w:rPr>
        <w:t>項，下分工作計畫</w:t>
      </w:r>
      <w:r w:rsidR="00785AD2" w:rsidRPr="004D155E">
        <w:rPr>
          <w:rFonts w:ascii="標楷體" w:hAnsi="標楷體" w:hint="eastAsia"/>
          <w:sz w:val="24"/>
          <w:szCs w:val="24"/>
        </w:rPr>
        <w:t>1</w:t>
      </w:r>
      <w:r w:rsidR="003122B6">
        <w:rPr>
          <w:rFonts w:ascii="標楷體" w:hAnsi="標楷體"/>
          <w:sz w:val="24"/>
          <w:szCs w:val="24"/>
        </w:rPr>
        <w:t>1</w:t>
      </w:r>
      <w:r w:rsidRPr="004D155E">
        <w:rPr>
          <w:rFonts w:ascii="標楷體" w:hAnsi="標楷體" w:hint="eastAsia"/>
          <w:sz w:val="24"/>
          <w:szCs w:val="24"/>
        </w:rPr>
        <w:t>項，包括</w:t>
      </w:r>
      <w:r w:rsidR="002627AF" w:rsidRPr="004D155E">
        <w:rPr>
          <w:rFonts w:ascii="標楷體" w:hAnsi="標楷體" w:hint="eastAsia"/>
          <w:sz w:val="24"/>
          <w:szCs w:val="24"/>
        </w:rPr>
        <w:t>海洋政策研究與事務推動，海洋資源永續、環境管理及產業發展，</w:t>
      </w:r>
      <w:r w:rsidR="00882B16" w:rsidRPr="004D155E">
        <w:rPr>
          <w:rFonts w:ascii="標楷體" w:hAnsi="標楷體" w:hint="eastAsia"/>
          <w:sz w:val="24"/>
          <w:szCs w:val="24"/>
        </w:rPr>
        <w:t>強化海洋生態資料調查，海洋生物多樣性保育，海岸清潔維護及海洋污染監測與應處</w:t>
      </w:r>
      <w:r w:rsidR="00D35F1D" w:rsidRPr="004D155E">
        <w:rPr>
          <w:rFonts w:ascii="標楷體" w:hAnsi="標楷體" w:hint="eastAsia"/>
          <w:sz w:val="24"/>
          <w:szCs w:val="24"/>
        </w:rPr>
        <w:t>，</w:t>
      </w:r>
      <w:r w:rsidR="00AC60B4" w:rsidRPr="004D155E">
        <w:rPr>
          <w:rFonts w:ascii="標楷體" w:hAnsi="標楷體" w:hint="eastAsia"/>
          <w:sz w:val="24"/>
          <w:szCs w:val="24"/>
        </w:rPr>
        <w:t>海洋</w:t>
      </w:r>
      <w:r w:rsidR="00F514F3" w:rsidRPr="004D155E">
        <w:rPr>
          <w:rFonts w:ascii="標楷體" w:hAnsi="標楷體" w:hint="eastAsia"/>
          <w:sz w:val="24"/>
          <w:szCs w:val="24"/>
        </w:rPr>
        <w:t>政策</w:t>
      </w:r>
      <w:r w:rsidR="001B5C78">
        <w:rPr>
          <w:rFonts w:ascii="標楷體" w:hAnsi="標楷體" w:hint="eastAsia"/>
          <w:sz w:val="24"/>
          <w:szCs w:val="24"/>
        </w:rPr>
        <w:t>、</w:t>
      </w:r>
      <w:r w:rsidR="002627AF" w:rsidRPr="004D155E">
        <w:rPr>
          <w:rFonts w:ascii="標楷體" w:hAnsi="標楷體" w:hint="eastAsia"/>
          <w:sz w:val="24"/>
          <w:szCs w:val="24"/>
        </w:rPr>
        <w:t>海洋科學</w:t>
      </w:r>
      <w:r w:rsidR="001B5C78">
        <w:rPr>
          <w:rFonts w:ascii="標楷體" w:hAnsi="標楷體" w:hint="eastAsia"/>
          <w:sz w:val="24"/>
          <w:szCs w:val="24"/>
        </w:rPr>
        <w:t>及</w:t>
      </w:r>
      <w:r w:rsidR="001B5C78" w:rsidRPr="004D155E">
        <w:rPr>
          <w:rFonts w:ascii="標楷體" w:hAnsi="標楷體" w:hint="eastAsia"/>
          <w:sz w:val="24"/>
          <w:szCs w:val="24"/>
        </w:rPr>
        <w:t>海洋產業發展</w:t>
      </w:r>
      <w:r w:rsidR="00F514F3" w:rsidRPr="004D155E">
        <w:rPr>
          <w:rFonts w:ascii="標楷體" w:hAnsi="標楷體" w:hint="eastAsia"/>
          <w:sz w:val="24"/>
          <w:szCs w:val="24"/>
        </w:rPr>
        <w:t>研究</w:t>
      </w:r>
      <w:r w:rsidR="00C63FE7" w:rsidRPr="004D155E">
        <w:rPr>
          <w:rFonts w:ascii="標楷體" w:hAnsi="標楷體" w:hint="eastAsia"/>
          <w:sz w:val="24"/>
          <w:szCs w:val="24"/>
        </w:rPr>
        <w:t>，查緝走私及非法犯罪調查，籌建海巡艦艇發展，維護海洋權益與海事安全，</w:t>
      </w:r>
      <w:r w:rsidR="00C63FE7" w:rsidRPr="003A6C35">
        <w:rPr>
          <w:rFonts w:hAnsi="標楷體" w:hint="eastAsia"/>
          <w:spacing w:val="-2"/>
          <w:sz w:val="24"/>
          <w:szCs w:val="24"/>
        </w:rPr>
        <w:t>籌備整建</w:t>
      </w:r>
      <w:r w:rsidR="00C63FE7">
        <w:rPr>
          <w:rFonts w:hAnsi="標楷體" w:hint="eastAsia"/>
          <w:spacing w:val="-2"/>
          <w:sz w:val="24"/>
          <w:szCs w:val="24"/>
        </w:rPr>
        <w:t>海巡艦艇碼頭</w:t>
      </w:r>
      <w:r w:rsidRPr="004D155E">
        <w:rPr>
          <w:rFonts w:ascii="標楷體" w:hAnsi="標楷體" w:hint="eastAsia"/>
          <w:sz w:val="24"/>
          <w:szCs w:val="24"/>
        </w:rPr>
        <w:t>等重要施政項目，其中已執行完成者</w:t>
      </w:r>
      <w:r w:rsidR="00367326">
        <w:rPr>
          <w:rFonts w:ascii="標楷體" w:hAnsi="標楷體" w:hint="eastAsia"/>
          <w:sz w:val="24"/>
          <w:szCs w:val="24"/>
        </w:rPr>
        <w:t>6</w:t>
      </w:r>
      <w:r w:rsidRPr="004D155E">
        <w:rPr>
          <w:rFonts w:ascii="標楷體" w:hAnsi="標楷體" w:hint="eastAsia"/>
          <w:sz w:val="24"/>
          <w:szCs w:val="24"/>
        </w:rPr>
        <w:t>項，尚在執行者</w:t>
      </w:r>
      <w:r w:rsidR="000A2A93">
        <w:rPr>
          <w:rFonts w:ascii="標楷體" w:hAnsi="標楷體"/>
          <w:sz w:val="24"/>
          <w:szCs w:val="24"/>
        </w:rPr>
        <w:t>5</w:t>
      </w:r>
      <w:r w:rsidRPr="004D155E">
        <w:rPr>
          <w:rFonts w:ascii="標楷體" w:hAnsi="標楷體" w:hint="eastAsia"/>
          <w:sz w:val="24"/>
          <w:szCs w:val="24"/>
        </w:rPr>
        <w:t>項，</w:t>
      </w:r>
      <w:r w:rsidRPr="0060569C">
        <w:rPr>
          <w:rFonts w:ascii="標楷體" w:hAnsi="標楷體" w:hint="eastAsia"/>
          <w:sz w:val="24"/>
          <w:szCs w:val="24"/>
        </w:rPr>
        <w:t>主要係</w:t>
      </w:r>
      <w:r w:rsidR="002F3CC4" w:rsidRPr="0060569C">
        <w:rPr>
          <w:rFonts w:ascii="標楷體" w:hAnsi="標楷體" w:hint="eastAsia"/>
          <w:sz w:val="24"/>
          <w:szCs w:val="24"/>
        </w:rPr>
        <w:t>國家海洋研究院</w:t>
      </w:r>
      <w:r w:rsidR="005A669C" w:rsidRPr="0060569C">
        <w:rPr>
          <w:rFonts w:ascii="標楷體" w:hAnsi="標楷體" w:hint="eastAsia"/>
          <w:sz w:val="24"/>
          <w:szCs w:val="24"/>
        </w:rPr>
        <w:t>辦理海洋基礎資料調查船興建計畫</w:t>
      </w:r>
      <w:r w:rsidR="00B11C7D">
        <w:rPr>
          <w:rFonts w:ascii="標楷體" w:hAnsi="標楷體" w:hint="eastAsia"/>
          <w:sz w:val="24"/>
          <w:szCs w:val="24"/>
        </w:rPr>
        <w:t>及</w:t>
      </w:r>
      <w:r w:rsidR="00FB5F74">
        <w:rPr>
          <w:rFonts w:ascii="標楷體" w:hAnsi="標楷體" w:hint="eastAsia"/>
          <w:sz w:val="24"/>
          <w:szCs w:val="24"/>
        </w:rPr>
        <w:t>海巡署辦理</w:t>
      </w:r>
      <w:proofErr w:type="gramStart"/>
      <w:r w:rsidR="00FB5F74">
        <w:rPr>
          <w:rFonts w:ascii="標楷體" w:hAnsi="標楷體" w:hint="eastAsia"/>
          <w:sz w:val="24"/>
          <w:szCs w:val="24"/>
        </w:rPr>
        <w:t>旋</w:t>
      </w:r>
      <w:r w:rsidR="00FB5F74" w:rsidRPr="00FD6D16">
        <w:rPr>
          <w:rFonts w:hint="eastAsia"/>
          <w:sz w:val="24"/>
          <w:szCs w:val="24"/>
        </w:rPr>
        <w:t>翼型無人</w:t>
      </w:r>
      <w:proofErr w:type="gramEnd"/>
      <w:r w:rsidR="00FB5F74" w:rsidRPr="00FD6D16">
        <w:rPr>
          <w:rFonts w:hint="eastAsia"/>
          <w:sz w:val="24"/>
          <w:szCs w:val="24"/>
        </w:rPr>
        <w:t>機試辦</w:t>
      </w:r>
      <w:r w:rsidR="00FB5F74">
        <w:rPr>
          <w:rFonts w:hint="eastAsia"/>
          <w:sz w:val="24"/>
          <w:szCs w:val="24"/>
        </w:rPr>
        <w:t>等</w:t>
      </w:r>
      <w:r w:rsidR="00FB5F74" w:rsidRPr="00FD6D16">
        <w:rPr>
          <w:rFonts w:hint="eastAsia"/>
          <w:sz w:val="24"/>
          <w:szCs w:val="24"/>
        </w:rPr>
        <w:t>計畫</w:t>
      </w:r>
      <w:r w:rsidR="005A669C" w:rsidRPr="0060569C">
        <w:rPr>
          <w:rFonts w:ascii="標楷體" w:hAnsi="標楷體" w:hint="eastAsia"/>
          <w:sz w:val="24"/>
          <w:szCs w:val="24"/>
        </w:rPr>
        <w:t>採購案</w:t>
      </w:r>
      <w:r w:rsidR="00D0313B">
        <w:rPr>
          <w:rFonts w:ascii="標楷體" w:hAnsi="標楷體" w:hint="eastAsia"/>
          <w:sz w:val="24"/>
          <w:szCs w:val="24"/>
        </w:rPr>
        <w:t>，尚在</w:t>
      </w:r>
      <w:r w:rsidR="005A669C" w:rsidRPr="0060569C">
        <w:rPr>
          <w:rFonts w:ascii="標楷體" w:hAnsi="標楷體" w:hint="eastAsia"/>
          <w:sz w:val="24"/>
          <w:szCs w:val="24"/>
        </w:rPr>
        <w:t>執行</w:t>
      </w:r>
      <w:r w:rsidR="00CC2CEB">
        <w:rPr>
          <w:rFonts w:ascii="標楷體" w:hAnsi="標楷體" w:hint="eastAsia"/>
          <w:sz w:val="24"/>
          <w:szCs w:val="24"/>
        </w:rPr>
        <w:t>中</w:t>
      </w:r>
      <w:r w:rsidR="005A669C" w:rsidRPr="0060569C">
        <w:rPr>
          <w:rFonts w:ascii="標楷體" w:hAnsi="標楷體" w:hint="eastAsia"/>
          <w:sz w:val="24"/>
          <w:szCs w:val="24"/>
        </w:rPr>
        <w:t>。</w:t>
      </w:r>
    </w:p>
    <w:p w14:paraId="22048346" w14:textId="77777777" w:rsidR="001B0C96" w:rsidRPr="004D155E" w:rsidRDefault="001B0C96" w:rsidP="00A64D59">
      <w:pPr>
        <w:pStyle w:val="a6"/>
        <w:overflowPunct w:val="0"/>
        <w:snapToGrid w:val="0"/>
        <w:spacing w:before="72" w:after="72" w:line="430" w:lineRule="exact"/>
        <w:ind w:firstLine="320"/>
        <w:rPr>
          <w:rFonts w:ascii="標楷體" w:hAnsi="標楷體"/>
          <w:b/>
        </w:rPr>
      </w:pPr>
      <w:r w:rsidRPr="004D155E">
        <w:rPr>
          <w:rFonts w:ascii="標楷體" w:hAnsi="標楷體" w:hint="eastAsia"/>
          <w:b/>
        </w:rPr>
        <w:t>二</w:t>
      </w:r>
      <w:r w:rsidR="00371BC3" w:rsidRPr="004D155E">
        <w:rPr>
          <w:rFonts w:ascii="標楷體" w:hAnsi="標楷體" w:hint="eastAsia"/>
          <w:b/>
        </w:rPr>
        <w:t>、</w:t>
      </w:r>
      <w:r w:rsidRPr="004D155E">
        <w:rPr>
          <w:rFonts w:ascii="標楷體" w:hAnsi="標楷體" w:hint="eastAsia"/>
          <w:b/>
        </w:rPr>
        <w:t>預算執行之審核</w:t>
      </w:r>
    </w:p>
    <w:p w14:paraId="6F68FF24" w14:textId="7AFF0A49" w:rsidR="004731EF" w:rsidRDefault="00371BC3" w:rsidP="000D5887">
      <w:pPr>
        <w:pStyle w:val="affff1"/>
        <w:overflowPunct w:val="0"/>
        <w:spacing w:beforeLines="0" w:before="0" w:afterLines="0" w:after="0" w:line="432" w:lineRule="exact"/>
        <w:ind w:firstLine="480"/>
        <w:rPr>
          <w:b w:val="0"/>
          <w:color w:val="FF0000"/>
          <w:sz w:val="24"/>
          <w:szCs w:val="24"/>
        </w:rPr>
      </w:pPr>
      <w:r w:rsidRPr="004D155E">
        <w:rPr>
          <w:rFonts w:hint="eastAsia"/>
          <w:b w:val="0"/>
          <w:sz w:val="24"/>
          <w:szCs w:val="24"/>
        </w:rPr>
        <w:t>（一）</w:t>
      </w:r>
      <w:r w:rsidR="001B0C96" w:rsidRPr="004D155E">
        <w:rPr>
          <w:rFonts w:hint="eastAsia"/>
          <w:b w:val="0"/>
          <w:sz w:val="24"/>
          <w:szCs w:val="24"/>
        </w:rPr>
        <w:t xml:space="preserve">　歲入預算數</w:t>
      </w:r>
      <w:r w:rsidR="00EF38A2" w:rsidRPr="00EF38A2">
        <w:rPr>
          <w:b w:val="0"/>
          <w:sz w:val="24"/>
          <w:szCs w:val="24"/>
        </w:rPr>
        <w:t>9,887</w:t>
      </w:r>
      <w:r w:rsidR="001B0C96" w:rsidRPr="004D155E">
        <w:rPr>
          <w:rFonts w:hint="eastAsia"/>
          <w:b w:val="0"/>
          <w:sz w:val="24"/>
          <w:szCs w:val="24"/>
        </w:rPr>
        <w:t>萬餘元，決算審核結果，審定實現</w:t>
      </w:r>
      <w:r w:rsidR="001B0C96" w:rsidRPr="00EF38A2">
        <w:rPr>
          <w:rFonts w:hint="eastAsia"/>
          <w:b w:val="0"/>
          <w:sz w:val="24"/>
          <w:szCs w:val="24"/>
        </w:rPr>
        <w:t>數</w:t>
      </w:r>
      <w:r w:rsidR="00EF38A2" w:rsidRPr="00EF38A2">
        <w:rPr>
          <w:b w:val="0"/>
          <w:noProof/>
          <w:spacing w:val="-4"/>
          <w:sz w:val="24"/>
          <w:szCs w:val="24"/>
        </w:rPr>
        <w:t>1</w:t>
      </w:r>
      <w:r w:rsidR="00EF38A2" w:rsidRPr="00EF38A2">
        <w:rPr>
          <w:rFonts w:hint="eastAsia"/>
          <w:b w:val="0"/>
          <w:sz w:val="24"/>
          <w:szCs w:val="24"/>
        </w:rPr>
        <w:t>億</w:t>
      </w:r>
      <w:r w:rsidR="007A2260">
        <w:rPr>
          <w:b w:val="0"/>
          <w:noProof/>
          <w:spacing w:val="-4"/>
          <w:sz w:val="24"/>
          <w:szCs w:val="24"/>
        </w:rPr>
        <w:t>572</w:t>
      </w:r>
      <w:r w:rsidR="001B0C96" w:rsidRPr="00EF38A2">
        <w:rPr>
          <w:rFonts w:hint="eastAsia"/>
          <w:b w:val="0"/>
          <w:sz w:val="24"/>
          <w:szCs w:val="24"/>
        </w:rPr>
        <w:t>萬餘</w:t>
      </w:r>
      <w:r w:rsidR="001B0C96" w:rsidRPr="004D155E">
        <w:rPr>
          <w:rFonts w:hint="eastAsia"/>
          <w:b w:val="0"/>
          <w:sz w:val="24"/>
          <w:szCs w:val="24"/>
        </w:rPr>
        <w:t>元</w:t>
      </w:r>
      <w:r w:rsidR="00600FBC" w:rsidRPr="004D155E">
        <w:rPr>
          <w:rFonts w:hint="eastAsia"/>
          <w:b w:val="0"/>
          <w:sz w:val="24"/>
          <w:szCs w:val="24"/>
        </w:rPr>
        <w:t>，應收保留數</w:t>
      </w:r>
      <w:r w:rsidR="007A2260" w:rsidRPr="007A2260">
        <w:rPr>
          <w:b w:val="0"/>
          <w:sz w:val="24"/>
          <w:szCs w:val="24"/>
        </w:rPr>
        <w:t>304</w:t>
      </w:r>
      <w:r w:rsidR="00600FBC" w:rsidRPr="004D155E">
        <w:rPr>
          <w:rFonts w:hint="eastAsia"/>
          <w:b w:val="0"/>
          <w:sz w:val="24"/>
          <w:szCs w:val="24"/>
        </w:rPr>
        <w:t>萬</w:t>
      </w:r>
      <w:r w:rsidR="00600FBC" w:rsidRPr="004731EF">
        <w:rPr>
          <w:rFonts w:hint="eastAsia"/>
          <w:b w:val="0"/>
          <w:sz w:val="24"/>
          <w:szCs w:val="24"/>
        </w:rPr>
        <w:t>餘元，主要係</w:t>
      </w:r>
      <w:r w:rsidR="007B20EA" w:rsidRPr="004731EF">
        <w:rPr>
          <w:rFonts w:hint="eastAsia"/>
          <w:b w:val="0"/>
          <w:sz w:val="24"/>
          <w:szCs w:val="24"/>
        </w:rPr>
        <w:t>海洋保育署</w:t>
      </w:r>
      <w:r w:rsidR="003A418F">
        <w:rPr>
          <w:rFonts w:hint="eastAsia"/>
          <w:b w:val="0"/>
          <w:sz w:val="24"/>
          <w:szCs w:val="24"/>
        </w:rPr>
        <w:t>核處</w:t>
      </w:r>
      <w:r w:rsidR="004731EF" w:rsidRPr="004731EF">
        <w:rPr>
          <w:rFonts w:hint="eastAsia"/>
          <w:b w:val="0"/>
          <w:sz w:val="24"/>
          <w:szCs w:val="24"/>
        </w:rPr>
        <w:t>違反野生動物保育法及海洋污染防治法之罰鍰</w:t>
      </w:r>
      <w:r w:rsidR="003A418F">
        <w:rPr>
          <w:rFonts w:hint="eastAsia"/>
          <w:b w:val="0"/>
          <w:sz w:val="24"/>
          <w:szCs w:val="24"/>
        </w:rPr>
        <w:t>，尚待收繳</w:t>
      </w:r>
      <w:r w:rsidR="00600FBC" w:rsidRPr="004731EF">
        <w:rPr>
          <w:rFonts w:hint="eastAsia"/>
          <w:b w:val="0"/>
          <w:sz w:val="24"/>
          <w:szCs w:val="24"/>
        </w:rPr>
        <w:t>；</w:t>
      </w:r>
      <w:r w:rsidR="00600FBC" w:rsidRPr="004D155E">
        <w:rPr>
          <w:rFonts w:hint="eastAsia"/>
          <w:b w:val="0"/>
          <w:sz w:val="24"/>
          <w:szCs w:val="24"/>
        </w:rPr>
        <w:t>合計決算審定數為</w:t>
      </w:r>
      <w:r w:rsidR="00352865">
        <w:rPr>
          <w:b w:val="0"/>
          <w:sz w:val="24"/>
          <w:szCs w:val="24"/>
        </w:rPr>
        <w:t>1</w:t>
      </w:r>
      <w:r w:rsidR="003C3022" w:rsidRPr="004D155E">
        <w:rPr>
          <w:rFonts w:hint="eastAsia"/>
          <w:b w:val="0"/>
          <w:sz w:val="24"/>
          <w:szCs w:val="24"/>
        </w:rPr>
        <w:t>億</w:t>
      </w:r>
      <w:r w:rsidR="00352865">
        <w:rPr>
          <w:rFonts w:hint="eastAsia"/>
          <w:b w:val="0"/>
          <w:sz w:val="24"/>
          <w:szCs w:val="24"/>
        </w:rPr>
        <w:t>8</w:t>
      </w:r>
      <w:r w:rsidR="00352865">
        <w:rPr>
          <w:b w:val="0"/>
          <w:sz w:val="24"/>
          <w:szCs w:val="24"/>
        </w:rPr>
        <w:t>76</w:t>
      </w:r>
      <w:r w:rsidR="00600FBC" w:rsidRPr="004D155E">
        <w:rPr>
          <w:rFonts w:hint="eastAsia"/>
          <w:b w:val="0"/>
          <w:sz w:val="24"/>
          <w:szCs w:val="24"/>
        </w:rPr>
        <w:t>萬餘元</w:t>
      </w:r>
      <w:r w:rsidR="001B0C96" w:rsidRPr="004D155E">
        <w:rPr>
          <w:rFonts w:hint="eastAsia"/>
          <w:b w:val="0"/>
          <w:sz w:val="24"/>
          <w:szCs w:val="24"/>
        </w:rPr>
        <w:t>，較預算</w:t>
      </w:r>
      <w:r w:rsidR="00DB1612" w:rsidRPr="004D155E">
        <w:rPr>
          <w:rFonts w:hint="eastAsia"/>
          <w:b w:val="0"/>
          <w:sz w:val="24"/>
          <w:szCs w:val="24"/>
        </w:rPr>
        <w:t>增加</w:t>
      </w:r>
      <w:r w:rsidR="00352865" w:rsidRPr="00352865">
        <w:rPr>
          <w:b w:val="0"/>
          <w:sz w:val="24"/>
          <w:szCs w:val="24"/>
        </w:rPr>
        <w:t>989</w:t>
      </w:r>
      <w:r w:rsidR="007B20EA" w:rsidRPr="004D155E">
        <w:rPr>
          <w:rFonts w:hint="eastAsia"/>
          <w:b w:val="0"/>
          <w:sz w:val="24"/>
          <w:szCs w:val="24"/>
        </w:rPr>
        <w:t>萬餘元</w:t>
      </w:r>
      <w:r w:rsidR="0020374C" w:rsidRPr="004D155E">
        <w:rPr>
          <w:rFonts w:hint="eastAsia"/>
          <w:b w:val="0"/>
          <w:sz w:val="24"/>
          <w:szCs w:val="24"/>
        </w:rPr>
        <w:t>（</w:t>
      </w:r>
      <w:r w:rsidR="00352865">
        <w:rPr>
          <w:b w:val="0"/>
          <w:sz w:val="24"/>
          <w:szCs w:val="24"/>
        </w:rPr>
        <w:t>10</w:t>
      </w:r>
      <w:r w:rsidR="00190AF8">
        <w:rPr>
          <w:rFonts w:hint="eastAsia"/>
          <w:b w:val="0"/>
          <w:sz w:val="24"/>
          <w:szCs w:val="24"/>
        </w:rPr>
        <w:t>.</w:t>
      </w:r>
      <w:r w:rsidR="00352865">
        <w:rPr>
          <w:b w:val="0"/>
          <w:sz w:val="24"/>
          <w:szCs w:val="24"/>
        </w:rPr>
        <w:t>01</w:t>
      </w:r>
      <w:r w:rsidR="0020374C" w:rsidRPr="004D155E">
        <w:rPr>
          <w:rFonts w:hint="eastAsia"/>
          <w:b w:val="0"/>
          <w:sz w:val="24"/>
          <w:szCs w:val="24"/>
        </w:rPr>
        <w:t>％）</w:t>
      </w:r>
      <w:r w:rsidR="001B0C96" w:rsidRPr="004D155E">
        <w:rPr>
          <w:rFonts w:hint="eastAsia"/>
          <w:b w:val="0"/>
          <w:sz w:val="24"/>
          <w:szCs w:val="24"/>
        </w:rPr>
        <w:t>，</w:t>
      </w:r>
      <w:r w:rsidR="001B0C96" w:rsidRPr="00FD3ED4">
        <w:rPr>
          <w:rFonts w:hint="eastAsia"/>
          <w:b w:val="0"/>
          <w:sz w:val="24"/>
          <w:szCs w:val="24"/>
        </w:rPr>
        <w:t>主要係</w:t>
      </w:r>
      <w:r w:rsidR="004731EF" w:rsidRPr="00FD3ED4">
        <w:rPr>
          <w:rFonts w:hint="eastAsia"/>
          <w:b w:val="0"/>
          <w:sz w:val="24"/>
          <w:szCs w:val="24"/>
        </w:rPr>
        <w:t>海洋污染防治收費辦法修正通過調高海洋棄置費率、船舶審查費及證明書費用</w:t>
      </w:r>
      <w:r w:rsidR="00A120DC" w:rsidRPr="00FD3ED4">
        <w:rPr>
          <w:rFonts w:hint="eastAsia"/>
          <w:b w:val="0"/>
          <w:sz w:val="24"/>
          <w:szCs w:val="24"/>
        </w:rPr>
        <w:t>，</w:t>
      </w:r>
      <w:r w:rsidR="00DF14CE">
        <w:rPr>
          <w:rFonts w:hint="eastAsia"/>
          <w:b w:val="0"/>
          <w:sz w:val="24"/>
          <w:szCs w:val="24"/>
        </w:rPr>
        <w:t>相關</w:t>
      </w:r>
      <w:r w:rsidR="00AA559F" w:rsidRPr="00FD3ED4">
        <w:rPr>
          <w:rFonts w:hint="eastAsia"/>
          <w:b w:val="0"/>
          <w:sz w:val="24"/>
          <w:szCs w:val="24"/>
        </w:rPr>
        <w:t>徵收</w:t>
      </w:r>
      <w:r w:rsidR="004731EF" w:rsidRPr="00FD3ED4">
        <w:rPr>
          <w:rFonts w:hint="eastAsia"/>
          <w:b w:val="0"/>
          <w:sz w:val="24"/>
          <w:szCs w:val="24"/>
        </w:rPr>
        <w:t>規費收入較預計增加</w:t>
      </w:r>
      <w:r w:rsidR="004731EF" w:rsidRPr="004731EF">
        <w:rPr>
          <w:rFonts w:hint="eastAsia"/>
          <w:b w:val="0"/>
          <w:sz w:val="24"/>
          <w:szCs w:val="24"/>
        </w:rPr>
        <w:t>。</w:t>
      </w:r>
    </w:p>
    <w:p w14:paraId="2FD7A916" w14:textId="4EE20F61" w:rsidR="00AA3A44" w:rsidRPr="00E70547" w:rsidRDefault="00081B43" w:rsidP="000D5887">
      <w:pPr>
        <w:pStyle w:val="affff1"/>
        <w:overflowPunct w:val="0"/>
        <w:spacing w:beforeLines="0" w:before="0" w:afterLines="0" w:after="0" w:line="432" w:lineRule="exact"/>
        <w:ind w:firstLine="480"/>
        <w:rPr>
          <w:b w:val="0"/>
          <w:sz w:val="24"/>
          <w:szCs w:val="24"/>
        </w:rPr>
      </w:pPr>
      <w:r w:rsidRPr="004D155E">
        <w:rPr>
          <w:rFonts w:hint="eastAsia"/>
          <w:b w:val="0"/>
          <w:sz w:val="24"/>
          <w:szCs w:val="24"/>
        </w:rPr>
        <w:t>（二</w:t>
      </w:r>
      <w:r w:rsidR="007B058C" w:rsidRPr="004D155E">
        <w:rPr>
          <w:rFonts w:hint="eastAsia"/>
          <w:b w:val="0"/>
          <w:sz w:val="24"/>
          <w:szCs w:val="24"/>
        </w:rPr>
        <w:t>）</w:t>
      </w:r>
      <w:r w:rsidR="00AA3A44" w:rsidRPr="004D155E">
        <w:rPr>
          <w:rFonts w:hint="eastAsia"/>
          <w:b w:val="0"/>
          <w:sz w:val="24"/>
          <w:szCs w:val="24"/>
        </w:rPr>
        <w:t xml:space="preserve">　</w:t>
      </w:r>
      <w:r w:rsidR="00D76093" w:rsidRPr="004D155E">
        <w:rPr>
          <w:rFonts w:hint="eastAsia"/>
          <w:b w:val="0"/>
          <w:sz w:val="24"/>
          <w:szCs w:val="24"/>
        </w:rPr>
        <w:t>以前年度歲入轉入數計</w:t>
      </w:r>
      <w:r w:rsidR="0007492C" w:rsidRPr="0007492C">
        <w:rPr>
          <w:b w:val="0"/>
          <w:sz w:val="24"/>
          <w:szCs w:val="24"/>
        </w:rPr>
        <w:t>1,122</w:t>
      </w:r>
      <w:r w:rsidR="00D76093" w:rsidRPr="004D155E">
        <w:rPr>
          <w:rFonts w:hint="eastAsia"/>
          <w:b w:val="0"/>
          <w:sz w:val="24"/>
          <w:szCs w:val="24"/>
        </w:rPr>
        <w:t>萬餘元，決算審核結果，審定實現數</w:t>
      </w:r>
      <w:r w:rsidR="0007492C" w:rsidRPr="0007492C">
        <w:rPr>
          <w:b w:val="0"/>
          <w:sz w:val="24"/>
          <w:szCs w:val="24"/>
        </w:rPr>
        <w:t>217</w:t>
      </w:r>
      <w:r w:rsidR="00D76093" w:rsidRPr="004D155E">
        <w:rPr>
          <w:rFonts w:hint="eastAsia"/>
          <w:b w:val="0"/>
          <w:sz w:val="24"/>
          <w:szCs w:val="24"/>
        </w:rPr>
        <w:t>萬餘元</w:t>
      </w:r>
      <w:r w:rsidR="00C163DB" w:rsidRPr="004D155E">
        <w:rPr>
          <w:rFonts w:hint="eastAsia"/>
          <w:b w:val="0"/>
          <w:sz w:val="24"/>
          <w:szCs w:val="24"/>
        </w:rPr>
        <w:t>（</w:t>
      </w:r>
      <w:r w:rsidR="0007492C">
        <w:rPr>
          <w:b w:val="0"/>
          <w:sz w:val="24"/>
          <w:szCs w:val="24"/>
        </w:rPr>
        <w:t>19.40</w:t>
      </w:r>
      <w:r w:rsidR="00D76093" w:rsidRPr="004D155E">
        <w:rPr>
          <w:rFonts w:hint="eastAsia"/>
          <w:b w:val="0"/>
          <w:sz w:val="24"/>
          <w:szCs w:val="24"/>
        </w:rPr>
        <w:t>％</w:t>
      </w:r>
      <w:r w:rsidR="00E33E00" w:rsidRPr="004D155E">
        <w:rPr>
          <w:rFonts w:hint="eastAsia"/>
          <w:b w:val="0"/>
          <w:sz w:val="24"/>
          <w:szCs w:val="24"/>
        </w:rPr>
        <w:t>）</w:t>
      </w:r>
      <w:r w:rsidR="00D76093" w:rsidRPr="004D155E">
        <w:rPr>
          <w:rFonts w:hint="eastAsia"/>
          <w:b w:val="0"/>
          <w:sz w:val="24"/>
          <w:szCs w:val="24"/>
        </w:rPr>
        <w:t>；</w:t>
      </w:r>
      <w:r w:rsidR="00FE62CC" w:rsidRPr="004D155E">
        <w:rPr>
          <w:rFonts w:hint="eastAsia"/>
          <w:b w:val="0"/>
          <w:sz w:val="24"/>
          <w:szCs w:val="24"/>
        </w:rPr>
        <w:t>減免</w:t>
      </w:r>
      <w:r w:rsidR="0027518C" w:rsidRPr="004D155E">
        <w:rPr>
          <w:rFonts w:hint="eastAsia"/>
          <w:b w:val="0"/>
          <w:sz w:val="24"/>
          <w:szCs w:val="24"/>
        </w:rPr>
        <w:t>（註銷）</w:t>
      </w:r>
      <w:r w:rsidR="00FE62CC" w:rsidRPr="004D155E">
        <w:rPr>
          <w:rFonts w:hint="eastAsia"/>
          <w:b w:val="0"/>
          <w:sz w:val="24"/>
          <w:szCs w:val="24"/>
        </w:rPr>
        <w:t>數</w:t>
      </w:r>
      <w:r w:rsidR="0007492C">
        <w:rPr>
          <w:b w:val="0"/>
          <w:sz w:val="24"/>
          <w:szCs w:val="24"/>
        </w:rPr>
        <w:t>50</w:t>
      </w:r>
      <w:r w:rsidR="00331390">
        <w:rPr>
          <w:rFonts w:hint="eastAsia"/>
          <w:b w:val="0"/>
          <w:sz w:val="24"/>
          <w:szCs w:val="24"/>
        </w:rPr>
        <w:t>萬</w:t>
      </w:r>
      <w:r w:rsidR="0059177A" w:rsidRPr="004D155E">
        <w:rPr>
          <w:rFonts w:hint="eastAsia"/>
          <w:b w:val="0"/>
          <w:sz w:val="24"/>
          <w:szCs w:val="24"/>
        </w:rPr>
        <w:t>餘</w:t>
      </w:r>
      <w:r w:rsidR="00FE62CC" w:rsidRPr="004D155E">
        <w:rPr>
          <w:rFonts w:hint="eastAsia"/>
          <w:b w:val="0"/>
          <w:sz w:val="24"/>
          <w:szCs w:val="24"/>
        </w:rPr>
        <w:t>元（</w:t>
      </w:r>
      <w:r w:rsidR="0007492C">
        <w:rPr>
          <w:b w:val="0"/>
          <w:sz w:val="24"/>
          <w:szCs w:val="24"/>
        </w:rPr>
        <w:t>4.54</w:t>
      </w:r>
      <w:r w:rsidR="00FE62CC" w:rsidRPr="004D155E">
        <w:rPr>
          <w:rFonts w:hint="eastAsia"/>
          <w:b w:val="0"/>
          <w:sz w:val="24"/>
          <w:szCs w:val="24"/>
        </w:rPr>
        <w:t>％）</w:t>
      </w:r>
      <w:r w:rsidR="00FE62CC" w:rsidRPr="009D465B">
        <w:rPr>
          <w:rFonts w:hint="eastAsia"/>
          <w:b w:val="0"/>
          <w:sz w:val="24"/>
          <w:szCs w:val="24"/>
        </w:rPr>
        <w:t>，主要係</w:t>
      </w:r>
      <w:r w:rsidR="007B20EA" w:rsidRPr="009D465B">
        <w:rPr>
          <w:rFonts w:hint="eastAsia"/>
          <w:b w:val="0"/>
          <w:sz w:val="24"/>
          <w:szCs w:val="24"/>
        </w:rPr>
        <w:t>海洋保育署</w:t>
      </w:r>
      <w:r w:rsidR="00DF14CE">
        <w:rPr>
          <w:rFonts w:hint="eastAsia"/>
          <w:b w:val="0"/>
          <w:sz w:val="24"/>
          <w:szCs w:val="24"/>
        </w:rPr>
        <w:t>核處</w:t>
      </w:r>
      <w:r w:rsidR="007B20EA" w:rsidRPr="009D465B">
        <w:rPr>
          <w:rFonts w:hint="eastAsia"/>
          <w:b w:val="0"/>
          <w:sz w:val="24"/>
          <w:szCs w:val="24"/>
        </w:rPr>
        <w:t>違反</w:t>
      </w:r>
      <w:r w:rsidR="009D465B" w:rsidRPr="009D465B">
        <w:rPr>
          <w:rFonts w:hint="eastAsia"/>
          <w:b w:val="0"/>
          <w:sz w:val="24"/>
          <w:szCs w:val="24"/>
        </w:rPr>
        <w:t>海洋污染防治法</w:t>
      </w:r>
      <w:r w:rsidR="007B20EA" w:rsidRPr="009D465B">
        <w:rPr>
          <w:rFonts w:hint="eastAsia"/>
          <w:b w:val="0"/>
          <w:sz w:val="24"/>
          <w:szCs w:val="24"/>
        </w:rPr>
        <w:t>之罰鍰</w:t>
      </w:r>
      <w:r w:rsidR="009D465B" w:rsidRPr="009D465B">
        <w:rPr>
          <w:rFonts w:hint="eastAsia"/>
          <w:b w:val="0"/>
          <w:sz w:val="24"/>
          <w:szCs w:val="24"/>
        </w:rPr>
        <w:t>，取得債權憑證，經減免註銷</w:t>
      </w:r>
      <w:r w:rsidR="00FE62CC" w:rsidRPr="009D465B">
        <w:rPr>
          <w:rFonts w:hint="eastAsia"/>
          <w:b w:val="0"/>
          <w:sz w:val="24"/>
          <w:szCs w:val="24"/>
        </w:rPr>
        <w:t>；</w:t>
      </w:r>
      <w:r w:rsidR="00D76093" w:rsidRPr="00E70547">
        <w:rPr>
          <w:rFonts w:hint="eastAsia"/>
          <w:b w:val="0"/>
          <w:sz w:val="24"/>
          <w:szCs w:val="24"/>
        </w:rPr>
        <w:t>應收保留數</w:t>
      </w:r>
      <w:r w:rsidR="00DC4C71" w:rsidRPr="00E70547">
        <w:rPr>
          <w:b w:val="0"/>
          <w:sz w:val="24"/>
          <w:szCs w:val="24"/>
        </w:rPr>
        <w:t>853</w:t>
      </w:r>
      <w:r w:rsidR="00D76093" w:rsidRPr="00E70547">
        <w:rPr>
          <w:rFonts w:hint="eastAsia"/>
          <w:b w:val="0"/>
          <w:sz w:val="24"/>
          <w:szCs w:val="24"/>
        </w:rPr>
        <w:t>萬餘元（</w:t>
      </w:r>
      <w:r w:rsidR="00DC4C71" w:rsidRPr="00E70547">
        <w:rPr>
          <w:b w:val="0"/>
          <w:sz w:val="24"/>
          <w:szCs w:val="24"/>
        </w:rPr>
        <w:t>76.06</w:t>
      </w:r>
      <w:r w:rsidR="00D76093" w:rsidRPr="00E70547">
        <w:rPr>
          <w:rFonts w:hint="eastAsia"/>
          <w:b w:val="0"/>
          <w:sz w:val="24"/>
          <w:szCs w:val="24"/>
        </w:rPr>
        <w:t>％），主要係</w:t>
      </w:r>
      <w:r w:rsidR="00032129" w:rsidRPr="00E70547">
        <w:rPr>
          <w:rFonts w:hint="eastAsia"/>
          <w:b w:val="0"/>
          <w:sz w:val="24"/>
          <w:szCs w:val="24"/>
        </w:rPr>
        <w:t>海洋保育署</w:t>
      </w:r>
      <w:r w:rsidR="00B15F7F">
        <w:rPr>
          <w:rFonts w:hint="eastAsia"/>
          <w:b w:val="0"/>
          <w:sz w:val="24"/>
          <w:szCs w:val="24"/>
        </w:rPr>
        <w:t>核處</w:t>
      </w:r>
      <w:r w:rsidR="00032129" w:rsidRPr="00E70547">
        <w:rPr>
          <w:rFonts w:hint="eastAsia"/>
          <w:b w:val="0"/>
          <w:sz w:val="24"/>
          <w:szCs w:val="24"/>
        </w:rPr>
        <w:t>違反</w:t>
      </w:r>
      <w:r w:rsidR="00E70547" w:rsidRPr="00E70547">
        <w:rPr>
          <w:rFonts w:hint="eastAsia"/>
          <w:b w:val="0"/>
          <w:sz w:val="24"/>
          <w:szCs w:val="24"/>
        </w:rPr>
        <w:t>海洋污染防治法</w:t>
      </w:r>
      <w:r w:rsidR="00032129" w:rsidRPr="00E70547">
        <w:rPr>
          <w:rFonts w:hint="eastAsia"/>
          <w:b w:val="0"/>
          <w:sz w:val="24"/>
          <w:szCs w:val="24"/>
        </w:rPr>
        <w:t>之罰鍰</w:t>
      </w:r>
      <w:r w:rsidR="00B15F7F">
        <w:rPr>
          <w:rFonts w:hint="eastAsia"/>
          <w:b w:val="0"/>
          <w:sz w:val="24"/>
          <w:szCs w:val="24"/>
        </w:rPr>
        <w:t>，尚待收繳</w:t>
      </w:r>
      <w:r w:rsidR="00D06553" w:rsidRPr="00E70547">
        <w:rPr>
          <w:rFonts w:hint="eastAsia"/>
          <w:b w:val="0"/>
          <w:sz w:val="24"/>
          <w:szCs w:val="24"/>
        </w:rPr>
        <w:t>。</w:t>
      </w:r>
    </w:p>
    <w:p w14:paraId="7F7E7ACB" w14:textId="657A9169" w:rsidR="001B0C96" w:rsidRPr="004D155E" w:rsidRDefault="00081B43" w:rsidP="00A22A91">
      <w:pPr>
        <w:pStyle w:val="affff1"/>
        <w:overflowPunct w:val="0"/>
        <w:spacing w:beforeLines="0" w:before="0" w:afterLines="0" w:after="0" w:line="438" w:lineRule="exact"/>
        <w:ind w:firstLine="480"/>
        <w:rPr>
          <w:b w:val="0"/>
          <w:sz w:val="24"/>
          <w:szCs w:val="24"/>
        </w:rPr>
      </w:pPr>
      <w:r w:rsidRPr="004D155E">
        <w:rPr>
          <w:rFonts w:hint="eastAsia"/>
          <w:b w:val="0"/>
          <w:sz w:val="24"/>
          <w:szCs w:val="24"/>
        </w:rPr>
        <w:t>（三）</w:t>
      </w:r>
      <w:r w:rsidR="001B0C96" w:rsidRPr="004D155E">
        <w:rPr>
          <w:rFonts w:hint="eastAsia"/>
          <w:b w:val="0"/>
          <w:sz w:val="24"/>
          <w:szCs w:val="24"/>
        </w:rPr>
        <w:t xml:space="preserve">　</w:t>
      </w:r>
      <w:r w:rsidR="00D907A9" w:rsidRPr="007B2C17">
        <w:rPr>
          <w:rFonts w:hint="eastAsia"/>
          <w:b w:val="0"/>
          <w:sz w:val="24"/>
          <w:szCs w:val="24"/>
        </w:rPr>
        <w:t>歲出原編列預算數2</w:t>
      </w:r>
      <w:r w:rsidR="007B2C17">
        <w:rPr>
          <w:rFonts w:hint="eastAsia"/>
          <w:b w:val="0"/>
          <w:sz w:val="24"/>
          <w:szCs w:val="24"/>
        </w:rPr>
        <w:t>8</w:t>
      </w:r>
      <w:r w:rsidR="00570F48">
        <w:rPr>
          <w:rFonts w:hint="eastAsia"/>
          <w:b w:val="0"/>
          <w:sz w:val="24"/>
          <w:szCs w:val="24"/>
        </w:rPr>
        <w:t>1</w:t>
      </w:r>
      <w:r w:rsidR="00D907A9" w:rsidRPr="007B2C17">
        <w:rPr>
          <w:rFonts w:hint="eastAsia"/>
          <w:b w:val="0"/>
          <w:sz w:val="24"/>
          <w:szCs w:val="24"/>
        </w:rPr>
        <w:t>億</w:t>
      </w:r>
      <w:r w:rsidR="00797947" w:rsidRPr="00797947">
        <w:rPr>
          <w:b w:val="0"/>
          <w:sz w:val="24"/>
          <w:szCs w:val="24"/>
        </w:rPr>
        <w:t>4,8</w:t>
      </w:r>
      <w:r w:rsidR="00570F48">
        <w:rPr>
          <w:rFonts w:hint="eastAsia"/>
          <w:b w:val="0"/>
          <w:sz w:val="24"/>
          <w:szCs w:val="24"/>
        </w:rPr>
        <w:t>82</w:t>
      </w:r>
      <w:r w:rsidR="00D907A9" w:rsidRPr="007B2C17">
        <w:rPr>
          <w:rFonts w:hint="eastAsia"/>
          <w:b w:val="0"/>
          <w:sz w:val="24"/>
          <w:szCs w:val="24"/>
        </w:rPr>
        <w:t>萬餘元，</w:t>
      </w:r>
      <w:r w:rsidR="00004988" w:rsidRPr="00277153">
        <w:rPr>
          <w:rFonts w:hint="eastAsia"/>
          <w:b w:val="0"/>
          <w:sz w:val="24"/>
          <w:szCs w:val="24"/>
        </w:rPr>
        <w:t>因</w:t>
      </w:r>
      <w:r w:rsidR="003A5C7F" w:rsidRPr="00277153">
        <w:rPr>
          <w:rFonts w:hint="eastAsia"/>
          <w:b w:val="0"/>
          <w:sz w:val="24"/>
          <w:szCs w:val="24"/>
        </w:rPr>
        <w:t>海巡署</w:t>
      </w:r>
      <w:r w:rsidR="00E2467A">
        <w:rPr>
          <w:rFonts w:hint="eastAsia"/>
          <w:b w:val="0"/>
          <w:sz w:val="24"/>
          <w:szCs w:val="24"/>
        </w:rPr>
        <w:t>建置</w:t>
      </w:r>
      <w:r w:rsidR="003A5C7F" w:rsidRPr="003A5C7F">
        <w:rPr>
          <w:rFonts w:hint="eastAsia"/>
          <w:b w:val="0"/>
          <w:sz w:val="24"/>
          <w:szCs w:val="24"/>
        </w:rPr>
        <w:t>衛星導航搜尋系統</w:t>
      </w:r>
      <w:r w:rsidR="007B3B73">
        <w:rPr>
          <w:rFonts w:hint="eastAsia"/>
          <w:b w:val="0"/>
          <w:sz w:val="24"/>
          <w:szCs w:val="24"/>
        </w:rPr>
        <w:t>、</w:t>
      </w:r>
      <w:r w:rsidR="00891211" w:rsidRPr="002B4A91">
        <w:rPr>
          <w:rFonts w:hint="eastAsia"/>
          <w:b w:val="0"/>
          <w:sz w:val="24"/>
          <w:szCs w:val="24"/>
        </w:rPr>
        <w:t>成立特別行動支援中心及空中作業隊並擴編特勤隊</w:t>
      </w:r>
      <w:r w:rsidR="00BC56A6">
        <w:rPr>
          <w:rFonts w:hint="eastAsia"/>
          <w:b w:val="0"/>
          <w:sz w:val="24"/>
          <w:szCs w:val="24"/>
        </w:rPr>
        <w:t>之</w:t>
      </w:r>
      <w:r w:rsidR="009230C5" w:rsidRPr="002B4A91">
        <w:rPr>
          <w:rFonts w:hint="eastAsia"/>
          <w:b w:val="0"/>
          <w:sz w:val="24"/>
          <w:szCs w:val="24"/>
        </w:rPr>
        <w:t>業務維持運作</w:t>
      </w:r>
      <w:r w:rsidR="003A5C7F" w:rsidRPr="002B4A91">
        <w:rPr>
          <w:rFonts w:hint="eastAsia"/>
          <w:b w:val="0"/>
          <w:sz w:val="24"/>
          <w:szCs w:val="24"/>
        </w:rPr>
        <w:t>等所需經費</w:t>
      </w:r>
      <w:r w:rsidR="00D907A9" w:rsidRPr="002B4A91">
        <w:rPr>
          <w:rFonts w:hint="eastAsia"/>
          <w:b w:val="0"/>
          <w:sz w:val="24"/>
          <w:szCs w:val="24"/>
        </w:rPr>
        <w:t>，經動支第二預備金</w:t>
      </w:r>
      <w:r w:rsidR="00CC141F" w:rsidRPr="002B4A91">
        <w:rPr>
          <w:rFonts w:hint="eastAsia"/>
          <w:b w:val="0"/>
          <w:sz w:val="24"/>
          <w:szCs w:val="24"/>
        </w:rPr>
        <w:t>5</w:t>
      </w:r>
      <w:r w:rsidR="007B2C17" w:rsidRPr="002B4A91">
        <w:rPr>
          <w:rFonts w:hint="eastAsia"/>
          <w:b w:val="0"/>
          <w:sz w:val="24"/>
          <w:szCs w:val="24"/>
        </w:rPr>
        <w:t>億</w:t>
      </w:r>
      <w:r w:rsidR="00CC141F" w:rsidRPr="002B4A91">
        <w:rPr>
          <w:rFonts w:hint="eastAsia"/>
          <w:b w:val="0"/>
          <w:sz w:val="24"/>
          <w:szCs w:val="24"/>
        </w:rPr>
        <w:t>9</w:t>
      </w:r>
      <w:r w:rsidR="007B2C17" w:rsidRPr="002B4A91">
        <w:rPr>
          <w:b w:val="0"/>
          <w:sz w:val="24"/>
          <w:szCs w:val="24"/>
        </w:rPr>
        <w:t>,</w:t>
      </w:r>
      <w:r w:rsidR="00CC141F" w:rsidRPr="002B4A91">
        <w:rPr>
          <w:rFonts w:hint="eastAsia"/>
          <w:b w:val="0"/>
          <w:sz w:val="24"/>
          <w:szCs w:val="24"/>
        </w:rPr>
        <w:t>566</w:t>
      </w:r>
      <w:r w:rsidR="00D907A9" w:rsidRPr="002B4A91">
        <w:rPr>
          <w:rFonts w:hint="eastAsia"/>
          <w:b w:val="0"/>
          <w:sz w:val="24"/>
          <w:szCs w:val="24"/>
        </w:rPr>
        <w:t>萬餘元，</w:t>
      </w:r>
      <w:r w:rsidR="00D907A9" w:rsidRPr="007B2C17">
        <w:rPr>
          <w:rFonts w:hint="eastAsia"/>
          <w:b w:val="0"/>
          <w:sz w:val="24"/>
          <w:szCs w:val="24"/>
        </w:rPr>
        <w:t>合計</w:t>
      </w:r>
      <w:r w:rsidR="00471F9E" w:rsidRPr="007B2C17">
        <w:rPr>
          <w:rFonts w:hint="eastAsia"/>
          <w:b w:val="0"/>
          <w:sz w:val="24"/>
          <w:szCs w:val="24"/>
        </w:rPr>
        <w:t>2</w:t>
      </w:r>
      <w:r w:rsidR="00471F9E">
        <w:rPr>
          <w:rFonts w:hint="eastAsia"/>
          <w:b w:val="0"/>
          <w:sz w:val="24"/>
          <w:szCs w:val="24"/>
        </w:rPr>
        <w:t>87</w:t>
      </w:r>
      <w:r w:rsidR="00471F9E" w:rsidRPr="007B2C17">
        <w:rPr>
          <w:rFonts w:hint="eastAsia"/>
          <w:b w:val="0"/>
          <w:sz w:val="24"/>
          <w:szCs w:val="24"/>
        </w:rPr>
        <w:t>億</w:t>
      </w:r>
      <w:r w:rsidR="00471F9E" w:rsidRPr="00797947">
        <w:rPr>
          <w:b w:val="0"/>
          <w:sz w:val="24"/>
          <w:szCs w:val="24"/>
        </w:rPr>
        <w:t>4,448</w:t>
      </w:r>
      <w:r w:rsidR="00471F9E" w:rsidRPr="007B2C17">
        <w:rPr>
          <w:rFonts w:hint="eastAsia"/>
          <w:b w:val="0"/>
          <w:sz w:val="24"/>
          <w:szCs w:val="24"/>
        </w:rPr>
        <w:t>萬餘元</w:t>
      </w:r>
      <w:r w:rsidR="00D907A9" w:rsidRPr="007B2C17">
        <w:rPr>
          <w:rFonts w:hint="eastAsia"/>
          <w:b w:val="0"/>
          <w:sz w:val="24"/>
          <w:szCs w:val="24"/>
        </w:rPr>
        <w:t>，</w:t>
      </w:r>
      <w:r w:rsidR="00D907A9" w:rsidRPr="006422B5">
        <w:rPr>
          <w:rFonts w:hint="eastAsia"/>
          <w:b w:val="0"/>
          <w:color w:val="000000"/>
          <w:sz w:val="24"/>
          <w:szCs w:val="24"/>
        </w:rPr>
        <w:t>決算審核結果，</w:t>
      </w:r>
      <w:r w:rsidR="001B0C96" w:rsidRPr="004D155E">
        <w:rPr>
          <w:rFonts w:hint="eastAsia"/>
          <w:b w:val="0"/>
          <w:sz w:val="24"/>
          <w:szCs w:val="24"/>
        </w:rPr>
        <w:t>審定實現數</w:t>
      </w:r>
      <w:r w:rsidR="00E23357">
        <w:rPr>
          <w:rFonts w:hint="eastAsia"/>
          <w:b w:val="0"/>
          <w:sz w:val="24"/>
          <w:szCs w:val="24"/>
        </w:rPr>
        <w:t>278</w:t>
      </w:r>
      <w:r w:rsidR="0020374C" w:rsidRPr="004D155E">
        <w:rPr>
          <w:rFonts w:hint="eastAsia"/>
          <w:b w:val="0"/>
          <w:sz w:val="24"/>
          <w:szCs w:val="24"/>
        </w:rPr>
        <w:t>億</w:t>
      </w:r>
      <w:r w:rsidR="002B2DEE">
        <w:rPr>
          <w:b w:val="0"/>
          <w:sz w:val="24"/>
          <w:szCs w:val="24"/>
        </w:rPr>
        <w:t>6</w:t>
      </w:r>
      <w:r w:rsidR="0020374C" w:rsidRPr="004D155E">
        <w:rPr>
          <w:rFonts w:hint="eastAsia"/>
          <w:b w:val="0"/>
          <w:sz w:val="24"/>
          <w:szCs w:val="24"/>
        </w:rPr>
        <w:t>,</w:t>
      </w:r>
      <w:r w:rsidR="002B2DEE">
        <w:rPr>
          <w:b w:val="0"/>
          <w:sz w:val="24"/>
          <w:szCs w:val="24"/>
        </w:rPr>
        <w:t>694</w:t>
      </w:r>
      <w:r w:rsidR="0020374C" w:rsidRPr="004D155E">
        <w:rPr>
          <w:rFonts w:hint="eastAsia"/>
          <w:b w:val="0"/>
          <w:sz w:val="24"/>
          <w:szCs w:val="24"/>
        </w:rPr>
        <w:t>萬餘元（</w:t>
      </w:r>
      <w:r w:rsidR="00E23357">
        <w:rPr>
          <w:rFonts w:hint="eastAsia"/>
          <w:b w:val="0"/>
          <w:sz w:val="24"/>
          <w:szCs w:val="24"/>
        </w:rPr>
        <w:t>9</w:t>
      </w:r>
      <w:r w:rsidR="00072DAB">
        <w:rPr>
          <w:b w:val="0"/>
          <w:sz w:val="24"/>
          <w:szCs w:val="24"/>
        </w:rPr>
        <w:t>6</w:t>
      </w:r>
      <w:r w:rsidR="00E23357">
        <w:rPr>
          <w:rFonts w:hint="eastAsia"/>
          <w:b w:val="0"/>
          <w:sz w:val="24"/>
          <w:szCs w:val="24"/>
        </w:rPr>
        <w:t>.</w:t>
      </w:r>
      <w:r w:rsidR="00072DAB">
        <w:rPr>
          <w:b w:val="0"/>
          <w:sz w:val="24"/>
          <w:szCs w:val="24"/>
        </w:rPr>
        <w:t>95</w:t>
      </w:r>
      <w:r w:rsidR="0020374C" w:rsidRPr="004D155E">
        <w:rPr>
          <w:rFonts w:hint="eastAsia"/>
          <w:b w:val="0"/>
          <w:sz w:val="24"/>
          <w:szCs w:val="24"/>
        </w:rPr>
        <w:t>％）</w:t>
      </w:r>
      <w:r w:rsidR="001B0C96" w:rsidRPr="004D155E">
        <w:rPr>
          <w:rFonts w:hint="eastAsia"/>
          <w:b w:val="0"/>
          <w:sz w:val="24"/>
          <w:szCs w:val="24"/>
        </w:rPr>
        <w:t>，應付保留數</w:t>
      </w:r>
      <w:r w:rsidR="00201072" w:rsidRPr="00201072">
        <w:rPr>
          <w:b w:val="0"/>
          <w:sz w:val="24"/>
          <w:szCs w:val="24"/>
        </w:rPr>
        <w:t>7</w:t>
      </w:r>
      <w:r w:rsidR="00201072">
        <w:rPr>
          <w:rFonts w:hint="eastAsia"/>
          <w:b w:val="0"/>
          <w:sz w:val="24"/>
          <w:szCs w:val="24"/>
        </w:rPr>
        <w:t>億</w:t>
      </w:r>
      <w:r w:rsidR="00201072" w:rsidRPr="00201072">
        <w:rPr>
          <w:b w:val="0"/>
          <w:sz w:val="24"/>
          <w:szCs w:val="24"/>
        </w:rPr>
        <w:t>9,577</w:t>
      </w:r>
      <w:r w:rsidR="0095315D" w:rsidRPr="004D155E">
        <w:rPr>
          <w:rFonts w:hint="eastAsia"/>
          <w:b w:val="0"/>
          <w:sz w:val="24"/>
          <w:szCs w:val="24"/>
        </w:rPr>
        <w:t>萬餘元（</w:t>
      </w:r>
      <w:r w:rsidR="00072DAB">
        <w:rPr>
          <w:b w:val="0"/>
          <w:sz w:val="24"/>
          <w:szCs w:val="24"/>
        </w:rPr>
        <w:t>2.77</w:t>
      </w:r>
      <w:r w:rsidR="0095315D" w:rsidRPr="004D155E">
        <w:rPr>
          <w:rFonts w:hint="eastAsia"/>
          <w:b w:val="0"/>
          <w:sz w:val="24"/>
          <w:szCs w:val="24"/>
        </w:rPr>
        <w:t>％）</w:t>
      </w:r>
      <w:r w:rsidR="001B0C96" w:rsidRPr="004D155E">
        <w:rPr>
          <w:rFonts w:hint="eastAsia"/>
          <w:b w:val="0"/>
          <w:sz w:val="24"/>
          <w:szCs w:val="24"/>
        </w:rPr>
        <w:t>，保留原因詳「</w:t>
      </w:r>
      <w:r w:rsidR="00100BD7" w:rsidRPr="004D155E">
        <w:rPr>
          <w:rFonts w:hint="eastAsia"/>
          <w:b w:val="0"/>
          <w:sz w:val="24"/>
          <w:szCs w:val="24"/>
        </w:rPr>
        <w:t>一、</w:t>
      </w:r>
      <w:r w:rsidR="001B0C96" w:rsidRPr="004D155E">
        <w:rPr>
          <w:rFonts w:hint="eastAsia"/>
          <w:b w:val="0"/>
          <w:sz w:val="24"/>
          <w:szCs w:val="24"/>
        </w:rPr>
        <w:t>計畫實施之查核」說明</w:t>
      </w:r>
      <w:r w:rsidR="00223808" w:rsidRPr="004D155E">
        <w:rPr>
          <w:rFonts w:hint="eastAsia"/>
          <w:b w:val="0"/>
          <w:sz w:val="24"/>
          <w:szCs w:val="24"/>
        </w:rPr>
        <w:t>；</w:t>
      </w:r>
      <w:r w:rsidR="001B0C96" w:rsidRPr="004D155E">
        <w:rPr>
          <w:rFonts w:hint="eastAsia"/>
          <w:b w:val="0"/>
          <w:sz w:val="24"/>
          <w:szCs w:val="24"/>
        </w:rPr>
        <w:t>合計決算審定數為</w:t>
      </w:r>
      <w:r w:rsidR="00072DAB" w:rsidRPr="00072DAB">
        <w:rPr>
          <w:b w:val="0"/>
          <w:sz w:val="24"/>
          <w:szCs w:val="24"/>
        </w:rPr>
        <w:t>286</w:t>
      </w:r>
      <w:r w:rsidR="00072DAB" w:rsidRPr="004D155E">
        <w:rPr>
          <w:rFonts w:hint="eastAsia"/>
          <w:b w:val="0"/>
          <w:sz w:val="24"/>
          <w:szCs w:val="24"/>
        </w:rPr>
        <w:t>億</w:t>
      </w:r>
      <w:r w:rsidR="00072DAB" w:rsidRPr="00072DAB">
        <w:rPr>
          <w:b w:val="0"/>
          <w:sz w:val="24"/>
          <w:szCs w:val="24"/>
        </w:rPr>
        <w:t>6</w:t>
      </w:r>
      <w:r w:rsidR="00072DAB">
        <w:rPr>
          <w:b w:val="0"/>
          <w:sz w:val="24"/>
          <w:szCs w:val="24"/>
        </w:rPr>
        <w:t>,</w:t>
      </w:r>
      <w:r w:rsidR="00072DAB" w:rsidRPr="00072DAB">
        <w:rPr>
          <w:b w:val="0"/>
          <w:sz w:val="24"/>
          <w:szCs w:val="24"/>
        </w:rPr>
        <w:t>271</w:t>
      </w:r>
      <w:r w:rsidR="001B0C96" w:rsidRPr="004D155E">
        <w:rPr>
          <w:rFonts w:hint="eastAsia"/>
          <w:b w:val="0"/>
          <w:sz w:val="24"/>
          <w:szCs w:val="24"/>
        </w:rPr>
        <w:t>萬餘元，預算賸餘</w:t>
      </w:r>
      <w:r w:rsidR="00221DEC">
        <w:rPr>
          <w:rFonts w:hint="eastAsia"/>
          <w:b w:val="0"/>
          <w:sz w:val="24"/>
          <w:szCs w:val="24"/>
        </w:rPr>
        <w:t>8</w:t>
      </w:r>
      <w:r w:rsidR="007C2F66" w:rsidRPr="004D155E">
        <w:rPr>
          <w:rFonts w:hint="eastAsia"/>
          <w:b w:val="0"/>
          <w:sz w:val="24"/>
          <w:szCs w:val="24"/>
        </w:rPr>
        <w:t>,</w:t>
      </w:r>
      <w:r w:rsidR="00072DAB">
        <w:rPr>
          <w:b w:val="0"/>
          <w:sz w:val="24"/>
          <w:szCs w:val="24"/>
        </w:rPr>
        <w:t>177</w:t>
      </w:r>
      <w:r w:rsidR="0095315D" w:rsidRPr="004D155E">
        <w:rPr>
          <w:rFonts w:hint="eastAsia"/>
          <w:b w:val="0"/>
          <w:sz w:val="24"/>
          <w:szCs w:val="24"/>
        </w:rPr>
        <w:t>萬餘元（</w:t>
      </w:r>
      <w:r w:rsidR="00072DAB">
        <w:rPr>
          <w:b w:val="0"/>
          <w:sz w:val="24"/>
          <w:szCs w:val="24"/>
        </w:rPr>
        <w:t>0.28</w:t>
      </w:r>
      <w:r w:rsidR="0095315D" w:rsidRPr="004D155E">
        <w:rPr>
          <w:rFonts w:hint="eastAsia"/>
          <w:b w:val="0"/>
          <w:sz w:val="24"/>
          <w:szCs w:val="24"/>
        </w:rPr>
        <w:t>％）</w:t>
      </w:r>
      <w:r w:rsidR="001B0C96" w:rsidRPr="004D155E">
        <w:rPr>
          <w:rFonts w:hint="eastAsia"/>
          <w:b w:val="0"/>
          <w:sz w:val="24"/>
          <w:szCs w:val="24"/>
        </w:rPr>
        <w:t>，</w:t>
      </w:r>
      <w:r w:rsidR="001B0C96" w:rsidRPr="00DA775F">
        <w:rPr>
          <w:rFonts w:hint="eastAsia"/>
          <w:b w:val="0"/>
          <w:spacing w:val="-4"/>
          <w:sz w:val="24"/>
          <w:szCs w:val="24"/>
        </w:rPr>
        <w:t>主要</w:t>
      </w:r>
      <w:r w:rsidR="001B0C96" w:rsidRPr="0028380C">
        <w:rPr>
          <w:rFonts w:hint="eastAsia"/>
          <w:b w:val="0"/>
          <w:spacing w:val="-2"/>
          <w:sz w:val="24"/>
          <w:szCs w:val="24"/>
        </w:rPr>
        <w:t>係</w:t>
      </w:r>
      <w:r w:rsidR="004079B4" w:rsidRPr="0028380C">
        <w:rPr>
          <w:rFonts w:hint="eastAsia"/>
          <w:b w:val="0"/>
          <w:spacing w:val="-2"/>
          <w:sz w:val="24"/>
          <w:szCs w:val="24"/>
        </w:rPr>
        <w:t>海洋委員會、</w:t>
      </w:r>
      <w:r w:rsidR="008F75CB" w:rsidRPr="0028380C">
        <w:rPr>
          <w:rFonts w:hint="eastAsia"/>
          <w:b w:val="0"/>
          <w:spacing w:val="-2"/>
          <w:sz w:val="24"/>
          <w:szCs w:val="24"/>
        </w:rPr>
        <w:t>海巡署及所屬、</w:t>
      </w:r>
      <w:r w:rsidR="004079B4" w:rsidRPr="0028380C">
        <w:rPr>
          <w:rFonts w:hint="eastAsia"/>
          <w:b w:val="0"/>
          <w:spacing w:val="-2"/>
          <w:sz w:val="24"/>
          <w:szCs w:val="24"/>
        </w:rPr>
        <w:t>海洋保育署、國家海洋研究院</w:t>
      </w:r>
      <w:r w:rsidR="00AC7692" w:rsidRPr="0028380C">
        <w:rPr>
          <w:rFonts w:hint="eastAsia"/>
          <w:b w:val="0"/>
          <w:spacing w:val="-2"/>
          <w:sz w:val="24"/>
          <w:szCs w:val="24"/>
        </w:rPr>
        <w:t>實際進用員額較少</w:t>
      </w:r>
      <w:r w:rsidR="00294E6C" w:rsidRPr="0028380C">
        <w:rPr>
          <w:rFonts w:hint="eastAsia"/>
          <w:b w:val="0"/>
          <w:spacing w:val="-2"/>
          <w:sz w:val="24"/>
          <w:szCs w:val="24"/>
        </w:rPr>
        <w:t>之</w:t>
      </w:r>
      <w:r w:rsidR="00AC7692" w:rsidRPr="0028380C">
        <w:rPr>
          <w:rFonts w:hint="eastAsia"/>
          <w:b w:val="0"/>
          <w:spacing w:val="-2"/>
          <w:sz w:val="24"/>
          <w:szCs w:val="24"/>
        </w:rPr>
        <w:t>人事費結</w:t>
      </w:r>
      <w:r w:rsidR="00A5422F" w:rsidRPr="0028380C">
        <w:rPr>
          <w:rFonts w:hint="eastAsia"/>
          <w:b w:val="0"/>
          <w:spacing w:val="-2"/>
          <w:sz w:val="24"/>
          <w:szCs w:val="24"/>
        </w:rPr>
        <w:t>餘</w:t>
      </w:r>
      <w:r w:rsidR="00683F15" w:rsidRPr="0028380C">
        <w:rPr>
          <w:rFonts w:hint="eastAsia"/>
          <w:b w:val="0"/>
          <w:spacing w:val="-2"/>
          <w:sz w:val="24"/>
          <w:szCs w:val="24"/>
        </w:rPr>
        <w:t>。</w:t>
      </w:r>
    </w:p>
    <w:p w14:paraId="3239BABA" w14:textId="77B5CFF8" w:rsidR="001B0C96" w:rsidRPr="004D155E" w:rsidRDefault="00081B43" w:rsidP="00744052">
      <w:pPr>
        <w:pStyle w:val="affff1"/>
        <w:overflowPunct w:val="0"/>
        <w:spacing w:beforeLines="0" w:before="0" w:afterLines="0" w:after="0" w:line="440" w:lineRule="exact"/>
        <w:ind w:firstLine="480"/>
        <w:rPr>
          <w:b w:val="0"/>
          <w:sz w:val="24"/>
          <w:szCs w:val="24"/>
        </w:rPr>
      </w:pPr>
      <w:r w:rsidRPr="004D155E">
        <w:rPr>
          <w:rFonts w:hint="eastAsia"/>
          <w:b w:val="0"/>
          <w:sz w:val="24"/>
          <w:szCs w:val="24"/>
        </w:rPr>
        <w:lastRenderedPageBreak/>
        <w:t>（四）</w:t>
      </w:r>
      <w:r w:rsidR="001B0C96" w:rsidRPr="004D155E">
        <w:rPr>
          <w:rFonts w:hint="eastAsia"/>
          <w:b w:val="0"/>
          <w:sz w:val="24"/>
          <w:szCs w:val="24"/>
        </w:rPr>
        <w:t xml:space="preserve">　以前年度</w:t>
      </w:r>
      <w:r w:rsidR="001B0C96" w:rsidRPr="004D155E">
        <w:rPr>
          <w:b w:val="0"/>
          <w:sz w:val="24"/>
          <w:szCs w:val="24"/>
        </w:rPr>
        <w:t>歲出</w:t>
      </w:r>
      <w:r w:rsidR="001B0C96" w:rsidRPr="004D155E">
        <w:rPr>
          <w:rFonts w:hint="eastAsia"/>
          <w:b w:val="0"/>
          <w:sz w:val="24"/>
          <w:szCs w:val="24"/>
        </w:rPr>
        <w:t>轉入數計</w:t>
      </w:r>
      <w:r w:rsidR="001A791D">
        <w:rPr>
          <w:b w:val="0"/>
          <w:sz w:val="24"/>
          <w:szCs w:val="24"/>
        </w:rPr>
        <w:t>7</w:t>
      </w:r>
      <w:r w:rsidR="004079B4" w:rsidRPr="004D155E">
        <w:rPr>
          <w:rFonts w:hint="eastAsia"/>
          <w:b w:val="0"/>
          <w:sz w:val="24"/>
          <w:szCs w:val="24"/>
        </w:rPr>
        <w:t>億</w:t>
      </w:r>
      <w:r w:rsidR="001A791D" w:rsidRPr="001A791D">
        <w:rPr>
          <w:b w:val="0"/>
          <w:sz w:val="24"/>
          <w:szCs w:val="24"/>
        </w:rPr>
        <w:t>3,738</w:t>
      </w:r>
      <w:r w:rsidR="001B0C96" w:rsidRPr="004D155E">
        <w:rPr>
          <w:rFonts w:hint="eastAsia"/>
          <w:b w:val="0"/>
          <w:sz w:val="24"/>
          <w:szCs w:val="24"/>
        </w:rPr>
        <w:t>萬餘元，決算審核結果，審定實現數</w:t>
      </w:r>
      <w:r w:rsidR="001A791D" w:rsidRPr="001A791D">
        <w:rPr>
          <w:b w:val="0"/>
          <w:sz w:val="24"/>
          <w:szCs w:val="24"/>
        </w:rPr>
        <w:t>5</w:t>
      </w:r>
      <w:r w:rsidR="001A791D" w:rsidRPr="004D155E">
        <w:rPr>
          <w:rFonts w:hint="eastAsia"/>
          <w:b w:val="0"/>
          <w:sz w:val="24"/>
          <w:szCs w:val="24"/>
        </w:rPr>
        <w:t>億</w:t>
      </w:r>
      <w:r w:rsidR="001A791D" w:rsidRPr="001A791D">
        <w:rPr>
          <w:b w:val="0"/>
          <w:sz w:val="24"/>
          <w:szCs w:val="24"/>
        </w:rPr>
        <w:t>516</w:t>
      </w:r>
      <w:r w:rsidR="004079B4" w:rsidRPr="004D155E">
        <w:rPr>
          <w:rFonts w:hint="eastAsia"/>
          <w:b w:val="0"/>
          <w:sz w:val="24"/>
          <w:szCs w:val="24"/>
        </w:rPr>
        <w:t>萬餘元</w:t>
      </w:r>
      <w:r w:rsidR="0095315D" w:rsidRPr="004D155E">
        <w:rPr>
          <w:rFonts w:hint="eastAsia"/>
          <w:b w:val="0"/>
          <w:sz w:val="24"/>
          <w:szCs w:val="24"/>
        </w:rPr>
        <w:t>（</w:t>
      </w:r>
      <w:r w:rsidR="001A791D">
        <w:rPr>
          <w:b w:val="0"/>
          <w:sz w:val="24"/>
          <w:szCs w:val="24"/>
        </w:rPr>
        <w:t>68.51</w:t>
      </w:r>
      <w:r w:rsidR="0095315D" w:rsidRPr="004D155E">
        <w:rPr>
          <w:rFonts w:hint="eastAsia"/>
          <w:b w:val="0"/>
          <w:sz w:val="24"/>
          <w:szCs w:val="24"/>
        </w:rPr>
        <w:t>％）</w:t>
      </w:r>
      <w:r w:rsidR="001B0C96" w:rsidRPr="004D155E">
        <w:rPr>
          <w:rFonts w:hint="eastAsia"/>
          <w:b w:val="0"/>
          <w:sz w:val="24"/>
          <w:szCs w:val="24"/>
        </w:rPr>
        <w:t>；</w:t>
      </w:r>
      <w:r w:rsidR="001A791D" w:rsidRPr="004D155E">
        <w:rPr>
          <w:rFonts w:hint="eastAsia"/>
          <w:b w:val="0"/>
          <w:sz w:val="24"/>
          <w:szCs w:val="24"/>
        </w:rPr>
        <w:t>減免（註銷）數</w:t>
      </w:r>
      <w:r w:rsidR="001A791D">
        <w:rPr>
          <w:b w:val="0"/>
          <w:sz w:val="24"/>
          <w:szCs w:val="24"/>
        </w:rPr>
        <w:t>14</w:t>
      </w:r>
      <w:r w:rsidR="001A791D">
        <w:rPr>
          <w:rFonts w:hint="eastAsia"/>
          <w:b w:val="0"/>
          <w:sz w:val="24"/>
          <w:szCs w:val="24"/>
        </w:rPr>
        <w:t>萬</w:t>
      </w:r>
      <w:r w:rsidR="0059177A" w:rsidRPr="004D155E">
        <w:rPr>
          <w:rFonts w:hint="eastAsia"/>
          <w:b w:val="0"/>
          <w:sz w:val="24"/>
          <w:szCs w:val="24"/>
        </w:rPr>
        <w:t>餘</w:t>
      </w:r>
      <w:r w:rsidR="001A791D" w:rsidRPr="004D155E">
        <w:rPr>
          <w:rFonts w:hint="eastAsia"/>
          <w:b w:val="0"/>
          <w:sz w:val="24"/>
          <w:szCs w:val="24"/>
        </w:rPr>
        <w:t>元（</w:t>
      </w:r>
      <w:r w:rsidR="001A791D">
        <w:rPr>
          <w:b w:val="0"/>
          <w:sz w:val="24"/>
          <w:szCs w:val="24"/>
        </w:rPr>
        <w:t>0.02</w:t>
      </w:r>
      <w:r w:rsidR="001A791D" w:rsidRPr="004D155E">
        <w:rPr>
          <w:rFonts w:hint="eastAsia"/>
          <w:b w:val="0"/>
          <w:sz w:val="24"/>
          <w:szCs w:val="24"/>
        </w:rPr>
        <w:t>％）</w:t>
      </w:r>
      <w:r w:rsidR="00BA5E18">
        <w:rPr>
          <w:rFonts w:hint="eastAsia"/>
          <w:b w:val="0"/>
          <w:sz w:val="24"/>
          <w:szCs w:val="24"/>
        </w:rPr>
        <w:t>，</w:t>
      </w:r>
      <w:r w:rsidR="00BA5E18" w:rsidRPr="007B108B">
        <w:rPr>
          <w:rFonts w:hint="eastAsia"/>
          <w:b w:val="0"/>
          <w:sz w:val="24"/>
          <w:szCs w:val="24"/>
        </w:rPr>
        <w:t>主要係</w:t>
      </w:r>
      <w:r w:rsidR="007B108B" w:rsidRPr="007B108B">
        <w:rPr>
          <w:rFonts w:hint="eastAsia"/>
          <w:b w:val="0"/>
          <w:sz w:val="24"/>
          <w:szCs w:val="24"/>
        </w:rPr>
        <w:t>海巡署及所屬採購財物及營</w:t>
      </w:r>
      <w:proofErr w:type="gramStart"/>
      <w:r w:rsidR="007B108B" w:rsidRPr="007B108B">
        <w:rPr>
          <w:rFonts w:hint="eastAsia"/>
          <w:b w:val="0"/>
          <w:sz w:val="24"/>
          <w:szCs w:val="24"/>
        </w:rPr>
        <w:t>繕</w:t>
      </w:r>
      <w:proofErr w:type="gramEnd"/>
      <w:r w:rsidR="007B108B" w:rsidRPr="007B108B">
        <w:rPr>
          <w:rFonts w:hint="eastAsia"/>
          <w:b w:val="0"/>
          <w:sz w:val="24"/>
          <w:szCs w:val="24"/>
        </w:rPr>
        <w:t>工程之結餘</w:t>
      </w:r>
      <w:r w:rsidR="001A791D">
        <w:rPr>
          <w:rFonts w:hint="eastAsia"/>
          <w:b w:val="0"/>
          <w:sz w:val="24"/>
          <w:szCs w:val="24"/>
        </w:rPr>
        <w:t>；</w:t>
      </w:r>
      <w:r w:rsidR="001B0C96" w:rsidRPr="004D155E">
        <w:rPr>
          <w:rFonts w:hint="eastAsia"/>
          <w:b w:val="0"/>
          <w:sz w:val="24"/>
          <w:szCs w:val="24"/>
        </w:rPr>
        <w:t>應付保留數</w:t>
      </w:r>
      <w:r w:rsidR="004079B4" w:rsidRPr="004D155E">
        <w:rPr>
          <w:rFonts w:hint="eastAsia"/>
          <w:b w:val="0"/>
          <w:sz w:val="24"/>
          <w:szCs w:val="24"/>
        </w:rPr>
        <w:t>2億</w:t>
      </w:r>
      <w:r w:rsidR="001A791D">
        <w:rPr>
          <w:b w:val="0"/>
          <w:sz w:val="24"/>
          <w:szCs w:val="24"/>
        </w:rPr>
        <w:t>3</w:t>
      </w:r>
      <w:r w:rsidR="004F22E6">
        <w:rPr>
          <w:rFonts w:hint="eastAsia"/>
          <w:b w:val="0"/>
          <w:sz w:val="24"/>
          <w:szCs w:val="24"/>
        </w:rPr>
        <w:t>,</w:t>
      </w:r>
      <w:r w:rsidR="001A791D">
        <w:rPr>
          <w:b w:val="0"/>
          <w:sz w:val="24"/>
          <w:szCs w:val="24"/>
        </w:rPr>
        <w:t>207</w:t>
      </w:r>
      <w:r w:rsidR="004079B4" w:rsidRPr="004D155E">
        <w:rPr>
          <w:rFonts w:hint="eastAsia"/>
          <w:b w:val="0"/>
          <w:sz w:val="24"/>
          <w:szCs w:val="24"/>
        </w:rPr>
        <w:t>萬餘元（</w:t>
      </w:r>
      <w:r w:rsidR="001A791D">
        <w:rPr>
          <w:b w:val="0"/>
          <w:sz w:val="24"/>
          <w:szCs w:val="24"/>
        </w:rPr>
        <w:t>3</w:t>
      </w:r>
      <w:r w:rsidR="004F22E6">
        <w:rPr>
          <w:rFonts w:hint="eastAsia"/>
          <w:b w:val="0"/>
          <w:sz w:val="24"/>
          <w:szCs w:val="24"/>
        </w:rPr>
        <w:t>1.</w:t>
      </w:r>
      <w:r w:rsidR="001A791D">
        <w:rPr>
          <w:b w:val="0"/>
          <w:sz w:val="24"/>
          <w:szCs w:val="24"/>
        </w:rPr>
        <w:t>47</w:t>
      </w:r>
      <w:r w:rsidR="004079B4" w:rsidRPr="004D155E">
        <w:rPr>
          <w:rFonts w:hint="eastAsia"/>
          <w:b w:val="0"/>
          <w:sz w:val="24"/>
          <w:szCs w:val="24"/>
        </w:rPr>
        <w:t>％）</w:t>
      </w:r>
      <w:r w:rsidR="001B0C96" w:rsidRPr="004D155E">
        <w:rPr>
          <w:rFonts w:hint="eastAsia"/>
          <w:b w:val="0"/>
          <w:sz w:val="24"/>
          <w:szCs w:val="24"/>
        </w:rPr>
        <w:t>，</w:t>
      </w:r>
      <w:r w:rsidR="001B0C96" w:rsidRPr="00FD6D16">
        <w:rPr>
          <w:rFonts w:hint="eastAsia"/>
          <w:b w:val="0"/>
          <w:sz w:val="24"/>
          <w:szCs w:val="24"/>
        </w:rPr>
        <w:t>主要係</w:t>
      </w:r>
      <w:r w:rsidR="009402F2" w:rsidRPr="00FD6D16">
        <w:rPr>
          <w:rFonts w:hint="eastAsia"/>
          <w:b w:val="0"/>
          <w:sz w:val="24"/>
          <w:szCs w:val="24"/>
        </w:rPr>
        <w:t>海巡署</w:t>
      </w:r>
      <w:r w:rsidR="007819A4">
        <w:rPr>
          <w:rFonts w:hint="eastAsia"/>
          <w:b w:val="0"/>
          <w:sz w:val="24"/>
          <w:szCs w:val="24"/>
        </w:rPr>
        <w:t>及所屬</w:t>
      </w:r>
      <w:r w:rsidR="004079B4" w:rsidRPr="00FD6D16">
        <w:rPr>
          <w:rFonts w:hint="eastAsia"/>
          <w:b w:val="0"/>
          <w:sz w:val="24"/>
          <w:szCs w:val="24"/>
        </w:rPr>
        <w:t>辦理海湖教育訓練中心新（整）建工程</w:t>
      </w:r>
      <w:r w:rsidR="00DD717C" w:rsidRPr="00FD6D16">
        <w:rPr>
          <w:rFonts w:hint="eastAsia"/>
          <w:b w:val="0"/>
          <w:sz w:val="24"/>
          <w:szCs w:val="24"/>
        </w:rPr>
        <w:t>、</w:t>
      </w:r>
      <w:proofErr w:type="gramStart"/>
      <w:r w:rsidR="009137B5" w:rsidRPr="00FD6D16">
        <w:rPr>
          <w:rFonts w:hint="eastAsia"/>
          <w:b w:val="0"/>
          <w:sz w:val="24"/>
          <w:szCs w:val="24"/>
        </w:rPr>
        <w:t>旋翼型無人</w:t>
      </w:r>
      <w:proofErr w:type="gramEnd"/>
      <w:r w:rsidR="009137B5" w:rsidRPr="00FD6D16">
        <w:rPr>
          <w:rFonts w:hint="eastAsia"/>
          <w:b w:val="0"/>
          <w:sz w:val="24"/>
          <w:szCs w:val="24"/>
        </w:rPr>
        <w:t>機試辦計畫及特勤隊武器裝備</w:t>
      </w:r>
      <w:proofErr w:type="gramStart"/>
      <w:r w:rsidR="009137B5" w:rsidRPr="00FD6D16">
        <w:rPr>
          <w:rFonts w:hint="eastAsia"/>
          <w:b w:val="0"/>
          <w:sz w:val="24"/>
          <w:szCs w:val="24"/>
        </w:rPr>
        <w:t>載具精進</w:t>
      </w:r>
      <w:proofErr w:type="gramEnd"/>
      <w:r w:rsidR="009137B5" w:rsidRPr="00FD6D16">
        <w:rPr>
          <w:rFonts w:hint="eastAsia"/>
          <w:b w:val="0"/>
          <w:sz w:val="24"/>
          <w:szCs w:val="24"/>
        </w:rPr>
        <w:t>改善中程計畫</w:t>
      </w:r>
      <w:r w:rsidR="00A052A8">
        <w:rPr>
          <w:rFonts w:hint="eastAsia"/>
          <w:b w:val="0"/>
          <w:sz w:val="24"/>
          <w:szCs w:val="24"/>
        </w:rPr>
        <w:t>等，</w:t>
      </w:r>
      <w:r w:rsidR="00DD717C" w:rsidRPr="00FD6D16">
        <w:rPr>
          <w:rFonts w:hint="eastAsia"/>
          <w:b w:val="0"/>
          <w:sz w:val="24"/>
          <w:szCs w:val="24"/>
        </w:rPr>
        <w:t>尚在執行中</w:t>
      </w:r>
      <w:r w:rsidR="004079B4" w:rsidRPr="00FD6D16">
        <w:rPr>
          <w:rFonts w:hint="eastAsia"/>
          <w:b w:val="0"/>
          <w:sz w:val="24"/>
          <w:szCs w:val="24"/>
        </w:rPr>
        <w:t>。</w:t>
      </w:r>
    </w:p>
    <w:p w14:paraId="6BBD4A82" w14:textId="04B37381" w:rsidR="001B0C96" w:rsidRDefault="000A5419" w:rsidP="00744052">
      <w:pPr>
        <w:pStyle w:val="a6"/>
        <w:overflowPunct w:val="0"/>
        <w:snapToGrid w:val="0"/>
        <w:spacing w:before="72" w:after="72" w:line="460" w:lineRule="exact"/>
        <w:ind w:firstLine="320"/>
        <w:rPr>
          <w:rFonts w:ascii="標楷體" w:hAnsi="標楷體"/>
          <w:b/>
        </w:rPr>
      </w:pPr>
      <w:r w:rsidRPr="004D155E">
        <w:rPr>
          <w:rFonts w:ascii="標楷體" w:hAnsi="標楷體" w:hint="eastAsia"/>
          <w:b/>
        </w:rPr>
        <w:t>三</w:t>
      </w:r>
      <w:r w:rsidR="00081B43" w:rsidRPr="004D155E">
        <w:rPr>
          <w:rFonts w:ascii="標楷體" w:hAnsi="標楷體" w:hint="eastAsia"/>
          <w:b/>
        </w:rPr>
        <w:t>、</w:t>
      </w:r>
      <w:r w:rsidR="001B0C96" w:rsidRPr="004D155E">
        <w:rPr>
          <w:rFonts w:ascii="標楷體" w:hAnsi="標楷體" w:hint="eastAsia"/>
          <w:b/>
        </w:rPr>
        <w:t>重要審核意見</w:t>
      </w:r>
    </w:p>
    <w:p w14:paraId="7284DAFC" w14:textId="7238F0AF" w:rsidR="001D20EB" w:rsidRPr="001D20EB" w:rsidRDefault="001D20EB" w:rsidP="003E2DA1">
      <w:pPr>
        <w:overflowPunct w:val="0"/>
        <w:snapToGrid w:val="0"/>
        <w:spacing w:line="446" w:lineRule="exact"/>
        <w:ind w:firstLineChars="200" w:firstLine="561"/>
        <w:jc w:val="both"/>
        <w:rPr>
          <w:rFonts w:ascii="標楷體" w:eastAsia="標楷體" w:hAnsi="標楷體"/>
          <w:b/>
          <w:bCs/>
          <w:sz w:val="28"/>
          <w:szCs w:val="28"/>
        </w:rPr>
      </w:pPr>
      <w:r w:rsidRPr="001D20EB">
        <w:rPr>
          <w:rFonts w:ascii="標楷體" w:eastAsia="標楷體" w:hAnsi="標楷體" w:hint="eastAsia"/>
          <w:b/>
          <w:bCs/>
          <w:sz w:val="28"/>
          <w:szCs w:val="28"/>
        </w:rPr>
        <w:t>（</w:t>
      </w:r>
      <w:r>
        <w:rPr>
          <w:rFonts w:ascii="標楷體" w:eastAsia="標楷體" w:hAnsi="標楷體" w:hint="eastAsia"/>
          <w:b/>
          <w:bCs/>
          <w:sz w:val="28"/>
          <w:szCs w:val="28"/>
        </w:rPr>
        <w:t>一</w:t>
      </w:r>
      <w:r w:rsidRPr="001D20EB">
        <w:rPr>
          <w:rFonts w:ascii="標楷體" w:eastAsia="標楷體" w:hAnsi="標楷體" w:hint="eastAsia"/>
          <w:b/>
          <w:bCs/>
          <w:sz w:val="28"/>
          <w:szCs w:val="28"/>
        </w:rPr>
        <w:t>）　政府已制定海洋基本法</w:t>
      </w:r>
      <w:r w:rsidRPr="001D20EB">
        <w:rPr>
          <w:rFonts w:ascii="標楷體" w:eastAsia="標楷體" w:hAnsi="標楷體"/>
          <w:b/>
          <w:bCs/>
          <w:sz w:val="28"/>
          <w:szCs w:val="28"/>
        </w:rPr>
        <w:t>，</w:t>
      </w:r>
      <w:r w:rsidRPr="001D20EB">
        <w:rPr>
          <w:rFonts w:ascii="標楷體" w:eastAsia="標楷體" w:hAnsi="標楷體" w:hint="eastAsia"/>
          <w:b/>
          <w:bCs/>
          <w:sz w:val="28"/>
          <w:szCs w:val="28"/>
        </w:rPr>
        <w:t>陸續</w:t>
      </w:r>
      <w:r w:rsidR="0037599A">
        <w:rPr>
          <w:rFonts w:ascii="標楷體" w:eastAsia="標楷體" w:hAnsi="標楷體" w:hint="eastAsia"/>
          <w:b/>
          <w:bCs/>
          <w:sz w:val="28"/>
          <w:szCs w:val="28"/>
        </w:rPr>
        <w:t>公布</w:t>
      </w:r>
      <w:r w:rsidRPr="001D20EB">
        <w:rPr>
          <w:rFonts w:ascii="標楷體" w:eastAsia="標楷體" w:hAnsi="標楷體" w:hint="eastAsia"/>
          <w:b/>
          <w:bCs/>
          <w:sz w:val="28"/>
          <w:szCs w:val="28"/>
        </w:rPr>
        <w:t>海洋產業發展條例及海洋保育法，惟海域管理法草案</w:t>
      </w:r>
      <w:r w:rsidR="009A3286">
        <w:rPr>
          <w:rFonts w:ascii="標楷體" w:eastAsia="標楷體" w:hAnsi="標楷體" w:hint="eastAsia"/>
          <w:b/>
          <w:bCs/>
          <w:sz w:val="28"/>
          <w:szCs w:val="28"/>
        </w:rPr>
        <w:t>及</w:t>
      </w:r>
      <w:r w:rsidRPr="001D20EB">
        <w:rPr>
          <w:rFonts w:ascii="標楷體" w:eastAsia="標楷體" w:hAnsi="標楷體" w:hint="eastAsia"/>
          <w:b/>
          <w:bCs/>
          <w:sz w:val="28"/>
          <w:szCs w:val="28"/>
        </w:rPr>
        <w:t>海洋保育法多數子法</w:t>
      </w:r>
      <w:r w:rsidR="009A3286">
        <w:rPr>
          <w:rFonts w:ascii="標楷體" w:eastAsia="標楷體" w:hAnsi="標楷體" w:hint="eastAsia"/>
          <w:b/>
          <w:bCs/>
          <w:sz w:val="28"/>
          <w:szCs w:val="28"/>
        </w:rPr>
        <w:t>尚</w:t>
      </w:r>
      <w:r w:rsidRPr="001D20EB">
        <w:rPr>
          <w:rFonts w:ascii="標楷體" w:eastAsia="標楷體" w:hAnsi="標楷體" w:hint="eastAsia"/>
          <w:b/>
          <w:bCs/>
          <w:sz w:val="28"/>
          <w:szCs w:val="28"/>
        </w:rPr>
        <w:t>未完成</w:t>
      </w:r>
      <w:r w:rsidR="009A3286">
        <w:rPr>
          <w:rFonts w:ascii="標楷體" w:eastAsia="標楷體" w:hAnsi="標楷體" w:hint="eastAsia"/>
          <w:b/>
          <w:bCs/>
          <w:sz w:val="28"/>
          <w:szCs w:val="28"/>
        </w:rPr>
        <w:t>法制作業</w:t>
      </w:r>
      <w:r w:rsidRPr="001D20EB">
        <w:rPr>
          <w:rFonts w:ascii="標楷體" w:eastAsia="標楷體" w:hAnsi="標楷體" w:hint="eastAsia"/>
          <w:b/>
          <w:bCs/>
          <w:sz w:val="28"/>
          <w:szCs w:val="28"/>
        </w:rPr>
        <w:t>，允宜加速完</w:t>
      </w:r>
      <w:r w:rsidR="009A3286">
        <w:rPr>
          <w:rFonts w:ascii="標楷體" w:eastAsia="標楷體" w:hAnsi="標楷體" w:hint="eastAsia"/>
          <w:b/>
          <w:bCs/>
          <w:sz w:val="28"/>
          <w:szCs w:val="28"/>
        </w:rPr>
        <w:t>備海洋事務法規體系</w:t>
      </w:r>
      <w:r w:rsidRPr="001D20EB">
        <w:rPr>
          <w:rFonts w:ascii="標楷體" w:eastAsia="標楷體" w:hAnsi="標楷體" w:hint="eastAsia"/>
          <w:b/>
          <w:bCs/>
          <w:sz w:val="28"/>
          <w:szCs w:val="28"/>
        </w:rPr>
        <w:t>，以達保育及永續利用海洋資源目標。</w:t>
      </w:r>
    </w:p>
    <w:p w14:paraId="6DD1E543" w14:textId="10EB524A" w:rsidR="001D20EB" w:rsidRPr="008D183A" w:rsidRDefault="001D20EB" w:rsidP="003E2DA1">
      <w:pPr>
        <w:pStyle w:val="19"/>
        <w:overflowPunct w:val="0"/>
        <w:spacing w:line="446" w:lineRule="exact"/>
        <w:ind w:firstLineChars="200" w:firstLine="480"/>
        <w:rPr>
          <w:rFonts w:hAnsi="標楷體"/>
        </w:rPr>
      </w:pPr>
      <w:r w:rsidRPr="008F1934">
        <w:rPr>
          <w:rFonts w:hAnsi="標楷體" w:hint="eastAsia"/>
        </w:rPr>
        <w:t>政府於108年11月20日公布施行海洋基本法，揭</w:t>
      </w:r>
      <w:proofErr w:type="gramStart"/>
      <w:r w:rsidRPr="008F1934">
        <w:rPr>
          <w:rFonts w:hAnsi="標楷體" w:hint="eastAsia"/>
        </w:rPr>
        <w:t>櫫</w:t>
      </w:r>
      <w:proofErr w:type="gramEnd"/>
      <w:r w:rsidRPr="008F1934">
        <w:rPr>
          <w:rFonts w:hAnsi="標楷體" w:hint="eastAsia"/>
        </w:rPr>
        <w:t>我國發展海洋國家願景、政策方向與基本原則，並賦予統籌</w:t>
      </w:r>
      <w:proofErr w:type="gramStart"/>
      <w:r w:rsidRPr="008F1934">
        <w:rPr>
          <w:rFonts w:hAnsi="標楷體" w:hint="eastAsia"/>
        </w:rPr>
        <w:t>整合涉海事務</w:t>
      </w:r>
      <w:proofErr w:type="gramEnd"/>
      <w:r w:rsidRPr="008F1934">
        <w:rPr>
          <w:rFonts w:hAnsi="標楷體" w:hint="eastAsia"/>
        </w:rPr>
        <w:t>權責及制定海洋空間規劃等面向法源。</w:t>
      </w:r>
      <w:r>
        <w:rPr>
          <w:rFonts w:hAnsi="標楷體" w:hint="eastAsia"/>
        </w:rPr>
        <w:t>海洋委員會</w:t>
      </w:r>
      <w:r w:rsidRPr="008F1934">
        <w:rPr>
          <w:rFonts w:hAnsi="標楷體" w:hint="eastAsia"/>
        </w:rPr>
        <w:t>及所屬海洋保育署依海洋基本法授權應完成之海洋事務法制作業，主要包括海洋空間規劃、海洋產業發展及海洋保育等法規。截至113年底止，海洋產業發展條例及海洋保育法已分別於112年6月21日及113年7月31日公布；海域管理法草案依行政院審查意見進行修正事宜。經查海洋事務法制作業</w:t>
      </w:r>
      <w:r w:rsidR="0071425A">
        <w:rPr>
          <w:rFonts w:hAnsi="標楷體" w:hint="eastAsia"/>
        </w:rPr>
        <w:t>之</w:t>
      </w:r>
      <w:r w:rsidR="0071425A" w:rsidRPr="008F1934">
        <w:rPr>
          <w:rFonts w:hAnsi="標楷體" w:hint="eastAsia"/>
        </w:rPr>
        <w:t>推動</w:t>
      </w:r>
      <w:r w:rsidRPr="008F1934">
        <w:rPr>
          <w:rFonts w:hAnsi="標楷體" w:hint="eastAsia"/>
        </w:rPr>
        <w:t>情形，核有下列事項</w:t>
      </w:r>
      <w:r>
        <w:rPr>
          <w:rFonts w:hAnsi="標楷體" w:hint="eastAsia"/>
        </w:rPr>
        <w:t>：</w:t>
      </w:r>
    </w:p>
    <w:p w14:paraId="285534F3" w14:textId="454E2A52" w:rsidR="001D20EB" w:rsidRDefault="001D20EB" w:rsidP="003E2DA1">
      <w:pPr>
        <w:overflowPunct w:val="0"/>
        <w:snapToGrid w:val="0"/>
        <w:spacing w:line="446" w:lineRule="exact"/>
        <w:ind w:firstLineChars="450" w:firstLine="1081"/>
        <w:jc w:val="both"/>
        <w:rPr>
          <w:rFonts w:ascii="標楷體" w:eastAsia="標楷體" w:hAnsi="標楷體"/>
          <w:szCs w:val="24"/>
        </w:rPr>
      </w:pPr>
      <w:r w:rsidRPr="00740EEE">
        <w:rPr>
          <w:rFonts w:ascii="標楷體" w:eastAsia="標楷體" w:hAnsi="標楷體" w:hint="eastAsia"/>
          <w:b/>
          <w:kern w:val="0"/>
          <w:szCs w:val="24"/>
        </w:rPr>
        <w:t xml:space="preserve">1.　</w:t>
      </w:r>
      <w:r w:rsidRPr="00B23CD0">
        <w:rPr>
          <w:rFonts w:ascii="標楷體" w:eastAsia="標楷體" w:hAnsi="標楷體" w:hint="eastAsia"/>
          <w:b/>
          <w:kern w:val="0"/>
          <w:szCs w:val="24"/>
        </w:rPr>
        <w:t>政府已制定海洋基本法，持續推動海洋事務法制</w:t>
      </w:r>
      <w:r>
        <w:rPr>
          <w:rFonts w:ascii="標楷體" w:eastAsia="標楷體" w:hAnsi="標楷體" w:hint="eastAsia"/>
          <w:b/>
          <w:kern w:val="0"/>
          <w:szCs w:val="24"/>
        </w:rPr>
        <w:t>，惟</w:t>
      </w:r>
      <w:r w:rsidRPr="00740EEE">
        <w:rPr>
          <w:rFonts w:ascii="標楷體" w:eastAsia="標楷體" w:hAnsi="標楷體" w:hint="eastAsia"/>
          <w:b/>
          <w:szCs w:val="24"/>
        </w:rPr>
        <w:t>海洋基本法制定公布5年餘，海域管理法草案仍未完成法制作業</w:t>
      </w:r>
      <w:r>
        <w:rPr>
          <w:rFonts w:ascii="標楷體" w:eastAsia="標楷體" w:hAnsi="標楷體" w:hint="eastAsia"/>
          <w:b/>
          <w:szCs w:val="24"/>
        </w:rPr>
        <w:t>，</w:t>
      </w:r>
      <w:r w:rsidRPr="00EE5D11">
        <w:rPr>
          <w:rFonts w:ascii="標楷體" w:eastAsia="標楷體" w:hAnsi="標楷體" w:hint="eastAsia"/>
          <w:b/>
          <w:szCs w:val="24"/>
        </w:rPr>
        <w:t>允宜加速</w:t>
      </w:r>
      <w:r w:rsidR="00100C22">
        <w:rPr>
          <w:rFonts w:ascii="標楷體" w:eastAsia="標楷體" w:hAnsi="標楷體" w:hint="eastAsia"/>
          <w:b/>
          <w:szCs w:val="24"/>
        </w:rPr>
        <w:t>推動</w:t>
      </w:r>
      <w:r w:rsidRPr="00EE5D11">
        <w:rPr>
          <w:rFonts w:ascii="標楷體" w:eastAsia="標楷體" w:hAnsi="標楷體" w:hint="eastAsia"/>
          <w:b/>
          <w:szCs w:val="24"/>
        </w:rPr>
        <w:t>完成，以達保育及永續利用海洋資源目標</w:t>
      </w:r>
      <w:r w:rsidRPr="00740EEE">
        <w:rPr>
          <w:rFonts w:ascii="標楷體" w:eastAsia="標楷體" w:hAnsi="標楷體" w:hint="eastAsia"/>
          <w:b/>
          <w:szCs w:val="24"/>
        </w:rPr>
        <w:t>：</w:t>
      </w:r>
      <w:r>
        <w:rPr>
          <w:rFonts w:ascii="標楷體" w:eastAsia="標楷體" w:hAnsi="標楷體" w:hint="eastAsia"/>
          <w:szCs w:val="24"/>
        </w:rPr>
        <w:t>海洋委員會</w:t>
      </w:r>
      <w:r w:rsidRPr="008D183A">
        <w:rPr>
          <w:rFonts w:ascii="標楷體" w:eastAsia="標楷體" w:hAnsi="標楷體" w:hint="eastAsia"/>
          <w:szCs w:val="24"/>
        </w:rPr>
        <w:t>為建立海洋空間合宜使用管理機制，依海洋基本法第4條第2項及第8條規定，</w:t>
      </w:r>
      <w:proofErr w:type="gramStart"/>
      <w:r w:rsidRPr="008D183A">
        <w:rPr>
          <w:rFonts w:ascii="標楷體" w:eastAsia="標楷體" w:hAnsi="標楷體" w:hint="eastAsia"/>
          <w:szCs w:val="24"/>
        </w:rPr>
        <w:t>研</w:t>
      </w:r>
      <w:proofErr w:type="gramEnd"/>
      <w:r w:rsidRPr="008D183A">
        <w:rPr>
          <w:rFonts w:ascii="標楷體" w:eastAsia="標楷體" w:hAnsi="標楷體" w:hint="eastAsia"/>
          <w:szCs w:val="24"/>
        </w:rPr>
        <w:t>擬海域管理法草案，於111年1月28日函報行政院。</w:t>
      </w:r>
      <w:proofErr w:type="gramStart"/>
      <w:r w:rsidRPr="008D183A">
        <w:rPr>
          <w:rFonts w:ascii="標楷體" w:eastAsia="標楷體" w:hAnsi="標楷體" w:hint="eastAsia"/>
          <w:szCs w:val="24"/>
        </w:rPr>
        <w:t>嗣</w:t>
      </w:r>
      <w:proofErr w:type="gramEnd"/>
      <w:r w:rsidRPr="008D183A">
        <w:rPr>
          <w:rFonts w:ascii="標楷體" w:eastAsia="標楷體" w:hAnsi="標楷體" w:hint="eastAsia"/>
          <w:szCs w:val="24"/>
        </w:rPr>
        <w:t>經行政院4度召開審查會議，決定以「國土一體、海陸分治」為後續規劃方向。</w:t>
      </w:r>
      <w:r>
        <w:rPr>
          <w:rFonts w:ascii="標楷體" w:eastAsia="標楷體" w:hAnsi="標楷體" w:hint="eastAsia"/>
          <w:szCs w:val="24"/>
        </w:rPr>
        <w:t>海洋委員會</w:t>
      </w:r>
      <w:r w:rsidRPr="008D183A">
        <w:rPr>
          <w:rFonts w:ascii="標楷體" w:eastAsia="標楷體" w:hAnsi="標楷體" w:hint="eastAsia"/>
          <w:szCs w:val="24"/>
        </w:rPr>
        <w:t>考量涉及國土計畫法海洋資源地區相關規定及其管理機制，經於113年9月與內政部進行討論。又為確認行政院政策方向，於114年1月向行政院政務委員報告專法推動概況，並將專法名稱調整為「海洋空間規劃及使用管理法」。另因</w:t>
      </w:r>
      <w:r>
        <w:rPr>
          <w:rFonts w:ascii="標楷體" w:eastAsia="標楷體" w:hAnsi="標楷體" w:hint="eastAsia"/>
          <w:szCs w:val="24"/>
        </w:rPr>
        <w:t>海洋委員會</w:t>
      </w:r>
      <w:r w:rsidRPr="008D183A">
        <w:rPr>
          <w:rFonts w:ascii="標楷體" w:eastAsia="標楷體" w:hAnsi="標楷體" w:hint="eastAsia"/>
          <w:szCs w:val="24"/>
        </w:rPr>
        <w:t>盤點中央機關主管法令</w:t>
      </w:r>
      <w:proofErr w:type="gramStart"/>
      <w:r w:rsidRPr="008D183A">
        <w:rPr>
          <w:rFonts w:ascii="標楷體" w:eastAsia="標楷體" w:hAnsi="標楷體" w:hint="eastAsia"/>
          <w:szCs w:val="24"/>
        </w:rPr>
        <w:t>與涉海事務</w:t>
      </w:r>
      <w:proofErr w:type="gramEnd"/>
      <w:r w:rsidRPr="008D183A">
        <w:rPr>
          <w:rFonts w:ascii="標楷體" w:eastAsia="標楷體" w:hAnsi="標楷體" w:hint="eastAsia"/>
          <w:szCs w:val="24"/>
        </w:rPr>
        <w:t>有關者至少有21個機關3</w:t>
      </w:r>
      <w:r w:rsidRPr="008D183A">
        <w:rPr>
          <w:rFonts w:ascii="標楷體" w:eastAsia="標楷體" w:hAnsi="標楷體"/>
          <w:szCs w:val="24"/>
        </w:rPr>
        <w:t>6</w:t>
      </w:r>
      <w:r w:rsidRPr="008D183A">
        <w:rPr>
          <w:rFonts w:ascii="標楷體" w:eastAsia="標楷體" w:hAnsi="標楷體" w:hint="eastAsia"/>
          <w:szCs w:val="24"/>
        </w:rPr>
        <w:t>部法令，跨機關間協調溝通事務繁雜，雖已持續邀集專家學者及權責機關</w:t>
      </w:r>
      <w:proofErr w:type="gramStart"/>
      <w:r w:rsidRPr="008D183A">
        <w:rPr>
          <w:rFonts w:ascii="標楷體" w:eastAsia="標楷體" w:hAnsi="標楷體" w:hint="eastAsia"/>
          <w:szCs w:val="24"/>
        </w:rPr>
        <w:t>研</w:t>
      </w:r>
      <w:proofErr w:type="gramEnd"/>
      <w:r w:rsidRPr="008D183A">
        <w:rPr>
          <w:rFonts w:ascii="標楷體" w:eastAsia="標楷體" w:hAnsi="標楷體" w:hint="eastAsia"/>
          <w:szCs w:val="24"/>
        </w:rPr>
        <w:t>商討論，惟迄至1</w:t>
      </w:r>
      <w:r w:rsidRPr="008D183A">
        <w:rPr>
          <w:rFonts w:ascii="標楷體" w:eastAsia="標楷體" w:hAnsi="標楷體"/>
          <w:szCs w:val="24"/>
        </w:rPr>
        <w:t>14</w:t>
      </w:r>
      <w:r w:rsidRPr="008D183A">
        <w:rPr>
          <w:rFonts w:ascii="標楷體" w:eastAsia="標楷體" w:hAnsi="標楷體" w:hint="eastAsia"/>
          <w:szCs w:val="24"/>
        </w:rPr>
        <w:t>年4月9日止，距行政院上次審查日期（1</w:t>
      </w:r>
      <w:r w:rsidRPr="008D183A">
        <w:rPr>
          <w:rFonts w:ascii="標楷體" w:eastAsia="標楷體" w:hAnsi="標楷體"/>
          <w:szCs w:val="24"/>
        </w:rPr>
        <w:t>12</w:t>
      </w:r>
      <w:r w:rsidRPr="008D183A">
        <w:rPr>
          <w:rFonts w:ascii="標楷體" w:eastAsia="標楷體" w:hAnsi="標楷體" w:hint="eastAsia"/>
          <w:szCs w:val="24"/>
        </w:rPr>
        <w:t>年1</w:t>
      </w:r>
      <w:r w:rsidRPr="008D183A">
        <w:rPr>
          <w:rFonts w:ascii="標楷體" w:eastAsia="標楷體" w:hAnsi="標楷體"/>
          <w:szCs w:val="24"/>
        </w:rPr>
        <w:t>0</w:t>
      </w:r>
      <w:r w:rsidRPr="008D183A">
        <w:rPr>
          <w:rFonts w:ascii="標楷體" w:eastAsia="標楷體" w:hAnsi="標楷體" w:hint="eastAsia"/>
          <w:szCs w:val="24"/>
        </w:rPr>
        <w:t>月1</w:t>
      </w:r>
      <w:r w:rsidRPr="008D183A">
        <w:rPr>
          <w:rFonts w:ascii="標楷體" w:eastAsia="標楷體" w:hAnsi="標楷體"/>
          <w:szCs w:val="24"/>
        </w:rPr>
        <w:t>1</w:t>
      </w:r>
      <w:r w:rsidRPr="008D183A">
        <w:rPr>
          <w:rFonts w:ascii="標楷體" w:eastAsia="標楷體" w:hAnsi="標楷體" w:hint="eastAsia"/>
          <w:szCs w:val="24"/>
        </w:rPr>
        <w:t>日），已1年餘，修正草案尚未再函報行政院審議，且距海洋基本法</w:t>
      </w:r>
      <w:r>
        <w:rPr>
          <w:rFonts w:ascii="標楷體" w:eastAsia="標楷體" w:hAnsi="標楷體" w:hint="eastAsia"/>
          <w:szCs w:val="24"/>
        </w:rPr>
        <w:t>制定公布日期5年餘</w:t>
      </w:r>
      <w:r w:rsidR="007027D6">
        <w:rPr>
          <w:rFonts w:ascii="標楷體" w:eastAsia="標楷體" w:hAnsi="標楷體" w:hint="eastAsia"/>
          <w:szCs w:val="24"/>
        </w:rPr>
        <w:t>，仍未完成法制作業</w:t>
      </w:r>
      <w:r w:rsidRPr="008D183A">
        <w:rPr>
          <w:rFonts w:ascii="標楷體" w:eastAsia="標楷體" w:hAnsi="標楷體" w:hint="eastAsia"/>
          <w:szCs w:val="24"/>
        </w:rPr>
        <w:t>。</w:t>
      </w:r>
      <w:proofErr w:type="gramStart"/>
      <w:r w:rsidRPr="008D183A">
        <w:rPr>
          <w:rFonts w:ascii="標楷體" w:eastAsia="標楷體" w:hAnsi="標楷體" w:hint="eastAsia"/>
          <w:szCs w:val="24"/>
        </w:rPr>
        <w:t>鑑</w:t>
      </w:r>
      <w:proofErr w:type="gramEnd"/>
      <w:r w:rsidRPr="008D183A">
        <w:rPr>
          <w:rFonts w:ascii="標楷體" w:eastAsia="標楷體" w:hAnsi="標楷體" w:hint="eastAsia"/>
          <w:szCs w:val="24"/>
        </w:rPr>
        <w:t>於海洋空間規劃相關法規之制定，</w:t>
      </w:r>
      <w:proofErr w:type="gramStart"/>
      <w:r w:rsidRPr="008D183A">
        <w:rPr>
          <w:rFonts w:ascii="標楷體" w:eastAsia="標楷體" w:hAnsi="標楷體" w:hint="eastAsia"/>
          <w:szCs w:val="24"/>
        </w:rPr>
        <w:t>攸</w:t>
      </w:r>
      <w:proofErr w:type="gramEnd"/>
      <w:r w:rsidRPr="008D183A">
        <w:rPr>
          <w:rFonts w:ascii="標楷體" w:eastAsia="標楷體" w:hAnsi="標楷體" w:hint="eastAsia"/>
          <w:szCs w:val="24"/>
        </w:rPr>
        <w:t>關海洋資源利用及保護，</w:t>
      </w:r>
      <w:proofErr w:type="gramStart"/>
      <w:r w:rsidRPr="008D183A">
        <w:rPr>
          <w:rFonts w:ascii="標楷體" w:eastAsia="標楷體" w:hAnsi="標楷體" w:hint="eastAsia"/>
          <w:szCs w:val="24"/>
        </w:rPr>
        <w:t>涉及跨機關涉</w:t>
      </w:r>
      <w:proofErr w:type="gramEnd"/>
      <w:r w:rsidRPr="008D183A">
        <w:rPr>
          <w:rFonts w:ascii="標楷體" w:eastAsia="標楷體" w:hAnsi="標楷體" w:hint="eastAsia"/>
          <w:szCs w:val="24"/>
        </w:rPr>
        <w:t>海洋事務推展及法令檢討修正調整等作業</w:t>
      </w:r>
      <w:r w:rsidR="00E2467A">
        <w:rPr>
          <w:rFonts w:ascii="標楷體" w:eastAsia="標楷體" w:hAnsi="標楷體" w:hint="eastAsia"/>
          <w:szCs w:val="24"/>
        </w:rPr>
        <w:t>，</w:t>
      </w:r>
      <w:r>
        <w:rPr>
          <w:rFonts w:ascii="標楷體" w:eastAsia="標楷體" w:hAnsi="標楷體" w:hint="eastAsia"/>
          <w:szCs w:val="24"/>
        </w:rPr>
        <w:t>經函</w:t>
      </w:r>
      <w:r w:rsidRPr="008D183A">
        <w:rPr>
          <w:rFonts w:ascii="標楷體" w:eastAsia="標楷體" w:hAnsi="標楷體" w:hint="eastAsia"/>
          <w:szCs w:val="24"/>
        </w:rPr>
        <w:t>請</w:t>
      </w:r>
      <w:r>
        <w:rPr>
          <w:rFonts w:ascii="標楷體" w:eastAsia="標楷體" w:hAnsi="標楷體" w:hint="eastAsia"/>
          <w:szCs w:val="24"/>
        </w:rPr>
        <w:t>海洋委員會</w:t>
      </w:r>
      <w:r w:rsidRPr="008D183A">
        <w:rPr>
          <w:rFonts w:ascii="標楷體" w:eastAsia="標楷體" w:hAnsi="標楷體" w:hint="eastAsia"/>
          <w:szCs w:val="24"/>
        </w:rPr>
        <w:t>妥善協調部會、地方政府與專家學者意見，凝聚各界共識及爭取支持，加速完成法制作業，建立海域空間合宜使用管理機制，以達保育及永續利用海洋資源目標。</w:t>
      </w:r>
      <w:r w:rsidR="006E7D00">
        <w:rPr>
          <w:rFonts w:ascii="標楷體" w:eastAsia="標楷體" w:hAnsi="標楷體" w:hint="eastAsia"/>
          <w:szCs w:val="24"/>
        </w:rPr>
        <w:t>據復：</w:t>
      </w:r>
      <w:r w:rsidR="006E7D00" w:rsidRPr="00854438">
        <w:rPr>
          <w:rFonts w:ascii="標楷體" w:eastAsia="標楷體" w:hAnsi="標楷體" w:hint="eastAsia"/>
          <w:szCs w:val="24"/>
        </w:rPr>
        <w:t>刻正持續進行內部</w:t>
      </w:r>
      <w:proofErr w:type="gramStart"/>
      <w:r w:rsidR="006E7D00" w:rsidRPr="00854438">
        <w:rPr>
          <w:rFonts w:ascii="標楷體" w:eastAsia="標楷體" w:hAnsi="標楷體" w:hint="eastAsia"/>
          <w:szCs w:val="24"/>
        </w:rPr>
        <w:t>研</w:t>
      </w:r>
      <w:proofErr w:type="gramEnd"/>
      <w:r w:rsidR="006E7D00" w:rsidRPr="00854438">
        <w:rPr>
          <w:rFonts w:ascii="標楷體" w:eastAsia="標楷體" w:hAnsi="標楷體" w:hint="eastAsia"/>
          <w:szCs w:val="24"/>
        </w:rPr>
        <w:t>商，廣泛</w:t>
      </w:r>
      <w:proofErr w:type="gramStart"/>
      <w:r w:rsidR="006E7D00" w:rsidRPr="00854438">
        <w:rPr>
          <w:rFonts w:ascii="標楷體" w:eastAsia="標楷體" w:hAnsi="標楷體" w:hint="eastAsia"/>
          <w:szCs w:val="24"/>
        </w:rPr>
        <w:t>研析以</w:t>
      </w:r>
      <w:proofErr w:type="gramEnd"/>
      <w:r w:rsidR="006E7D00" w:rsidRPr="00854438">
        <w:rPr>
          <w:rFonts w:ascii="標楷體" w:eastAsia="標楷體" w:hAnsi="標楷體" w:hint="eastAsia"/>
          <w:szCs w:val="24"/>
        </w:rPr>
        <w:t>建立適切</w:t>
      </w:r>
      <w:r w:rsidR="006E7D00">
        <w:rPr>
          <w:rFonts w:ascii="標楷體" w:eastAsia="標楷體" w:hAnsi="標楷體" w:hint="eastAsia"/>
          <w:szCs w:val="24"/>
        </w:rPr>
        <w:t>之</w:t>
      </w:r>
      <w:r w:rsidR="006E7D00" w:rsidRPr="00854438">
        <w:rPr>
          <w:rFonts w:ascii="標楷體" w:eastAsia="標楷體" w:hAnsi="標楷體" w:hint="eastAsia"/>
          <w:szCs w:val="24"/>
        </w:rPr>
        <w:t>海域空間管理機制，後續並將積極與有關單位溝通協調進行意見蒐集，</w:t>
      </w:r>
      <w:proofErr w:type="gramStart"/>
      <w:r w:rsidR="006E7D00" w:rsidRPr="00854438">
        <w:rPr>
          <w:rFonts w:ascii="標楷體" w:eastAsia="標楷體" w:hAnsi="標楷體" w:hint="eastAsia"/>
          <w:szCs w:val="24"/>
        </w:rPr>
        <w:t>俾</w:t>
      </w:r>
      <w:proofErr w:type="gramEnd"/>
      <w:r w:rsidR="006E7D00" w:rsidRPr="00854438">
        <w:rPr>
          <w:rFonts w:ascii="標楷體" w:eastAsia="標楷體" w:hAnsi="標楷體" w:hint="eastAsia"/>
          <w:szCs w:val="24"/>
        </w:rPr>
        <w:t>完善整體架構設計，以</w:t>
      </w:r>
      <w:proofErr w:type="gramStart"/>
      <w:r w:rsidR="006E7D00" w:rsidRPr="00854438">
        <w:rPr>
          <w:rFonts w:ascii="標楷體" w:eastAsia="標楷體" w:hAnsi="標楷體" w:hint="eastAsia"/>
          <w:szCs w:val="24"/>
        </w:rPr>
        <w:t>賡</w:t>
      </w:r>
      <w:proofErr w:type="gramEnd"/>
      <w:r w:rsidR="006E7D00" w:rsidRPr="00854438">
        <w:rPr>
          <w:rFonts w:ascii="標楷體" w:eastAsia="標楷體" w:hAnsi="標楷體" w:hint="eastAsia"/>
          <w:szCs w:val="24"/>
        </w:rPr>
        <w:t>續辦理跨部會會議及陳報行政院審查事宜。</w:t>
      </w:r>
    </w:p>
    <w:p w14:paraId="2DB9FC21" w14:textId="7C60D43F" w:rsidR="00F666D5" w:rsidRDefault="001D20EB" w:rsidP="00504FB8">
      <w:pPr>
        <w:overflowPunct w:val="0"/>
        <w:snapToGrid w:val="0"/>
        <w:spacing w:line="436" w:lineRule="exact"/>
        <w:ind w:firstLineChars="450" w:firstLine="1081"/>
        <w:jc w:val="both"/>
        <w:rPr>
          <w:rFonts w:ascii="標楷體" w:eastAsia="標楷體" w:hAnsi="標楷體"/>
          <w:szCs w:val="24"/>
        </w:rPr>
      </w:pPr>
      <w:r w:rsidRPr="00F5463D">
        <w:rPr>
          <w:rFonts w:ascii="標楷體" w:eastAsia="標楷體" w:hAnsi="標楷體"/>
          <w:b/>
          <w:bCs/>
          <w:szCs w:val="24"/>
        </w:rPr>
        <w:lastRenderedPageBreak/>
        <w:t>2</w:t>
      </w:r>
      <w:r w:rsidRPr="00F5463D">
        <w:rPr>
          <w:rFonts w:ascii="標楷體" w:eastAsia="標楷體" w:hAnsi="標楷體" w:hint="eastAsia"/>
          <w:b/>
          <w:bCs/>
          <w:szCs w:val="24"/>
        </w:rPr>
        <w:t>.　政府為強化海洋生態維護，已制定海洋保育法，惟多數子法尚未完成</w:t>
      </w:r>
      <w:r w:rsidR="00F60D47">
        <w:rPr>
          <w:rFonts w:ascii="標楷體" w:eastAsia="標楷體" w:hAnsi="標楷體" w:hint="eastAsia"/>
          <w:b/>
          <w:bCs/>
          <w:szCs w:val="24"/>
        </w:rPr>
        <w:t>法制作業</w:t>
      </w:r>
      <w:r w:rsidRPr="00C35F0F">
        <w:rPr>
          <w:rFonts w:ascii="標楷體" w:eastAsia="標楷體" w:hAnsi="標楷體" w:hint="eastAsia"/>
          <w:b/>
          <w:bCs/>
          <w:szCs w:val="24"/>
        </w:rPr>
        <w:t>，允宜加速</w:t>
      </w:r>
      <w:r w:rsidR="00F60D47">
        <w:rPr>
          <w:rFonts w:ascii="標楷體" w:eastAsia="標楷體" w:hAnsi="標楷體" w:hint="eastAsia"/>
          <w:b/>
          <w:bCs/>
          <w:szCs w:val="24"/>
        </w:rPr>
        <w:t>辦理</w:t>
      </w:r>
      <w:r w:rsidRPr="00C35F0F">
        <w:rPr>
          <w:rFonts w:ascii="標楷體" w:eastAsia="標楷體" w:hAnsi="標楷體" w:hint="eastAsia"/>
          <w:b/>
          <w:bCs/>
          <w:szCs w:val="24"/>
        </w:rPr>
        <w:t>，</w:t>
      </w:r>
      <w:proofErr w:type="gramStart"/>
      <w:r w:rsidRPr="00C35F0F">
        <w:rPr>
          <w:rFonts w:ascii="標楷體" w:eastAsia="標楷體" w:hAnsi="標楷體" w:hint="eastAsia"/>
          <w:b/>
          <w:bCs/>
          <w:szCs w:val="24"/>
        </w:rPr>
        <w:t>俾</w:t>
      </w:r>
      <w:proofErr w:type="gramEnd"/>
      <w:r w:rsidRPr="00C35F0F">
        <w:rPr>
          <w:rFonts w:ascii="標楷體" w:eastAsia="標楷體" w:hAnsi="標楷體" w:hint="eastAsia"/>
          <w:b/>
          <w:bCs/>
          <w:szCs w:val="24"/>
        </w:rPr>
        <w:t>健全海洋保育法規體系</w:t>
      </w:r>
      <w:r w:rsidRPr="00F5463D">
        <w:rPr>
          <w:rFonts w:ascii="標楷體" w:eastAsia="標楷體" w:hAnsi="標楷體" w:hint="eastAsia"/>
          <w:b/>
          <w:bCs/>
          <w:szCs w:val="24"/>
        </w:rPr>
        <w:t>：</w:t>
      </w:r>
      <w:r w:rsidRPr="00F5463D">
        <w:rPr>
          <w:rFonts w:ascii="標楷體" w:eastAsia="標楷體" w:hAnsi="標楷體" w:hint="eastAsia"/>
          <w:szCs w:val="24"/>
        </w:rPr>
        <w:t>政府為保護</w:t>
      </w:r>
      <w:r w:rsidRPr="008D183A">
        <w:rPr>
          <w:rFonts w:ascii="標楷體" w:eastAsia="標楷體" w:hAnsi="標楷體" w:hint="eastAsia"/>
          <w:szCs w:val="24"/>
        </w:rPr>
        <w:t>海洋生態環境，保育海洋生物多樣性</w:t>
      </w:r>
      <w:r w:rsidRPr="00F5463D">
        <w:rPr>
          <w:rFonts w:ascii="標楷體" w:eastAsia="標楷體" w:hAnsi="標楷體" w:hint="eastAsia"/>
          <w:szCs w:val="24"/>
        </w:rPr>
        <w:t>，依海洋基本法第</w:t>
      </w:r>
      <w:r w:rsidRPr="00F5463D">
        <w:rPr>
          <w:rFonts w:ascii="標楷體" w:eastAsia="標楷體" w:hAnsi="標楷體"/>
          <w:szCs w:val="24"/>
        </w:rPr>
        <w:t>13</w:t>
      </w:r>
      <w:r w:rsidRPr="00F5463D">
        <w:rPr>
          <w:rFonts w:ascii="標楷體" w:eastAsia="標楷體" w:hAnsi="標楷體" w:hint="eastAsia"/>
          <w:szCs w:val="24"/>
        </w:rPr>
        <w:t>條規定，於</w:t>
      </w:r>
      <w:r w:rsidRPr="00F5463D">
        <w:rPr>
          <w:rFonts w:ascii="標楷體" w:eastAsia="標楷體" w:hAnsi="標楷體"/>
          <w:szCs w:val="24"/>
        </w:rPr>
        <w:t>113</w:t>
      </w:r>
      <w:r w:rsidRPr="00F5463D">
        <w:rPr>
          <w:rFonts w:ascii="標楷體" w:eastAsia="標楷體" w:hAnsi="標楷體" w:hint="eastAsia"/>
          <w:szCs w:val="24"/>
        </w:rPr>
        <w:t>年7月3</w:t>
      </w:r>
      <w:r w:rsidRPr="00F5463D">
        <w:rPr>
          <w:rFonts w:ascii="標楷體" w:eastAsia="標楷體" w:hAnsi="標楷體"/>
          <w:szCs w:val="24"/>
        </w:rPr>
        <w:t>1</w:t>
      </w:r>
      <w:r w:rsidRPr="00F5463D">
        <w:rPr>
          <w:rFonts w:ascii="標楷體" w:eastAsia="標楷體" w:hAnsi="標楷體" w:hint="eastAsia"/>
          <w:szCs w:val="24"/>
        </w:rPr>
        <w:t>日制定公布海洋保育法，全文共31條，施行日期由行政院定之。行政院於1</w:t>
      </w:r>
      <w:r w:rsidRPr="00F5463D">
        <w:rPr>
          <w:rFonts w:ascii="標楷體" w:eastAsia="標楷體" w:hAnsi="標楷體"/>
          <w:szCs w:val="24"/>
        </w:rPr>
        <w:t>14</w:t>
      </w:r>
      <w:r w:rsidRPr="00F5463D">
        <w:rPr>
          <w:rFonts w:ascii="標楷體" w:eastAsia="標楷體" w:hAnsi="標楷體" w:hint="eastAsia"/>
          <w:szCs w:val="24"/>
        </w:rPr>
        <w:t>年1月9日發布，第1</w:t>
      </w:r>
      <w:r w:rsidR="00A20DF6" w:rsidRPr="00F5463D">
        <w:rPr>
          <w:rFonts w:ascii="標楷體" w:eastAsia="標楷體" w:hAnsi="標楷體" w:hint="eastAsia"/>
          <w:szCs w:val="24"/>
        </w:rPr>
        <w:t>條</w:t>
      </w:r>
      <w:r w:rsidRPr="00F5463D">
        <w:rPr>
          <w:rFonts w:ascii="標楷體" w:eastAsia="標楷體" w:hAnsi="標楷體" w:hint="eastAsia"/>
          <w:szCs w:val="24"/>
        </w:rPr>
        <w:t>至</w:t>
      </w:r>
      <w:r w:rsidR="00A20DF6" w:rsidRPr="00F5463D">
        <w:rPr>
          <w:rFonts w:ascii="標楷體" w:eastAsia="標楷體" w:hAnsi="標楷體" w:hint="eastAsia"/>
          <w:szCs w:val="24"/>
        </w:rPr>
        <w:t>第</w:t>
      </w:r>
      <w:r w:rsidRPr="00F5463D">
        <w:rPr>
          <w:rFonts w:ascii="標楷體" w:eastAsia="標楷體" w:hAnsi="標楷體" w:hint="eastAsia"/>
          <w:szCs w:val="24"/>
        </w:rPr>
        <w:t>5條、第1</w:t>
      </w:r>
      <w:r w:rsidRPr="00F5463D">
        <w:rPr>
          <w:rFonts w:ascii="標楷體" w:eastAsia="標楷體" w:hAnsi="標楷體"/>
          <w:szCs w:val="24"/>
        </w:rPr>
        <w:t>8</w:t>
      </w:r>
      <w:r w:rsidRPr="00F5463D">
        <w:rPr>
          <w:rFonts w:ascii="標楷體" w:eastAsia="標楷體" w:hAnsi="標楷體" w:hint="eastAsia"/>
          <w:szCs w:val="24"/>
        </w:rPr>
        <w:t>條及第1</w:t>
      </w:r>
      <w:r w:rsidRPr="00F5463D">
        <w:rPr>
          <w:rFonts w:ascii="標楷體" w:eastAsia="標楷體" w:hAnsi="標楷體"/>
          <w:szCs w:val="24"/>
        </w:rPr>
        <w:t>9</w:t>
      </w:r>
      <w:r w:rsidRPr="00F5463D">
        <w:rPr>
          <w:rFonts w:ascii="標楷體" w:eastAsia="標楷體" w:hAnsi="標楷體" w:hint="eastAsia"/>
          <w:szCs w:val="24"/>
        </w:rPr>
        <w:t>條等7條自1</w:t>
      </w:r>
      <w:r w:rsidRPr="00F5463D">
        <w:rPr>
          <w:rFonts w:ascii="標楷體" w:eastAsia="標楷體" w:hAnsi="標楷體"/>
          <w:szCs w:val="24"/>
        </w:rPr>
        <w:t>14</w:t>
      </w:r>
      <w:r w:rsidRPr="00F5463D">
        <w:rPr>
          <w:rFonts w:ascii="標楷體" w:eastAsia="標楷體" w:hAnsi="標楷體" w:hint="eastAsia"/>
          <w:szCs w:val="24"/>
        </w:rPr>
        <w:t>年1月1日起施行，其餘條文施行日期，行政院尚未訂定。據海洋保育署提供資料，應依海洋保育法訂定之子法或配套措施共計1</w:t>
      </w:r>
      <w:r w:rsidRPr="00F5463D">
        <w:rPr>
          <w:rFonts w:ascii="標楷體" w:eastAsia="標楷體" w:hAnsi="標楷體"/>
          <w:szCs w:val="24"/>
        </w:rPr>
        <w:t>6</w:t>
      </w:r>
      <w:r w:rsidRPr="00F5463D">
        <w:rPr>
          <w:rFonts w:ascii="標楷體" w:eastAsia="標楷體" w:hAnsi="標楷體" w:hint="eastAsia"/>
          <w:szCs w:val="24"/>
        </w:rPr>
        <w:t>項，截至</w:t>
      </w:r>
      <w:r w:rsidRPr="008D183A">
        <w:rPr>
          <w:rFonts w:ascii="標楷體" w:eastAsia="標楷體" w:hAnsi="標楷體" w:hint="eastAsia"/>
          <w:szCs w:val="24"/>
        </w:rPr>
        <w:t>1</w:t>
      </w:r>
      <w:r w:rsidRPr="008D183A">
        <w:rPr>
          <w:rFonts w:ascii="標楷體" w:eastAsia="標楷體" w:hAnsi="標楷體"/>
          <w:szCs w:val="24"/>
        </w:rPr>
        <w:t>14</w:t>
      </w:r>
      <w:r w:rsidRPr="008D183A">
        <w:rPr>
          <w:rFonts w:ascii="標楷體" w:eastAsia="標楷體" w:hAnsi="標楷體" w:hint="eastAsia"/>
          <w:szCs w:val="24"/>
        </w:rPr>
        <w:t>年4月9日</w:t>
      </w:r>
      <w:r w:rsidRPr="00F5463D">
        <w:rPr>
          <w:rFonts w:ascii="標楷體" w:eastAsia="標楷體" w:hAnsi="標楷體" w:hint="eastAsia"/>
          <w:szCs w:val="24"/>
        </w:rPr>
        <w:t>止，除1</w:t>
      </w:r>
      <w:r w:rsidRPr="00F5463D">
        <w:rPr>
          <w:rFonts w:ascii="標楷體" w:eastAsia="標楷體" w:hAnsi="標楷體"/>
          <w:szCs w:val="24"/>
        </w:rPr>
        <w:t>14</w:t>
      </w:r>
      <w:r w:rsidRPr="00F5463D">
        <w:rPr>
          <w:rFonts w:ascii="標楷體" w:eastAsia="標楷體" w:hAnsi="標楷體" w:hint="eastAsia"/>
          <w:szCs w:val="24"/>
        </w:rPr>
        <w:t>年1月1</w:t>
      </w:r>
      <w:r w:rsidRPr="00F5463D">
        <w:rPr>
          <w:rFonts w:ascii="標楷體" w:eastAsia="標楷體" w:hAnsi="標楷體"/>
          <w:szCs w:val="24"/>
        </w:rPr>
        <w:t>7</w:t>
      </w:r>
      <w:r w:rsidRPr="00F5463D">
        <w:rPr>
          <w:rFonts w:ascii="標楷體" w:eastAsia="標楷體" w:hAnsi="標楷體" w:hint="eastAsia"/>
          <w:szCs w:val="24"/>
        </w:rPr>
        <w:t>日公告「海洋保育法直轄市、縣</w:t>
      </w:r>
      <w:r w:rsidRPr="008D183A">
        <w:rPr>
          <w:rFonts w:ascii="標楷體" w:eastAsia="標楷體" w:hAnsi="標楷體" w:hint="eastAsia"/>
          <w:szCs w:val="24"/>
        </w:rPr>
        <w:t>（市）主管機關之管轄範圍」</w:t>
      </w:r>
      <w:r w:rsidRPr="00F5463D">
        <w:rPr>
          <w:rFonts w:ascii="標楷體" w:eastAsia="標楷體" w:hAnsi="標楷體"/>
          <w:szCs w:val="24"/>
        </w:rPr>
        <w:t>1</w:t>
      </w:r>
      <w:r w:rsidRPr="00F5463D">
        <w:rPr>
          <w:rFonts w:ascii="標楷體" w:eastAsia="標楷體" w:hAnsi="標楷體" w:hint="eastAsia"/>
          <w:szCs w:val="24"/>
        </w:rPr>
        <w:t>項外，其餘1</w:t>
      </w:r>
      <w:r w:rsidRPr="00F5463D">
        <w:rPr>
          <w:rFonts w:ascii="標楷體" w:eastAsia="標楷體" w:hAnsi="標楷體"/>
          <w:szCs w:val="24"/>
        </w:rPr>
        <w:t>5</w:t>
      </w:r>
      <w:r w:rsidRPr="00F5463D">
        <w:rPr>
          <w:rFonts w:ascii="標楷體" w:eastAsia="標楷體" w:hAnsi="標楷體" w:hint="eastAsia"/>
          <w:szCs w:val="24"/>
        </w:rPr>
        <w:t>項</w:t>
      </w:r>
      <w:r w:rsidRPr="00E9261C">
        <w:rPr>
          <w:rFonts w:ascii="標楷體" w:eastAsia="標楷體" w:hAnsi="標楷體" w:hint="eastAsia"/>
          <w:szCs w:val="24"/>
        </w:rPr>
        <w:t>（表</w:t>
      </w:r>
      <w:r w:rsidR="00987E91" w:rsidRPr="00E9261C">
        <w:rPr>
          <w:rFonts w:ascii="標楷體" w:eastAsia="標楷體" w:hAnsi="標楷體" w:hint="eastAsia"/>
          <w:szCs w:val="24"/>
        </w:rPr>
        <w:t>1</w:t>
      </w:r>
      <w:r w:rsidRPr="00E9261C">
        <w:rPr>
          <w:rFonts w:ascii="標楷體" w:eastAsia="標楷體" w:hAnsi="標楷體"/>
          <w:szCs w:val="24"/>
        </w:rPr>
        <w:t>）</w:t>
      </w:r>
      <w:proofErr w:type="gramStart"/>
      <w:r w:rsidRPr="00F5463D">
        <w:rPr>
          <w:rFonts w:ascii="標楷體" w:eastAsia="標楷體" w:hAnsi="標楷體" w:hint="eastAsia"/>
          <w:szCs w:val="24"/>
        </w:rPr>
        <w:t>已歷逾</w:t>
      </w:r>
      <w:r w:rsidR="002D4C83">
        <w:rPr>
          <w:rFonts w:ascii="標楷體" w:eastAsia="標楷體" w:hAnsi="標楷體"/>
          <w:szCs w:val="24"/>
        </w:rPr>
        <w:t>8</w:t>
      </w:r>
      <w:r w:rsidRPr="00F5463D">
        <w:rPr>
          <w:rFonts w:ascii="標楷體" w:eastAsia="標楷體" w:hAnsi="標楷體" w:hint="eastAsia"/>
          <w:szCs w:val="24"/>
        </w:rPr>
        <w:t>個月</w:t>
      </w:r>
      <w:proofErr w:type="gramEnd"/>
      <w:r w:rsidRPr="00F5463D">
        <w:rPr>
          <w:rFonts w:ascii="標楷體" w:eastAsia="標楷體" w:hAnsi="標楷體" w:hint="eastAsia"/>
          <w:szCs w:val="24"/>
        </w:rPr>
        <w:t>尚未完成</w:t>
      </w:r>
      <w:r w:rsidR="00A31D1A">
        <w:rPr>
          <w:rFonts w:ascii="標楷體" w:eastAsia="標楷體" w:hAnsi="標楷體" w:hint="eastAsia"/>
          <w:szCs w:val="24"/>
        </w:rPr>
        <w:t>法制作業</w:t>
      </w:r>
      <w:r w:rsidRPr="00F5463D">
        <w:rPr>
          <w:rFonts w:ascii="標楷體" w:eastAsia="標楷體" w:hAnsi="標楷體" w:hint="eastAsia"/>
          <w:szCs w:val="24"/>
        </w:rPr>
        <w:t>。</w:t>
      </w:r>
      <w:proofErr w:type="gramStart"/>
      <w:r w:rsidRPr="00F5463D">
        <w:rPr>
          <w:rFonts w:ascii="標楷體" w:eastAsia="標楷體" w:hAnsi="標楷體" w:hint="eastAsia"/>
          <w:szCs w:val="24"/>
        </w:rPr>
        <w:t>鑑</w:t>
      </w:r>
      <w:proofErr w:type="gramEnd"/>
      <w:r w:rsidRPr="00F5463D">
        <w:rPr>
          <w:rFonts w:ascii="標楷體" w:eastAsia="標楷體" w:hAnsi="標楷體" w:hint="eastAsia"/>
          <w:szCs w:val="24"/>
        </w:rPr>
        <w:t>於海洋保育法</w:t>
      </w:r>
      <w:r w:rsidRPr="008D183A">
        <w:rPr>
          <w:rFonts w:ascii="標楷體" w:eastAsia="標楷體" w:hAnsi="標楷體" w:hint="eastAsia"/>
          <w:szCs w:val="24"/>
        </w:rPr>
        <w:t>之制定，有助於落實我國海洋環境保護、維護海洋生物多樣性，並促進海洋保護區之整合規劃與有效執行</w:t>
      </w:r>
      <w:r w:rsidR="002D4C83">
        <w:rPr>
          <w:rFonts w:ascii="標楷體" w:eastAsia="標楷體" w:hAnsi="標楷體" w:hint="eastAsia"/>
          <w:szCs w:val="24"/>
        </w:rPr>
        <w:t>，</w:t>
      </w:r>
      <w:r>
        <w:rPr>
          <w:rFonts w:ascii="標楷體" w:eastAsia="標楷體" w:hAnsi="標楷體" w:hint="eastAsia"/>
          <w:szCs w:val="24"/>
        </w:rPr>
        <w:t>經函</w:t>
      </w:r>
      <w:r w:rsidRPr="008D183A">
        <w:rPr>
          <w:rFonts w:ascii="標楷體" w:eastAsia="標楷體" w:hAnsi="標楷體" w:hint="eastAsia"/>
          <w:szCs w:val="24"/>
        </w:rPr>
        <w:t>請</w:t>
      </w:r>
      <w:r>
        <w:rPr>
          <w:rFonts w:ascii="標楷體" w:eastAsia="標楷體" w:hAnsi="標楷體" w:hint="eastAsia"/>
          <w:szCs w:val="24"/>
        </w:rPr>
        <w:t>海洋委員會</w:t>
      </w:r>
      <w:r w:rsidRPr="00F5463D">
        <w:rPr>
          <w:rFonts w:ascii="標楷體" w:eastAsia="標楷體" w:hAnsi="標楷體" w:hint="eastAsia"/>
          <w:szCs w:val="24"/>
        </w:rPr>
        <w:t>督促海洋保育署</w:t>
      </w:r>
      <w:r w:rsidRPr="00F5463D">
        <w:rPr>
          <w:rFonts w:ascii="標楷體" w:eastAsia="標楷體" w:hAnsi="標楷體"/>
          <w:szCs w:val="24"/>
        </w:rPr>
        <w:t>加速子法</w:t>
      </w:r>
      <w:r w:rsidRPr="00F5463D">
        <w:rPr>
          <w:rFonts w:ascii="標楷體" w:eastAsia="標楷體" w:hAnsi="標楷體" w:hint="eastAsia"/>
          <w:szCs w:val="24"/>
        </w:rPr>
        <w:t>法制作業</w:t>
      </w:r>
      <w:r w:rsidRPr="00F5463D">
        <w:rPr>
          <w:rFonts w:ascii="標楷體" w:eastAsia="標楷體" w:hAnsi="標楷體"/>
          <w:szCs w:val="24"/>
        </w:rPr>
        <w:t>，</w:t>
      </w:r>
      <w:proofErr w:type="gramStart"/>
      <w:r w:rsidRPr="00F5463D">
        <w:rPr>
          <w:rFonts w:ascii="標楷體" w:eastAsia="標楷體" w:hAnsi="標楷體" w:hint="eastAsia"/>
          <w:szCs w:val="24"/>
        </w:rPr>
        <w:t>俾</w:t>
      </w:r>
      <w:proofErr w:type="gramEnd"/>
      <w:r w:rsidRPr="00F5463D">
        <w:rPr>
          <w:rFonts w:ascii="標楷體" w:eastAsia="標楷體" w:hAnsi="標楷體" w:hint="eastAsia"/>
          <w:szCs w:val="24"/>
        </w:rPr>
        <w:t>健全海洋保育</w:t>
      </w:r>
      <w:r w:rsidRPr="00F5463D">
        <w:rPr>
          <w:rFonts w:ascii="標楷體" w:eastAsia="標楷體" w:hAnsi="標楷體"/>
          <w:szCs w:val="24"/>
        </w:rPr>
        <w:t>法</w:t>
      </w:r>
      <w:r w:rsidRPr="00F5463D">
        <w:rPr>
          <w:rFonts w:ascii="標楷體" w:eastAsia="標楷體" w:hAnsi="標楷體" w:hint="eastAsia"/>
          <w:szCs w:val="24"/>
        </w:rPr>
        <w:t>規體系，完善我國保育與管理措施</w:t>
      </w:r>
      <w:r w:rsidRPr="00F5463D">
        <w:rPr>
          <w:rFonts w:ascii="標楷體" w:eastAsia="標楷體" w:hAnsi="標楷體"/>
          <w:szCs w:val="24"/>
        </w:rPr>
        <w:t>。</w:t>
      </w:r>
      <w:r w:rsidR="006E7D00">
        <w:rPr>
          <w:rFonts w:ascii="標楷體" w:eastAsia="標楷體" w:hAnsi="標楷體" w:hint="eastAsia"/>
          <w:szCs w:val="24"/>
        </w:rPr>
        <w:t>據復：</w:t>
      </w:r>
      <w:r w:rsidR="00710291">
        <w:rPr>
          <w:rFonts w:ascii="標楷體" w:eastAsia="標楷體" w:hAnsi="標楷體" w:hint="eastAsia"/>
          <w:szCs w:val="24"/>
        </w:rPr>
        <w:t>截至1</w:t>
      </w:r>
      <w:r w:rsidR="00710291">
        <w:rPr>
          <w:rFonts w:ascii="標楷體" w:eastAsia="標楷體" w:hAnsi="標楷體"/>
          <w:szCs w:val="24"/>
        </w:rPr>
        <w:t>14</w:t>
      </w:r>
      <w:r w:rsidR="00710291">
        <w:rPr>
          <w:rFonts w:ascii="標楷體" w:eastAsia="標楷體" w:hAnsi="標楷體" w:hint="eastAsia"/>
          <w:szCs w:val="24"/>
        </w:rPr>
        <w:t>年</w:t>
      </w:r>
      <w:r w:rsidR="0023684E">
        <w:rPr>
          <w:rFonts w:ascii="標楷體" w:eastAsia="標楷體" w:hAnsi="標楷體" w:hint="eastAsia"/>
          <w:szCs w:val="24"/>
        </w:rPr>
        <w:t>6</w:t>
      </w:r>
      <w:r w:rsidR="00710291">
        <w:rPr>
          <w:rFonts w:ascii="標楷體" w:eastAsia="標楷體" w:hAnsi="標楷體" w:hint="eastAsia"/>
          <w:szCs w:val="24"/>
        </w:rPr>
        <w:t>月2</w:t>
      </w:r>
      <w:r w:rsidR="00710291">
        <w:rPr>
          <w:rFonts w:ascii="標楷體" w:eastAsia="標楷體" w:hAnsi="標楷體"/>
          <w:szCs w:val="24"/>
        </w:rPr>
        <w:t>3</w:t>
      </w:r>
      <w:r w:rsidR="00710291">
        <w:rPr>
          <w:rFonts w:ascii="標楷體" w:eastAsia="標楷體" w:hAnsi="標楷體" w:hint="eastAsia"/>
          <w:szCs w:val="24"/>
        </w:rPr>
        <w:t>日</w:t>
      </w:r>
      <w:r w:rsidR="0023684E">
        <w:rPr>
          <w:rFonts w:ascii="標楷體" w:eastAsia="標楷體" w:hAnsi="標楷體" w:hint="eastAsia"/>
          <w:szCs w:val="24"/>
        </w:rPr>
        <w:t>止</w:t>
      </w:r>
      <w:r w:rsidR="00710291">
        <w:rPr>
          <w:rFonts w:ascii="標楷體" w:eastAsia="標楷體" w:hAnsi="標楷體" w:hint="eastAsia"/>
          <w:szCs w:val="24"/>
        </w:rPr>
        <w:t>，</w:t>
      </w:r>
      <w:r w:rsidR="00891A04" w:rsidRPr="00891A04">
        <w:rPr>
          <w:rFonts w:ascii="標楷體" w:eastAsia="標楷體" w:hAnsi="標楷體" w:hint="eastAsia"/>
          <w:szCs w:val="24"/>
        </w:rPr>
        <w:t>除海洋保育法施行細則預告截止日為</w:t>
      </w:r>
      <w:r w:rsidR="00891A04">
        <w:rPr>
          <w:rFonts w:ascii="標楷體" w:eastAsia="標楷體" w:hAnsi="標楷體" w:hint="eastAsia"/>
          <w:szCs w:val="24"/>
        </w:rPr>
        <w:t>1</w:t>
      </w:r>
      <w:r w:rsidR="00891A04">
        <w:rPr>
          <w:rFonts w:ascii="標楷體" w:eastAsia="標楷體" w:hAnsi="標楷體"/>
          <w:szCs w:val="24"/>
        </w:rPr>
        <w:t>14</w:t>
      </w:r>
      <w:r w:rsidR="00891A04">
        <w:rPr>
          <w:rFonts w:ascii="標楷體" w:eastAsia="標楷體" w:hAnsi="標楷體" w:hint="eastAsia"/>
          <w:szCs w:val="24"/>
        </w:rPr>
        <w:t>年</w:t>
      </w:r>
      <w:r w:rsidR="00891A04" w:rsidRPr="00891A04">
        <w:rPr>
          <w:rFonts w:ascii="標楷體" w:eastAsia="標楷體" w:hAnsi="標楷體" w:hint="eastAsia"/>
          <w:szCs w:val="24"/>
        </w:rPr>
        <w:t>6月27日外，</w:t>
      </w:r>
      <w:proofErr w:type="gramStart"/>
      <w:r w:rsidR="00891A04" w:rsidRPr="00891A04">
        <w:rPr>
          <w:rFonts w:ascii="標楷體" w:eastAsia="標楷體" w:hAnsi="標楷體" w:hint="eastAsia"/>
          <w:szCs w:val="24"/>
        </w:rPr>
        <w:t>其餘均已預告</w:t>
      </w:r>
      <w:proofErr w:type="gramEnd"/>
      <w:r w:rsidR="00891A04" w:rsidRPr="00891A04">
        <w:rPr>
          <w:rFonts w:ascii="標楷體" w:eastAsia="標楷體" w:hAnsi="標楷體" w:hint="eastAsia"/>
          <w:szCs w:val="24"/>
        </w:rPr>
        <w:t>完畢，</w:t>
      </w:r>
      <w:r w:rsidR="00891A04">
        <w:rPr>
          <w:rFonts w:ascii="標楷體" w:eastAsia="標楷體" w:hAnsi="標楷體" w:hint="eastAsia"/>
          <w:szCs w:val="24"/>
        </w:rPr>
        <w:t>將</w:t>
      </w:r>
      <w:r w:rsidR="00891A04" w:rsidRPr="00891A04">
        <w:rPr>
          <w:rFonts w:ascii="標楷體" w:eastAsia="標楷體" w:hAnsi="標楷體" w:hint="eastAsia"/>
          <w:szCs w:val="24"/>
        </w:rPr>
        <w:t>配合海洋保育法母法施行日期，相關子法</w:t>
      </w:r>
      <w:proofErr w:type="gramStart"/>
      <w:r w:rsidR="00891A04" w:rsidRPr="00891A04">
        <w:rPr>
          <w:rFonts w:ascii="標楷體" w:eastAsia="標楷體" w:hAnsi="標楷體" w:hint="eastAsia"/>
          <w:szCs w:val="24"/>
        </w:rPr>
        <w:t>併</w:t>
      </w:r>
      <w:proofErr w:type="gramEnd"/>
      <w:r w:rsidR="00891A04" w:rsidRPr="00891A04">
        <w:rPr>
          <w:rFonts w:ascii="標楷體" w:eastAsia="標楷體" w:hAnsi="標楷體" w:hint="eastAsia"/>
          <w:szCs w:val="24"/>
        </w:rPr>
        <w:t>同於7月1日施行。</w:t>
      </w:r>
    </w:p>
    <w:tbl>
      <w:tblPr>
        <w:tblW w:w="5000" w:type="pct"/>
        <w:tblCellMar>
          <w:left w:w="10" w:type="dxa"/>
          <w:right w:w="10" w:type="dxa"/>
        </w:tblCellMar>
        <w:tblLook w:val="04A0" w:firstRow="1" w:lastRow="0" w:firstColumn="1" w:lastColumn="0" w:noHBand="0" w:noVBand="1"/>
      </w:tblPr>
      <w:tblGrid>
        <w:gridCol w:w="425"/>
        <w:gridCol w:w="3546"/>
        <w:gridCol w:w="935"/>
        <w:gridCol w:w="450"/>
        <w:gridCol w:w="3716"/>
        <w:gridCol w:w="849"/>
      </w:tblGrid>
      <w:tr w:rsidR="001D20EB" w:rsidRPr="0027636B" w14:paraId="0901FE23" w14:textId="77777777" w:rsidTr="00E26BD5">
        <w:trPr>
          <w:trHeight w:val="57"/>
          <w:tblHeader/>
        </w:trPr>
        <w:tc>
          <w:tcPr>
            <w:tcW w:w="5000" w:type="pct"/>
            <w:gridSpan w:val="6"/>
            <w:tcBorders>
              <w:bottom w:val="single" w:sz="4" w:space="0" w:color="000000"/>
            </w:tcBorders>
          </w:tcPr>
          <w:p w14:paraId="32F2004B" w14:textId="14D974A6" w:rsidR="001D20EB" w:rsidRPr="00E810DF" w:rsidRDefault="001D20EB" w:rsidP="00A64D59">
            <w:pPr>
              <w:pStyle w:val="Textbody"/>
              <w:overflowPunct w:val="0"/>
              <w:adjustRightInd w:val="0"/>
              <w:snapToGrid w:val="0"/>
              <w:spacing w:beforeLines="50" w:before="180" w:afterLines="20" w:after="72" w:line="240" w:lineRule="exact"/>
              <w:jc w:val="center"/>
              <w:rPr>
                <w:rFonts w:ascii="標楷體" w:eastAsia="標楷體" w:hAnsi="標楷體"/>
                <w:b/>
                <w:bCs/>
                <w:szCs w:val="24"/>
              </w:rPr>
            </w:pPr>
            <w:r w:rsidRPr="00E810DF">
              <w:rPr>
                <w:rFonts w:ascii="標楷體" w:eastAsia="標楷體" w:hAnsi="標楷體" w:hint="eastAsia"/>
                <w:b/>
                <w:bCs/>
                <w:szCs w:val="24"/>
              </w:rPr>
              <w:t>表</w:t>
            </w:r>
            <w:r w:rsidR="00987E91">
              <w:rPr>
                <w:rFonts w:ascii="標楷體" w:eastAsia="標楷體" w:hAnsi="標楷體" w:hint="eastAsia"/>
                <w:b/>
                <w:bCs/>
                <w:szCs w:val="24"/>
              </w:rPr>
              <w:t>1</w:t>
            </w:r>
            <w:r>
              <w:rPr>
                <w:rFonts w:ascii="標楷體" w:eastAsia="標楷體" w:hAnsi="標楷體"/>
                <w:b/>
                <w:bCs/>
                <w:szCs w:val="24"/>
              </w:rPr>
              <w:t xml:space="preserve">  </w:t>
            </w:r>
            <w:r w:rsidRPr="00E810DF">
              <w:rPr>
                <w:rFonts w:ascii="標楷體" w:eastAsia="標楷體" w:hAnsi="標楷體" w:hint="eastAsia"/>
                <w:b/>
                <w:bCs/>
                <w:szCs w:val="24"/>
              </w:rPr>
              <w:t>海洋保育法子法法制作業進度</w:t>
            </w:r>
          </w:p>
        </w:tc>
      </w:tr>
      <w:tr w:rsidR="001D20EB" w:rsidRPr="0068449A" w14:paraId="29D7ECD2" w14:textId="77777777" w:rsidTr="00275DEB">
        <w:trPr>
          <w:trHeight w:val="312"/>
          <w:tblHeader/>
        </w:trPr>
        <w:tc>
          <w:tcPr>
            <w:tcW w:w="214" w:type="pct"/>
            <w:tcBorders>
              <w:top w:val="single" w:sz="4" w:space="0" w:color="000000"/>
              <w:left w:val="single" w:sz="4" w:space="0" w:color="000000"/>
              <w:bottom w:val="single" w:sz="4" w:space="0" w:color="auto"/>
              <w:right w:val="single" w:sz="4" w:space="0" w:color="000000"/>
            </w:tcBorders>
            <w:vAlign w:val="center"/>
          </w:tcPr>
          <w:p w14:paraId="2C7F43BB" w14:textId="77777777" w:rsidR="001D20EB" w:rsidRPr="0068449A" w:rsidRDefault="001D20EB" w:rsidP="00A64D59">
            <w:pPr>
              <w:pStyle w:val="Textbody"/>
              <w:overflowPunct w:val="0"/>
              <w:adjustRightInd w:val="0"/>
              <w:snapToGrid w:val="0"/>
              <w:spacing w:line="200" w:lineRule="exact"/>
              <w:jc w:val="center"/>
              <w:rPr>
                <w:rFonts w:ascii="標楷體" w:eastAsia="標楷體" w:hAnsi="標楷體"/>
                <w:sz w:val="20"/>
                <w:szCs w:val="20"/>
              </w:rPr>
            </w:pPr>
            <w:r w:rsidRPr="0068449A">
              <w:rPr>
                <w:rFonts w:ascii="標楷體" w:eastAsia="標楷體" w:hAnsi="標楷體" w:hint="eastAsia"/>
                <w:sz w:val="20"/>
                <w:szCs w:val="20"/>
              </w:rPr>
              <w:t>項次</w:t>
            </w:r>
          </w:p>
        </w:tc>
        <w:tc>
          <w:tcPr>
            <w:tcW w:w="1787" w:type="pct"/>
            <w:tcBorders>
              <w:top w:val="single" w:sz="4" w:space="0" w:color="000000"/>
              <w:left w:val="single" w:sz="4" w:space="0" w:color="000000"/>
              <w:bottom w:val="single" w:sz="4" w:space="0" w:color="auto"/>
              <w:right w:val="single" w:sz="4" w:space="0" w:color="000000"/>
            </w:tcBorders>
            <w:vAlign w:val="center"/>
          </w:tcPr>
          <w:p w14:paraId="29562D8F" w14:textId="77777777" w:rsidR="001D20EB" w:rsidRPr="0068449A" w:rsidRDefault="001D20EB" w:rsidP="00A64D59">
            <w:pPr>
              <w:pStyle w:val="Textbody"/>
              <w:overflowPunct w:val="0"/>
              <w:adjustRightInd w:val="0"/>
              <w:snapToGrid w:val="0"/>
              <w:spacing w:line="200" w:lineRule="exact"/>
              <w:jc w:val="center"/>
              <w:rPr>
                <w:rFonts w:ascii="標楷體" w:eastAsia="標楷體" w:hAnsi="標楷體"/>
                <w:sz w:val="20"/>
                <w:szCs w:val="20"/>
              </w:rPr>
            </w:pPr>
            <w:r w:rsidRPr="0068449A">
              <w:rPr>
                <w:rFonts w:ascii="標楷體" w:eastAsia="標楷體" w:hAnsi="標楷體" w:hint="eastAsia"/>
                <w:sz w:val="20"/>
                <w:szCs w:val="20"/>
              </w:rPr>
              <w:t>配套子法</w:t>
            </w:r>
            <w:r w:rsidRPr="0068449A">
              <w:rPr>
                <w:rFonts w:ascii="標楷體" w:eastAsia="標楷體" w:hAnsi="標楷體"/>
                <w:sz w:val="20"/>
                <w:szCs w:val="20"/>
              </w:rPr>
              <w:t>名稱</w:t>
            </w:r>
          </w:p>
        </w:tc>
        <w:tc>
          <w:tcPr>
            <w:tcW w:w="471" w:type="pct"/>
            <w:tcBorders>
              <w:top w:val="single" w:sz="4" w:space="0" w:color="000000"/>
              <w:left w:val="single" w:sz="4" w:space="0" w:color="000000"/>
              <w:bottom w:val="single" w:sz="4" w:space="0" w:color="auto"/>
              <w:right w:val="double" w:sz="4" w:space="0" w:color="000000"/>
            </w:tcBorders>
            <w:vAlign w:val="center"/>
          </w:tcPr>
          <w:p w14:paraId="6A1E8B82" w14:textId="77777777" w:rsidR="001D20EB" w:rsidRPr="0068449A" w:rsidRDefault="001D20EB" w:rsidP="00A64D59">
            <w:pPr>
              <w:pStyle w:val="Textbody"/>
              <w:overflowPunct w:val="0"/>
              <w:adjustRightInd w:val="0"/>
              <w:snapToGrid w:val="0"/>
              <w:spacing w:line="200" w:lineRule="exact"/>
              <w:jc w:val="center"/>
              <w:rPr>
                <w:rFonts w:ascii="標楷體" w:eastAsia="標楷體" w:hAnsi="標楷體"/>
                <w:sz w:val="20"/>
                <w:szCs w:val="20"/>
              </w:rPr>
            </w:pPr>
            <w:r w:rsidRPr="0068449A">
              <w:rPr>
                <w:rFonts w:ascii="標楷體" w:eastAsia="標楷體" w:hAnsi="標楷體" w:hint="eastAsia"/>
                <w:sz w:val="20"/>
                <w:szCs w:val="20"/>
              </w:rPr>
              <w:t>作業進度</w:t>
            </w:r>
          </w:p>
        </w:tc>
        <w:tc>
          <w:tcPr>
            <w:tcW w:w="227" w:type="pct"/>
            <w:tcBorders>
              <w:top w:val="single" w:sz="4" w:space="0" w:color="000000"/>
              <w:left w:val="double" w:sz="4" w:space="0" w:color="000000"/>
              <w:bottom w:val="single" w:sz="4" w:space="0" w:color="auto"/>
              <w:right w:val="single" w:sz="4" w:space="0" w:color="000000"/>
            </w:tcBorders>
            <w:vAlign w:val="center"/>
          </w:tcPr>
          <w:p w14:paraId="30DADBC9" w14:textId="77777777" w:rsidR="001D20EB" w:rsidRPr="0068449A" w:rsidRDefault="001D20EB" w:rsidP="00A64D59">
            <w:pPr>
              <w:pStyle w:val="Textbody"/>
              <w:overflowPunct w:val="0"/>
              <w:adjustRightInd w:val="0"/>
              <w:snapToGrid w:val="0"/>
              <w:spacing w:line="200" w:lineRule="exact"/>
              <w:jc w:val="center"/>
              <w:rPr>
                <w:rFonts w:ascii="標楷體" w:eastAsia="標楷體" w:hAnsi="標楷體"/>
                <w:sz w:val="20"/>
                <w:szCs w:val="20"/>
              </w:rPr>
            </w:pPr>
            <w:r w:rsidRPr="0068449A">
              <w:rPr>
                <w:rFonts w:ascii="標楷體" w:eastAsia="標楷體" w:hAnsi="標楷體" w:hint="eastAsia"/>
                <w:sz w:val="20"/>
                <w:szCs w:val="20"/>
              </w:rPr>
              <w:t>項次</w:t>
            </w:r>
          </w:p>
        </w:tc>
        <w:tc>
          <w:tcPr>
            <w:tcW w:w="1873" w:type="pct"/>
            <w:tcBorders>
              <w:top w:val="single" w:sz="4" w:space="0" w:color="000000"/>
              <w:left w:val="single" w:sz="4" w:space="0" w:color="000000"/>
              <w:bottom w:val="single" w:sz="4" w:space="0" w:color="auto"/>
              <w:right w:val="single" w:sz="4" w:space="0" w:color="000000"/>
            </w:tcBorders>
            <w:vAlign w:val="center"/>
          </w:tcPr>
          <w:p w14:paraId="572E7487" w14:textId="77777777" w:rsidR="001D20EB" w:rsidRPr="0068449A" w:rsidRDefault="001D20EB" w:rsidP="00A64D59">
            <w:pPr>
              <w:pStyle w:val="Textbody"/>
              <w:overflowPunct w:val="0"/>
              <w:adjustRightInd w:val="0"/>
              <w:snapToGrid w:val="0"/>
              <w:spacing w:line="200" w:lineRule="exact"/>
              <w:jc w:val="center"/>
              <w:rPr>
                <w:rFonts w:ascii="標楷體" w:eastAsia="標楷體" w:hAnsi="標楷體"/>
                <w:sz w:val="20"/>
                <w:szCs w:val="20"/>
              </w:rPr>
            </w:pPr>
            <w:r w:rsidRPr="0068449A">
              <w:rPr>
                <w:rFonts w:ascii="標楷體" w:eastAsia="標楷體" w:hAnsi="標楷體" w:hint="eastAsia"/>
                <w:sz w:val="20"/>
                <w:szCs w:val="20"/>
              </w:rPr>
              <w:t>配套子法</w:t>
            </w:r>
            <w:r w:rsidRPr="0068449A">
              <w:rPr>
                <w:rFonts w:ascii="標楷體" w:eastAsia="標楷體" w:hAnsi="標楷體"/>
                <w:sz w:val="20"/>
                <w:szCs w:val="20"/>
              </w:rPr>
              <w:t>名稱</w:t>
            </w:r>
          </w:p>
        </w:tc>
        <w:tc>
          <w:tcPr>
            <w:tcW w:w="428" w:type="pct"/>
            <w:tcBorders>
              <w:top w:val="single" w:sz="4" w:space="0" w:color="000000"/>
              <w:left w:val="single" w:sz="4" w:space="0" w:color="000000"/>
              <w:bottom w:val="single" w:sz="4" w:space="0" w:color="auto"/>
              <w:right w:val="single" w:sz="4" w:space="0" w:color="000000"/>
            </w:tcBorders>
            <w:vAlign w:val="center"/>
          </w:tcPr>
          <w:p w14:paraId="2C3935F6" w14:textId="77777777" w:rsidR="001D20EB" w:rsidRPr="0068449A" w:rsidRDefault="001D20EB" w:rsidP="00A64D59">
            <w:pPr>
              <w:pStyle w:val="Textbody"/>
              <w:overflowPunct w:val="0"/>
              <w:adjustRightInd w:val="0"/>
              <w:snapToGrid w:val="0"/>
              <w:spacing w:line="200" w:lineRule="exact"/>
              <w:jc w:val="center"/>
              <w:rPr>
                <w:rFonts w:ascii="標楷體" w:eastAsia="標楷體" w:hAnsi="標楷體"/>
                <w:sz w:val="20"/>
                <w:szCs w:val="20"/>
              </w:rPr>
            </w:pPr>
            <w:r w:rsidRPr="0068449A">
              <w:rPr>
                <w:rFonts w:ascii="標楷體" w:eastAsia="標楷體" w:hAnsi="標楷體" w:hint="eastAsia"/>
                <w:sz w:val="20"/>
                <w:szCs w:val="20"/>
              </w:rPr>
              <w:t>作業進度</w:t>
            </w:r>
          </w:p>
        </w:tc>
      </w:tr>
      <w:tr w:rsidR="001D20EB" w:rsidRPr="0068449A" w14:paraId="62B7A255" w14:textId="77777777" w:rsidTr="00275DEB">
        <w:trPr>
          <w:trHeight w:val="312"/>
        </w:trPr>
        <w:tc>
          <w:tcPr>
            <w:tcW w:w="214" w:type="pct"/>
            <w:tcBorders>
              <w:top w:val="single" w:sz="4" w:space="0" w:color="auto"/>
              <w:left w:val="single" w:sz="4" w:space="0" w:color="auto"/>
              <w:bottom w:val="single" w:sz="4" w:space="0" w:color="auto"/>
              <w:right w:val="single" w:sz="4" w:space="0" w:color="auto"/>
            </w:tcBorders>
            <w:vAlign w:val="center"/>
          </w:tcPr>
          <w:p w14:paraId="5BA4EE95" w14:textId="77777777" w:rsidR="001D20EB" w:rsidRPr="0068449A" w:rsidRDefault="001D20EB" w:rsidP="00A64D59">
            <w:pPr>
              <w:widowControl/>
              <w:overflowPunct w:val="0"/>
              <w:spacing w:line="200" w:lineRule="exact"/>
              <w:jc w:val="center"/>
              <w:rPr>
                <w:rFonts w:ascii="標楷體" w:eastAsia="標楷體" w:hAnsi="標楷體"/>
                <w:sz w:val="20"/>
              </w:rPr>
            </w:pPr>
            <w:r w:rsidRPr="0068449A">
              <w:rPr>
                <w:rFonts w:ascii="標楷體" w:eastAsia="標楷體" w:hAnsi="標楷體" w:hint="eastAsia"/>
                <w:sz w:val="20"/>
              </w:rPr>
              <w:t>1</w:t>
            </w:r>
          </w:p>
        </w:tc>
        <w:tc>
          <w:tcPr>
            <w:tcW w:w="1787" w:type="pct"/>
            <w:tcBorders>
              <w:top w:val="single" w:sz="4" w:space="0" w:color="auto"/>
              <w:left w:val="single" w:sz="4" w:space="0" w:color="auto"/>
              <w:bottom w:val="single" w:sz="4" w:space="0" w:color="auto"/>
              <w:right w:val="single" w:sz="4" w:space="0" w:color="auto"/>
            </w:tcBorders>
            <w:vAlign w:val="center"/>
          </w:tcPr>
          <w:p w14:paraId="6161B01B"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r w:rsidRPr="0068449A">
              <w:rPr>
                <w:rFonts w:ascii="標楷體" w:eastAsia="標楷體" w:hAnsi="標楷體" w:hint="eastAsia"/>
                <w:kern w:val="0"/>
                <w:sz w:val="20"/>
                <w:szCs w:val="20"/>
              </w:rPr>
              <w:t>海洋保育法直轄市、縣（市）主管機關之管轄範圍公告</w:t>
            </w:r>
          </w:p>
        </w:tc>
        <w:tc>
          <w:tcPr>
            <w:tcW w:w="471" w:type="pct"/>
            <w:tcBorders>
              <w:top w:val="single" w:sz="4" w:space="0" w:color="auto"/>
              <w:left w:val="single" w:sz="4" w:space="0" w:color="auto"/>
              <w:bottom w:val="single" w:sz="4" w:space="0" w:color="auto"/>
              <w:right w:val="double" w:sz="4" w:space="0" w:color="000000"/>
            </w:tcBorders>
            <w:vAlign w:val="center"/>
          </w:tcPr>
          <w:p w14:paraId="7BADDDD0" w14:textId="345F0705" w:rsidR="001D20EB" w:rsidRPr="0068449A" w:rsidRDefault="001D20EB" w:rsidP="00A64D59">
            <w:pPr>
              <w:pStyle w:val="Textbody"/>
              <w:overflowPunct w:val="0"/>
              <w:snapToGrid w:val="0"/>
              <w:spacing w:line="200" w:lineRule="exact"/>
              <w:ind w:leftChars="-1" w:left="-2"/>
              <w:jc w:val="both"/>
              <w:rPr>
                <w:rFonts w:ascii="標楷體" w:eastAsia="標楷體" w:hAnsi="標楷體"/>
                <w:spacing w:val="-8"/>
                <w:kern w:val="0"/>
                <w:sz w:val="20"/>
                <w:szCs w:val="20"/>
              </w:rPr>
            </w:pPr>
            <w:r w:rsidRPr="0068449A">
              <w:rPr>
                <w:rFonts w:ascii="標楷體" w:eastAsia="標楷體" w:hAnsi="標楷體" w:hint="eastAsia"/>
                <w:spacing w:val="-8"/>
                <w:kern w:val="0"/>
                <w:sz w:val="20"/>
                <w:szCs w:val="20"/>
              </w:rPr>
              <w:t>1</w:t>
            </w:r>
            <w:r w:rsidRPr="0068449A">
              <w:rPr>
                <w:rFonts w:ascii="標楷體" w:eastAsia="標楷體" w:hAnsi="標楷體"/>
                <w:spacing w:val="-8"/>
                <w:kern w:val="0"/>
                <w:sz w:val="20"/>
                <w:szCs w:val="20"/>
              </w:rPr>
              <w:t>14</w:t>
            </w:r>
            <w:r w:rsidR="00A20DF6">
              <w:rPr>
                <w:rFonts w:ascii="標楷體" w:eastAsia="標楷體" w:hAnsi="標楷體" w:hint="eastAsia"/>
                <w:spacing w:val="-8"/>
                <w:kern w:val="0"/>
                <w:sz w:val="20"/>
                <w:szCs w:val="20"/>
              </w:rPr>
              <w:t>年</w:t>
            </w:r>
            <w:r w:rsidRPr="0068449A">
              <w:rPr>
                <w:rFonts w:ascii="標楷體" w:eastAsia="標楷體" w:hAnsi="標楷體"/>
                <w:spacing w:val="-8"/>
                <w:kern w:val="0"/>
                <w:sz w:val="20"/>
                <w:szCs w:val="20"/>
              </w:rPr>
              <w:t>1</w:t>
            </w:r>
            <w:r w:rsidR="00A20DF6">
              <w:rPr>
                <w:rFonts w:ascii="標楷體" w:eastAsia="標楷體" w:hAnsi="標楷體" w:hint="eastAsia"/>
                <w:spacing w:val="-8"/>
                <w:kern w:val="0"/>
                <w:sz w:val="20"/>
                <w:szCs w:val="20"/>
              </w:rPr>
              <w:t>月</w:t>
            </w:r>
            <w:r w:rsidRPr="0068449A">
              <w:rPr>
                <w:rFonts w:ascii="標楷體" w:eastAsia="標楷體" w:hAnsi="標楷體"/>
                <w:spacing w:val="-8"/>
                <w:kern w:val="0"/>
                <w:sz w:val="20"/>
                <w:szCs w:val="20"/>
              </w:rPr>
              <w:t>17</w:t>
            </w:r>
            <w:r w:rsidR="00A20DF6">
              <w:rPr>
                <w:rFonts w:ascii="標楷體" w:eastAsia="標楷體" w:hAnsi="標楷體" w:hint="eastAsia"/>
                <w:spacing w:val="-8"/>
                <w:kern w:val="0"/>
                <w:sz w:val="20"/>
                <w:szCs w:val="20"/>
              </w:rPr>
              <w:t>日</w:t>
            </w:r>
            <w:r w:rsidRPr="0068449A">
              <w:rPr>
                <w:rFonts w:ascii="標楷體" w:eastAsia="標楷體" w:hAnsi="標楷體" w:hint="eastAsia"/>
                <w:spacing w:val="-8"/>
                <w:kern w:val="0"/>
                <w:sz w:val="20"/>
                <w:szCs w:val="20"/>
              </w:rPr>
              <w:t>公告</w:t>
            </w:r>
          </w:p>
        </w:tc>
        <w:tc>
          <w:tcPr>
            <w:tcW w:w="227" w:type="pct"/>
            <w:tcBorders>
              <w:top w:val="single" w:sz="4" w:space="0" w:color="auto"/>
              <w:left w:val="double" w:sz="4" w:space="0" w:color="000000"/>
              <w:bottom w:val="single" w:sz="4" w:space="0" w:color="auto"/>
              <w:right w:val="single" w:sz="4" w:space="0" w:color="auto"/>
            </w:tcBorders>
            <w:vAlign w:val="center"/>
          </w:tcPr>
          <w:p w14:paraId="582364E1" w14:textId="77777777" w:rsidR="001D20EB" w:rsidRPr="0068449A" w:rsidRDefault="001D20EB" w:rsidP="00A64D59">
            <w:pPr>
              <w:pStyle w:val="Textbody"/>
              <w:overflowPunct w:val="0"/>
              <w:adjustRightInd w:val="0"/>
              <w:snapToGrid w:val="0"/>
              <w:spacing w:line="200" w:lineRule="exact"/>
              <w:jc w:val="center"/>
              <w:rPr>
                <w:rFonts w:ascii="標楷體" w:eastAsia="標楷體" w:hAnsi="標楷體"/>
                <w:sz w:val="20"/>
                <w:szCs w:val="20"/>
              </w:rPr>
            </w:pPr>
            <w:r w:rsidRPr="0068449A">
              <w:rPr>
                <w:rFonts w:ascii="標楷體" w:eastAsia="標楷體" w:hAnsi="標楷體" w:hint="eastAsia"/>
                <w:sz w:val="20"/>
                <w:szCs w:val="20"/>
              </w:rPr>
              <w:t>9</w:t>
            </w:r>
          </w:p>
        </w:tc>
        <w:tc>
          <w:tcPr>
            <w:tcW w:w="1873" w:type="pct"/>
            <w:tcBorders>
              <w:top w:val="single" w:sz="4" w:space="0" w:color="auto"/>
              <w:left w:val="single" w:sz="4" w:space="0" w:color="auto"/>
              <w:bottom w:val="single" w:sz="4" w:space="0" w:color="auto"/>
              <w:right w:val="single" w:sz="4" w:space="0" w:color="auto"/>
            </w:tcBorders>
            <w:vAlign w:val="center"/>
          </w:tcPr>
          <w:p w14:paraId="60E1F05E"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pacing w:val="-8"/>
                <w:kern w:val="0"/>
                <w:sz w:val="20"/>
                <w:szCs w:val="20"/>
              </w:rPr>
            </w:pPr>
            <w:r w:rsidRPr="0068449A">
              <w:rPr>
                <w:rFonts w:ascii="標楷體" w:eastAsia="標楷體" w:hAnsi="標楷體"/>
                <w:sz w:val="20"/>
                <w:szCs w:val="20"/>
              </w:rPr>
              <w:t>海洋保護區以外其他有效保育措施區域認定標準</w:t>
            </w:r>
          </w:p>
        </w:tc>
        <w:tc>
          <w:tcPr>
            <w:tcW w:w="428" w:type="pct"/>
            <w:vMerge w:val="restart"/>
            <w:tcBorders>
              <w:top w:val="single" w:sz="4" w:space="0" w:color="auto"/>
              <w:left w:val="single" w:sz="4" w:space="0" w:color="auto"/>
              <w:right w:val="single" w:sz="4" w:space="0" w:color="auto"/>
            </w:tcBorders>
            <w:vAlign w:val="center"/>
          </w:tcPr>
          <w:p w14:paraId="56CF1DD0"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pacing w:val="-18"/>
                <w:kern w:val="0"/>
                <w:sz w:val="20"/>
                <w:szCs w:val="20"/>
              </w:rPr>
            </w:pPr>
            <w:r w:rsidRPr="0068449A">
              <w:rPr>
                <w:rFonts w:ascii="標楷體" w:eastAsia="標楷體" w:hAnsi="標楷體" w:hint="eastAsia"/>
                <w:spacing w:val="-18"/>
                <w:sz w:val="20"/>
                <w:szCs w:val="20"/>
              </w:rPr>
              <w:t>草案</w:t>
            </w:r>
            <w:proofErr w:type="gramStart"/>
            <w:r w:rsidRPr="0068449A">
              <w:rPr>
                <w:rFonts w:ascii="標楷體" w:eastAsia="標楷體" w:hAnsi="標楷體" w:hint="eastAsia"/>
                <w:spacing w:val="-18"/>
                <w:sz w:val="20"/>
                <w:szCs w:val="20"/>
              </w:rPr>
              <w:t>研</w:t>
            </w:r>
            <w:proofErr w:type="gramEnd"/>
            <w:r w:rsidRPr="0068449A">
              <w:rPr>
                <w:rFonts w:ascii="標楷體" w:eastAsia="標楷體" w:hAnsi="標楷體" w:hint="eastAsia"/>
                <w:spacing w:val="-18"/>
                <w:sz w:val="20"/>
                <w:szCs w:val="20"/>
              </w:rPr>
              <w:t>修中</w:t>
            </w:r>
          </w:p>
        </w:tc>
      </w:tr>
      <w:tr w:rsidR="001D20EB" w:rsidRPr="0068449A" w14:paraId="48BA5266" w14:textId="77777777" w:rsidTr="00275DEB">
        <w:trPr>
          <w:trHeight w:val="312"/>
        </w:trPr>
        <w:tc>
          <w:tcPr>
            <w:tcW w:w="214" w:type="pct"/>
            <w:tcBorders>
              <w:top w:val="single" w:sz="4" w:space="0" w:color="auto"/>
              <w:left w:val="single" w:sz="4" w:space="0" w:color="auto"/>
              <w:bottom w:val="single" w:sz="4" w:space="0" w:color="auto"/>
              <w:right w:val="single" w:sz="4" w:space="0" w:color="auto"/>
            </w:tcBorders>
            <w:vAlign w:val="center"/>
          </w:tcPr>
          <w:p w14:paraId="39DB74B1" w14:textId="77777777" w:rsidR="001D20EB" w:rsidRPr="0068449A" w:rsidRDefault="001D20EB" w:rsidP="00A64D59">
            <w:pPr>
              <w:overflowPunct w:val="0"/>
              <w:spacing w:line="200" w:lineRule="exact"/>
              <w:jc w:val="center"/>
              <w:rPr>
                <w:rFonts w:ascii="標楷體" w:eastAsia="標楷體" w:hAnsi="標楷體"/>
                <w:sz w:val="20"/>
              </w:rPr>
            </w:pPr>
            <w:r w:rsidRPr="0068449A">
              <w:rPr>
                <w:rFonts w:ascii="標楷體" w:eastAsia="標楷體" w:hAnsi="標楷體" w:hint="eastAsia"/>
                <w:sz w:val="20"/>
              </w:rPr>
              <w:t>2</w:t>
            </w:r>
          </w:p>
        </w:tc>
        <w:tc>
          <w:tcPr>
            <w:tcW w:w="1787" w:type="pct"/>
            <w:tcBorders>
              <w:top w:val="single" w:sz="4" w:space="0" w:color="auto"/>
              <w:left w:val="single" w:sz="4" w:space="0" w:color="auto"/>
              <w:bottom w:val="single" w:sz="4" w:space="0" w:color="auto"/>
              <w:right w:val="single" w:sz="4" w:space="0" w:color="auto"/>
            </w:tcBorders>
            <w:vAlign w:val="center"/>
          </w:tcPr>
          <w:p w14:paraId="33186DAA"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r w:rsidRPr="0068449A">
              <w:rPr>
                <w:rFonts w:ascii="標楷體" w:eastAsia="標楷體" w:hAnsi="標楷體" w:hint="eastAsia"/>
                <w:kern w:val="0"/>
                <w:sz w:val="20"/>
                <w:szCs w:val="20"/>
              </w:rPr>
              <w:t>海洋委員會海洋保育審議會設置辦法</w:t>
            </w:r>
          </w:p>
        </w:tc>
        <w:tc>
          <w:tcPr>
            <w:tcW w:w="471" w:type="pct"/>
            <w:vMerge w:val="restart"/>
            <w:tcBorders>
              <w:top w:val="single" w:sz="4" w:space="0" w:color="auto"/>
              <w:left w:val="single" w:sz="4" w:space="0" w:color="auto"/>
              <w:bottom w:val="single" w:sz="4" w:space="0" w:color="auto"/>
              <w:right w:val="double" w:sz="4" w:space="0" w:color="000000"/>
            </w:tcBorders>
            <w:vAlign w:val="center"/>
          </w:tcPr>
          <w:p w14:paraId="4B33D18C"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kern w:val="0"/>
                <w:sz w:val="20"/>
                <w:szCs w:val="20"/>
              </w:rPr>
            </w:pPr>
            <w:r w:rsidRPr="0068449A">
              <w:rPr>
                <w:rFonts w:ascii="標楷體" w:eastAsia="標楷體" w:hAnsi="標楷體"/>
                <w:sz w:val="20"/>
                <w:szCs w:val="20"/>
              </w:rPr>
              <w:t>完成預告，續依法制作業程序辦理</w:t>
            </w:r>
          </w:p>
        </w:tc>
        <w:tc>
          <w:tcPr>
            <w:tcW w:w="227" w:type="pct"/>
            <w:tcBorders>
              <w:top w:val="single" w:sz="4" w:space="0" w:color="auto"/>
              <w:left w:val="double" w:sz="4" w:space="0" w:color="000000"/>
              <w:bottom w:val="single" w:sz="4" w:space="0" w:color="auto"/>
              <w:right w:val="single" w:sz="4" w:space="0" w:color="auto"/>
            </w:tcBorders>
            <w:vAlign w:val="center"/>
          </w:tcPr>
          <w:p w14:paraId="1DFAC9F1" w14:textId="77777777" w:rsidR="001D20EB" w:rsidRPr="0068449A" w:rsidRDefault="001D20EB" w:rsidP="00A64D59">
            <w:pPr>
              <w:pStyle w:val="Textbody"/>
              <w:overflowPunct w:val="0"/>
              <w:adjustRightInd w:val="0"/>
              <w:snapToGrid w:val="0"/>
              <w:spacing w:line="200" w:lineRule="exact"/>
              <w:jc w:val="center"/>
              <w:rPr>
                <w:rFonts w:ascii="標楷體" w:eastAsia="標楷體" w:hAnsi="標楷體"/>
                <w:sz w:val="20"/>
                <w:szCs w:val="20"/>
              </w:rPr>
            </w:pPr>
            <w:r w:rsidRPr="0068449A">
              <w:rPr>
                <w:rFonts w:ascii="標楷體" w:eastAsia="標楷體" w:hAnsi="標楷體" w:hint="eastAsia"/>
                <w:sz w:val="20"/>
                <w:szCs w:val="20"/>
              </w:rPr>
              <w:t>1</w:t>
            </w:r>
            <w:r w:rsidRPr="0068449A">
              <w:rPr>
                <w:rFonts w:ascii="標楷體" w:eastAsia="標楷體" w:hAnsi="標楷體"/>
                <w:sz w:val="20"/>
                <w:szCs w:val="20"/>
              </w:rPr>
              <w:t>0</w:t>
            </w:r>
          </w:p>
        </w:tc>
        <w:tc>
          <w:tcPr>
            <w:tcW w:w="1873" w:type="pct"/>
            <w:tcBorders>
              <w:top w:val="single" w:sz="4" w:space="0" w:color="auto"/>
              <w:left w:val="single" w:sz="4" w:space="0" w:color="auto"/>
              <w:bottom w:val="single" w:sz="4" w:space="0" w:color="auto"/>
              <w:right w:val="single" w:sz="4" w:space="0" w:color="auto"/>
            </w:tcBorders>
            <w:vAlign w:val="center"/>
          </w:tcPr>
          <w:p w14:paraId="3921F379"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r w:rsidRPr="0068449A">
              <w:rPr>
                <w:rFonts w:ascii="標楷體" w:eastAsia="標楷體" w:hAnsi="標楷體"/>
                <w:sz w:val="20"/>
                <w:szCs w:val="20"/>
              </w:rPr>
              <w:t>海洋庇護區劃定辦法</w:t>
            </w:r>
          </w:p>
        </w:tc>
        <w:tc>
          <w:tcPr>
            <w:tcW w:w="428" w:type="pct"/>
            <w:vMerge/>
            <w:tcBorders>
              <w:left w:val="single" w:sz="4" w:space="0" w:color="auto"/>
              <w:right w:val="single" w:sz="4" w:space="0" w:color="auto"/>
            </w:tcBorders>
          </w:tcPr>
          <w:p w14:paraId="66864963"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p>
        </w:tc>
      </w:tr>
      <w:tr w:rsidR="001D20EB" w:rsidRPr="0068449A" w14:paraId="6F477EE4" w14:textId="77777777" w:rsidTr="00275DEB">
        <w:trPr>
          <w:trHeight w:val="312"/>
        </w:trPr>
        <w:tc>
          <w:tcPr>
            <w:tcW w:w="214" w:type="pct"/>
            <w:tcBorders>
              <w:top w:val="single" w:sz="4" w:space="0" w:color="auto"/>
              <w:left w:val="single" w:sz="4" w:space="0" w:color="auto"/>
              <w:bottom w:val="single" w:sz="4" w:space="0" w:color="auto"/>
              <w:right w:val="single" w:sz="4" w:space="0" w:color="auto"/>
            </w:tcBorders>
            <w:vAlign w:val="center"/>
          </w:tcPr>
          <w:p w14:paraId="2EF8016D" w14:textId="77777777" w:rsidR="001D20EB" w:rsidRPr="0068449A" w:rsidRDefault="001D20EB" w:rsidP="00A64D59">
            <w:pPr>
              <w:overflowPunct w:val="0"/>
              <w:spacing w:line="200" w:lineRule="exact"/>
              <w:jc w:val="center"/>
              <w:rPr>
                <w:rFonts w:ascii="標楷體" w:eastAsia="標楷體" w:hAnsi="標楷體"/>
                <w:sz w:val="20"/>
              </w:rPr>
            </w:pPr>
            <w:r w:rsidRPr="0068449A">
              <w:rPr>
                <w:rFonts w:ascii="標楷體" w:eastAsia="標楷體" w:hAnsi="標楷體"/>
                <w:sz w:val="20"/>
              </w:rPr>
              <w:t>3</w:t>
            </w:r>
          </w:p>
        </w:tc>
        <w:tc>
          <w:tcPr>
            <w:tcW w:w="1787" w:type="pct"/>
            <w:tcBorders>
              <w:top w:val="single" w:sz="4" w:space="0" w:color="auto"/>
              <w:left w:val="single" w:sz="4" w:space="0" w:color="auto"/>
              <w:bottom w:val="single" w:sz="4" w:space="0" w:color="auto"/>
              <w:right w:val="single" w:sz="4" w:space="0" w:color="auto"/>
            </w:tcBorders>
            <w:vAlign w:val="center"/>
          </w:tcPr>
          <w:p w14:paraId="7B5B7B6D"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kern w:val="0"/>
                <w:sz w:val="20"/>
                <w:szCs w:val="20"/>
              </w:rPr>
            </w:pPr>
            <w:r w:rsidRPr="0068449A">
              <w:rPr>
                <w:rFonts w:ascii="標楷體" w:eastAsia="標楷體" w:hAnsi="標楷體"/>
                <w:sz w:val="20"/>
                <w:szCs w:val="20"/>
              </w:rPr>
              <w:t>海洋生物資源調查及保育措施執行辦法</w:t>
            </w:r>
          </w:p>
        </w:tc>
        <w:tc>
          <w:tcPr>
            <w:tcW w:w="471" w:type="pct"/>
            <w:vMerge/>
            <w:tcBorders>
              <w:top w:val="single" w:sz="4" w:space="0" w:color="auto"/>
              <w:left w:val="single" w:sz="4" w:space="0" w:color="auto"/>
              <w:bottom w:val="single" w:sz="4" w:space="0" w:color="auto"/>
              <w:right w:val="double" w:sz="4" w:space="0" w:color="000000"/>
            </w:tcBorders>
            <w:vAlign w:val="center"/>
          </w:tcPr>
          <w:p w14:paraId="7F9AF3B6"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p>
        </w:tc>
        <w:tc>
          <w:tcPr>
            <w:tcW w:w="227" w:type="pct"/>
            <w:tcBorders>
              <w:top w:val="single" w:sz="4" w:space="0" w:color="auto"/>
              <w:left w:val="double" w:sz="4" w:space="0" w:color="000000"/>
              <w:bottom w:val="single" w:sz="4" w:space="0" w:color="auto"/>
              <w:right w:val="single" w:sz="4" w:space="0" w:color="auto"/>
            </w:tcBorders>
            <w:vAlign w:val="center"/>
          </w:tcPr>
          <w:p w14:paraId="76849BB4" w14:textId="77777777" w:rsidR="001D20EB" w:rsidRPr="0068449A" w:rsidRDefault="001D20EB" w:rsidP="00A64D59">
            <w:pPr>
              <w:pStyle w:val="Textbody"/>
              <w:overflowPunct w:val="0"/>
              <w:adjustRightInd w:val="0"/>
              <w:snapToGrid w:val="0"/>
              <w:spacing w:line="200" w:lineRule="exact"/>
              <w:jc w:val="center"/>
              <w:rPr>
                <w:rFonts w:ascii="標楷體" w:eastAsia="標楷體" w:hAnsi="標楷體"/>
                <w:sz w:val="20"/>
                <w:szCs w:val="20"/>
              </w:rPr>
            </w:pPr>
            <w:r w:rsidRPr="0068449A">
              <w:rPr>
                <w:rFonts w:ascii="標楷體" w:eastAsia="標楷體" w:hAnsi="標楷體" w:hint="eastAsia"/>
                <w:sz w:val="20"/>
                <w:szCs w:val="20"/>
              </w:rPr>
              <w:t>1</w:t>
            </w:r>
            <w:r w:rsidRPr="0068449A">
              <w:rPr>
                <w:rFonts w:ascii="標楷體" w:eastAsia="標楷體" w:hAnsi="標楷體"/>
                <w:sz w:val="20"/>
                <w:szCs w:val="20"/>
              </w:rPr>
              <w:t>1</w:t>
            </w:r>
          </w:p>
        </w:tc>
        <w:tc>
          <w:tcPr>
            <w:tcW w:w="1873" w:type="pct"/>
            <w:tcBorders>
              <w:top w:val="single" w:sz="4" w:space="0" w:color="auto"/>
              <w:left w:val="single" w:sz="4" w:space="0" w:color="auto"/>
              <w:bottom w:val="single" w:sz="4" w:space="0" w:color="auto"/>
              <w:right w:val="single" w:sz="4" w:space="0" w:color="auto"/>
            </w:tcBorders>
            <w:vAlign w:val="center"/>
          </w:tcPr>
          <w:p w14:paraId="58563BB4"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r w:rsidRPr="0068449A">
              <w:rPr>
                <w:rFonts w:ascii="標楷體" w:eastAsia="標楷體" w:hAnsi="標楷體" w:hint="eastAsia"/>
                <w:kern w:val="0"/>
                <w:sz w:val="20"/>
                <w:szCs w:val="20"/>
              </w:rPr>
              <w:t>劃定海洋庇護區之核心區損失補償辦法</w:t>
            </w:r>
          </w:p>
        </w:tc>
        <w:tc>
          <w:tcPr>
            <w:tcW w:w="428" w:type="pct"/>
            <w:vMerge/>
            <w:tcBorders>
              <w:left w:val="single" w:sz="4" w:space="0" w:color="auto"/>
              <w:right w:val="single" w:sz="4" w:space="0" w:color="auto"/>
            </w:tcBorders>
          </w:tcPr>
          <w:p w14:paraId="7F3D5735"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p>
        </w:tc>
      </w:tr>
      <w:tr w:rsidR="001D20EB" w:rsidRPr="0068449A" w14:paraId="33214E37" w14:textId="77777777" w:rsidTr="00275DEB">
        <w:trPr>
          <w:trHeight w:val="312"/>
        </w:trPr>
        <w:tc>
          <w:tcPr>
            <w:tcW w:w="214" w:type="pct"/>
            <w:tcBorders>
              <w:top w:val="single" w:sz="4" w:space="0" w:color="auto"/>
              <w:left w:val="single" w:sz="4" w:space="0" w:color="auto"/>
              <w:bottom w:val="single" w:sz="4" w:space="0" w:color="auto"/>
              <w:right w:val="single" w:sz="4" w:space="0" w:color="auto"/>
            </w:tcBorders>
            <w:vAlign w:val="center"/>
          </w:tcPr>
          <w:p w14:paraId="24DBEDBC" w14:textId="77777777" w:rsidR="001D20EB" w:rsidRPr="0068449A" w:rsidRDefault="001D20EB" w:rsidP="00A64D59">
            <w:pPr>
              <w:overflowPunct w:val="0"/>
              <w:spacing w:line="200" w:lineRule="exact"/>
              <w:jc w:val="center"/>
              <w:rPr>
                <w:rFonts w:ascii="標楷體" w:eastAsia="標楷體" w:hAnsi="標楷體"/>
                <w:sz w:val="20"/>
              </w:rPr>
            </w:pPr>
            <w:r w:rsidRPr="0068449A">
              <w:rPr>
                <w:rFonts w:ascii="標楷體" w:eastAsia="標楷體" w:hAnsi="標楷體"/>
                <w:sz w:val="20"/>
              </w:rPr>
              <w:t>4</w:t>
            </w:r>
          </w:p>
        </w:tc>
        <w:tc>
          <w:tcPr>
            <w:tcW w:w="1787" w:type="pct"/>
            <w:tcBorders>
              <w:top w:val="single" w:sz="4" w:space="0" w:color="auto"/>
              <w:left w:val="single" w:sz="4" w:space="0" w:color="auto"/>
              <w:bottom w:val="single" w:sz="4" w:space="0" w:color="auto"/>
              <w:right w:val="single" w:sz="4" w:space="0" w:color="auto"/>
            </w:tcBorders>
            <w:vAlign w:val="center"/>
          </w:tcPr>
          <w:p w14:paraId="243C1758"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r w:rsidRPr="0068449A">
              <w:rPr>
                <w:rFonts w:ascii="標楷體" w:eastAsia="標楷體" w:hAnsi="標楷體"/>
                <w:sz w:val="20"/>
                <w:szCs w:val="20"/>
              </w:rPr>
              <w:t>海洋保育觀察員資格取得及管理辦法</w:t>
            </w:r>
          </w:p>
        </w:tc>
        <w:tc>
          <w:tcPr>
            <w:tcW w:w="471" w:type="pct"/>
            <w:vMerge/>
            <w:tcBorders>
              <w:top w:val="single" w:sz="4" w:space="0" w:color="auto"/>
              <w:left w:val="single" w:sz="4" w:space="0" w:color="auto"/>
              <w:bottom w:val="single" w:sz="4" w:space="0" w:color="auto"/>
              <w:right w:val="double" w:sz="4" w:space="0" w:color="000000"/>
            </w:tcBorders>
          </w:tcPr>
          <w:p w14:paraId="305860D6"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p>
        </w:tc>
        <w:tc>
          <w:tcPr>
            <w:tcW w:w="227" w:type="pct"/>
            <w:tcBorders>
              <w:top w:val="single" w:sz="4" w:space="0" w:color="auto"/>
              <w:left w:val="double" w:sz="4" w:space="0" w:color="000000"/>
              <w:bottom w:val="single" w:sz="4" w:space="0" w:color="auto"/>
              <w:right w:val="single" w:sz="4" w:space="0" w:color="auto"/>
            </w:tcBorders>
            <w:vAlign w:val="center"/>
          </w:tcPr>
          <w:p w14:paraId="4987D1BA" w14:textId="77777777" w:rsidR="001D20EB" w:rsidRPr="0068449A" w:rsidRDefault="001D20EB" w:rsidP="00A64D59">
            <w:pPr>
              <w:pStyle w:val="Textbody"/>
              <w:overflowPunct w:val="0"/>
              <w:adjustRightInd w:val="0"/>
              <w:snapToGrid w:val="0"/>
              <w:spacing w:line="200" w:lineRule="exact"/>
              <w:jc w:val="center"/>
              <w:rPr>
                <w:rFonts w:ascii="標楷體" w:eastAsia="標楷體" w:hAnsi="標楷體"/>
                <w:sz w:val="20"/>
                <w:szCs w:val="20"/>
              </w:rPr>
            </w:pPr>
            <w:r w:rsidRPr="0068449A">
              <w:rPr>
                <w:rFonts w:ascii="標楷體" w:eastAsia="標楷體" w:hAnsi="標楷體" w:hint="eastAsia"/>
                <w:sz w:val="20"/>
                <w:szCs w:val="20"/>
              </w:rPr>
              <w:t>1</w:t>
            </w:r>
            <w:r w:rsidRPr="0068449A">
              <w:rPr>
                <w:rFonts w:ascii="標楷體" w:eastAsia="標楷體" w:hAnsi="標楷體"/>
                <w:sz w:val="20"/>
                <w:szCs w:val="20"/>
              </w:rPr>
              <w:t>2</w:t>
            </w:r>
          </w:p>
        </w:tc>
        <w:tc>
          <w:tcPr>
            <w:tcW w:w="1873" w:type="pct"/>
            <w:tcBorders>
              <w:top w:val="single" w:sz="4" w:space="0" w:color="auto"/>
              <w:left w:val="single" w:sz="4" w:space="0" w:color="auto"/>
              <w:bottom w:val="single" w:sz="4" w:space="0" w:color="auto"/>
              <w:right w:val="single" w:sz="4" w:space="0" w:color="auto"/>
            </w:tcBorders>
            <w:vAlign w:val="center"/>
          </w:tcPr>
          <w:p w14:paraId="7A859A31"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r w:rsidRPr="0068449A">
              <w:rPr>
                <w:rFonts w:ascii="標楷體" w:eastAsia="標楷體" w:hAnsi="標楷體" w:hint="eastAsia"/>
                <w:sz w:val="20"/>
                <w:szCs w:val="20"/>
              </w:rPr>
              <w:t>海洋保育法海洋庇護區申請案件收費標準</w:t>
            </w:r>
          </w:p>
        </w:tc>
        <w:tc>
          <w:tcPr>
            <w:tcW w:w="428" w:type="pct"/>
            <w:vMerge/>
            <w:tcBorders>
              <w:left w:val="single" w:sz="4" w:space="0" w:color="auto"/>
              <w:right w:val="single" w:sz="4" w:space="0" w:color="auto"/>
            </w:tcBorders>
          </w:tcPr>
          <w:p w14:paraId="727950E5"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p>
        </w:tc>
      </w:tr>
      <w:tr w:rsidR="001D20EB" w:rsidRPr="0068449A" w14:paraId="26EF79BC" w14:textId="77777777" w:rsidTr="00275DEB">
        <w:trPr>
          <w:trHeight w:val="312"/>
        </w:trPr>
        <w:tc>
          <w:tcPr>
            <w:tcW w:w="214" w:type="pct"/>
            <w:tcBorders>
              <w:top w:val="single" w:sz="4" w:space="0" w:color="auto"/>
              <w:left w:val="single" w:sz="4" w:space="0" w:color="auto"/>
              <w:bottom w:val="single" w:sz="4" w:space="0" w:color="auto"/>
              <w:right w:val="single" w:sz="4" w:space="0" w:color="auto"/>
            </w:tcBorders>
            <w:vAlign w:val="center"/>
          </w:tcPr>
          <w:p w14:paraId="1FC2528C" w14:textId="77777777" w:rsidR="001D20EB" w:rsidRPr="0068449A" w:rsidRDefault="001D20EB" w:rsidP="00A64D59">
            <w:pPr>
              <w:overflowPunct w:val="0"/>
              <w:spacing w:line="200" w:lineRule="exact"/>
              <w:jc w:val="center"/>
              <w:rPr>
                <w:rFonts w:ascii="標楷體" w:eastAsia="標楷體" w:hAnsi="標楷體"/>
                <w:sz w:val="20"/>
              </w:rPr>
            </w:pPr>
            <w:r w:rsidRPr="0068449A">
              <w:rPr>
                <w:rFonts w:ascii="標楷體" w:eastAsia="標楷體" w:hAnsi="標楷體" w:hint="eastAsia"/>
                <w:sz w:val="20"/>
              </w:rPr>
              <w:t>5</w:t>
            </w:r>
          </w:p>
        </w:tc>
        <w:tc>
          <w:tcPr>
            <w:tcW w:w="1787" w:type="pct"/>
            <w:tcBorders>
              <w:top w:val="single" w:sz="4" w:space="0" w:color="auto"/>
              <w:left w:val="single" w:sz="4" w:space="0" w:color="auto"/>
              <w:bottom w:val="single" w:sz="4" w:space="0" w:color="auto"/>
              <w:right w:val="single" w:sz="4" w:space="0" w:color="auto"/>
            </w:tcBorders>
            <w:vAlign w:val="center"/>
          </w:tcPr>
          <w:p w14:paraId="7CE59208"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r w:rsidRPr="0068449A">
              <w:rPr>
                <w:rFonts w:ascii="標楷體" w:eastAsia="標楷體" w:hAnsi="標楷體"/>
                <w:sz w:val="20"/>
                <w:szCs w:val="20"/>
              </w:rPr>
              <w:t>取締或舉發違反海洋保育事件獎勵辦法</w:t>
            </w:r>
          </w:p>
        </w:tc>
        <w:tc>
          <w:tcPr>
            <w:tcW w:w="471" w:type="pct"/>
            <w:vMerge/>
            <w:tcBorders>
              <w:top w:val="single" w:sz="4" w:space="0" w:color="auto"/>
              <w:left w:val="single" w:sz="4" w:space="0" w:color="auto"/>
              <w:bottom w:val="single" w:sz="4" w:space="0" w:color="auto"/>
              <w:right w:val="double" w:sz="4" w:space="0" w:color="000000"/>
            </w:tcBorders>
          </w:tcPr>
          <w:p w14:paraId="0E20408F"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p>
        </w:tc>
        <w:tc>
          <w:tcPr>
            <w:tcW w:w="227" w:type="pct"/>
            <w:tcBorders>
              <w:top w:val="single" w:sz="4" w:space="0" w:color="auto"/>
              <w:left w:val="double" w:sz="4" w:space="0" w:color="000000"/>
              <w:bottom w:val="single" w:sz="4" w:space="0" w:color="auto"/>
              <w:right w:val="single" w:sz="4" w:space="0" w:color="auto"/>
            </w:tcBorders>
            <w:vAlign w:val="center"/>
          </w:tcPr>
          <w:p w14:paraId="065966F9" w14:textId="77777777" w:rsidR="001D20EB" w:rsidRPr="0068449A" w:rsidRDefault="001D20EB" w:rsidP="00A64D59">
            <w:pPr>
              <w:pStyle w:val="Textbody"/>
              <w:overflowPunct w:val="0"/>
              <w:adjustRightInd w:val="0"/>
              <w:snapToGrid w:val="0"/>
              <w:spacing w:line="200" w:lineRule="exact"/>
              <w:jc w:val="center"/>
              <w:rPr>
                <w:rFonts w:ascii="標楷體" w:eastAsia="標楷體" w:hAnsi="標楷體"/>
                <w:sz w:val="20"/>
                <w:szCs w:val="20"/>
              </w:rPr>
            </w:pPr>
            <w:r w:rsidRPr="0068449A">
              <w:rPr>
                <w:rFonts w:ascii="標楷體" w:eastAsia="標楷體" w:hAnsi="標楷體" w:hint="eastAsia"/>
                <w:sz w:val="20"/>
                <w:szCs w:val="20"/>
              </w:rPr>
              <w:t>1</w:t>
            </w:r>
            <w:r w:rsidRPr="0068449A">
              <w:rPr>
                <w:rFonts w:ascii="標楷體" w:eastAsia="標楷體" w:hAnsi="標楷體"/>
                <w:sz w:val="20"/>
                <w:szCs w:val="20"/>
              </w:rPr>
              <w:t>3</w:t>
            </w:r>
          </w:p>
        </w:tc>
        <w:tc>
          <w:tcPr>
            <w:tcW w:w="1873" w:type="pct"/>
            <w:tcBorders>
              <w:top w:val="single" w:sz="4" w:space="0" w:color="auto"/>
              <w:left w:val="single" w:sz="4" w:space="0" w:color="auto"/>
              <w:bottom w:val="single" w:sz="4" w:space="0" w:color="auto"/>
              <w:right w:val="single" w:sz="4" w:space="0" w:color="auto"/>
            </w:tcBorders>
            <w:vAlign w:val="center"/>
          </w:tcPr>
          <w:p w14:paraId="2ED01AB3"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r w:rsidRPr="0068449A">
              <w:rPr>
                <w:rFonts w:ascii="標楷體" w:eastAsia="標楷體" w:hAnsi="標楷體" w:hint="eastAsia"/>
                <w:kern w:val="0"/>
                <w:sz w:val="20"/>
                <w:szCs w:val="20"/>
              </w:rPr>
              <w:t>在海洋庇護區之核心區從事科學研究監測或調查活動同意辦法</w:t>
            </w:r>
          </w:p>
        </w:tc>
        <w:tc>
          <w:tcPr>
            <w:tcW w:w="428" w:type="pct"/>
            <w:vMerge/>
            <w:tcBorders>
              <w:left w:val="single" w:sz="4" w:space="0" w:color="auto"/>
              <w:right w:val="single" w:sz="4" w:space="0" w:color="auto"/>
            </w:tcBorders>
          </w:tcPr>
          <w:p w14:paraId="009D205E"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p>
        </w:tc>
      </w:tr>
      <w:tr w:rsidR="001D20EB" w:rsidRPr="0068449A" w14:paraId="3BA06E4A" w14:textId="77777777" w:rsidTr="00275DEB">
        <w:trPr>
          <w:trHeight w:val="312"/>
        </w:trPr>
        <w:tc>
          <w:tcPr>
            <w:tcW w:w="214" w:type="pct"/>
            <w:tcBorders>
              <w:top w:val="single" w:sz="4" w:space="0" w:color="auto"/>
              <w:left w:val="single" w:sz="4" w:space="0" w:color="auto"/>
              <w:bottom w:val="single" w:sz="4" w:space="0" w:color="auto"/>
              <w:right w:val="single" w:sz="4" w:space="0" w:color="auto"/>
            </w:tcBorders>
            <w:vAlign w:val="center"/>
          </w:tcPr>
          <w:p w14:paraId="4C1DF4FE" w14:textId="77777777" w:rsidR="001D20EB" w:rsidRPr="0068449A" w:rsidRDefault="001D20EB" w:rsidP="00A64D59">
            <w:pPr>
              <w:overflowPunct w:val="0"/>
              <w:spacing w:line="200" w:lineRule="exact"/>
              <w:jc w:val="center"/>
              <w:rPr>
                <w:rFonts w:ascii="標楷體" w:eastAsia="標楷體" w:hAnsi="標楷體"/>
                <w:sz w:val="20"/>
              </w:rPr>
            </w:pPr>
            <w:r w:rsidRPr="0068449A">
              <w:rPr>
                <w:rFonts w:ascii="標楷體" w:eastAsia="標楷體" w:hAnsi="標楷體" w:hint="eastAsia"/>
                <w:sz w:val="20"/>
              </w:rPr>
              <w:t>6</w:t>
            </w:r>
          </w:p>
        </w:tc>
        <w:tc>
          <w:tcPr>
            <w:tcW w:w="1787" w:type="pct"/>
            <w:tcBorders>
              <w:top w:val="single" w:sz="4" w:space="0" w:color="auto"/>
              <w:left w:val="single" w:sz="4" w:space="0" w:color="auto"/>
              <w:bottom w:val="single" w:sz="4" w:space="0" w:color="auto"/>
              <w:right w:val="single" w:sz="4" w:space="0" w:color="auto"/>
            </w:tcBorders>
            <w:vAlign w:val="center"/>
          </w:tcPr>
          <w:p w14:paraId="344C957E"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r w:rsidRPr="0068449A">
              <w:rPr>
                <w:rFonts w:ascii="標楷體" w:eastAsia="標楷體" w:hAnsi="標楷體"/>
                <w:sz w:val="20"/>
                <w:szCs w:val="20"/>
              </w:rPr>
              <w:t>海洋保育講習課程實施辦法</w:t>
            </w:r>
          </w:p>
        </w:tc>
        <w:tc>
          <w:tcPr>
            <w:tcW w:w="471" w:type="pct"/>
            <w:vMerge/>
            <w:tcBorders>
              <w:top w:val="single" w:sz="4" w:space="0" w:color="auto"/>
              <w:left w:val="single" w:sz="4" w:space="0" w:color="auto"/>
              <w:bottom w:val="single" w:sz="4" w:space="0" w:color="auto"/>
              <w:right w:val="double" w:sz="4" w:space="0" w:color="000000"/>
            </w:tcBorders>
          </w:tcPr>
          <w:p w14:paraId="790FE36E"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p>
        </w:tc>
        <w:tc>
          <w:tcPr>
            <w:tcW w:w="227" w:type="pct"/>
            <w:tcBorders>
              <w:top w:val="single" w:sz="4" w:space="0" w:color="auto"/>
              <w:left w:val="double" w:sz="4" w:space="0" w:color="000000"/>
              <w:bottom w:val="single" w:sz="4" w:space="0" w:color="auto"/>
              <w:right w:val="single" w:sz="4" w:space="0" w:color="auto"/>
            </w:tcBorders>
            <w:vAlign w:val="center"/>
          </w:tcPr>
          <w:p w14:paraId="7194D8F0" w14:textId="77777777" w:rsidR="001D20EB" w:rsidRPr="0068449A" w:rsidRDefault="001D20EB" w:rsidP="00A64D59">
            <w:pPr>
              <w:pStyle w:val="Textbody"/>
              <w:overflowPunct w:val="0"/>
              <w:adjustRightInd w:val="0"/>
              <w:snapToGrid w:val="0"/>
              <w:spacing w:line="200" w:lineRule="exact"/>
              <w:jc w:val="center"/>
              <w:rPr>
                <w:rFonts w:ascii="標楷體" w:eastAsia="標楷體" w:hAnsi="標楷體"/>
                <w:sz w:val="20"/>
                <w:szCs w:val="20"/>
              </w:rPr>
            </w:pPr>
            <w:r w:rsidRPr="0068449A">
              <w:rPr>
                <w:rFonts w:ascii="標楷體" w:eastAsia="標楷體" w:hAnsi="標楷體" w:hint="eastAsia"/>
                <w:sz w:val="20"/>
                <w:szCs w:val="20"/>
              </w:rPr>
              <w:t>1</w:t>
            </w:r>
            <w:r w:rsidRPr="0068449A">
              <w:rPr>
                <w:rFonts w:ascii="標楷體" w:eastAsia="標楷體" w:hAnsi="標楷體"/>
                <w:sz w:val="20"/>
                <w:szCs w:val="20"/>
              </w:rPr>
              <w:t>4</w:t>
            </w:r>
          </w:p>
        </w:tc>
        <w:tc>
          <w:tcPr>
            <w:tcW w:w="1873" w:type="pct"/>
            <w:tcBorders>
              <w:top w:val="single" w:sz="4" w:space="0" w:color="auto"/>
              <w:left w:val="single" w:sz="4" w:space="0" w:color="auto"/>
              <w:bottom w:val="single" w:sz="4" w:space="0" w:color="auto"/>
              <w:right w:val="single" w:sz="4" w:space="0" w:color="auto"/>
            </w:tcBorders>
            <w:vAlign w:val="center"/>
          </w:tcPr>
          <w:p w14:paraId="76535144"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r w:rsidRPr="0068449A">
              <w:rPr>
                <w:rFonts w:ascii="標楷體" w:eastAsia="標楷體" w:hAnsi="標楷體" w:hint="eastAsia"/>
                <w:sz w:val="20"/>
                <w:szCs w:val="20"/>
              </w:rPr>
              <w:t>在海洋庇護區之緩衝區及永續利用區利用許可辦法</w:t>
            </w:r>
          </w:p>
        </w:tc>
        <w:tc>
          <w:tcPr>
            <w:tcW w:w="428" w:type="pct"/>
            <w:vMerge/>
            <w:tcBorders>
              <w:left w:val="single" w:sz="4" w:space="0" w:color="auto"/>
              <w:right w:val="single" w:sz="4" w:space="0" w:color="auto"/>
            </w:tcBorders>
          </w:tcPr>
          <w:p w14:paraId="75619510"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p>
        </w:tc>
      </w:tr>
      <w:tr w:rsidR="001D20EB" w:rsidRPr="0068449A" w14:paraId="26A55444" w14:textId="77777777" w:rsidTr="00275DEB">
        <w:trPr>
          <w:trHeight w:val="312"/>
        </w:trPr>
        <w:tc>
          <w:tcPr>
            <w:tcW w:w="214" w:type="pct"/>
            <w:tcBorders>
              <w:top w:val="single" w:sz="4" w:space="0" w:color="auto"/>
              <w:left w:val="single" w:sz="4" w:space="0" w:color="auto"/>
              <w:bottom w:val="single" w:sz="4" w:space="0" w:color="auto"/>
              <w:right w:val="single" w:sz="4" w:space="0" w:color="auto"/>
            </w:tcBorders>
            <w:vAlign w:val="center"/>
          </w:tcPr>
          <w:p w14:paraId="14B3E0E1" w14:textId="77777777" w:rsidR="001D20EB" w:rsidRPr="0068449A" w:rsidRDefault="001D20EB" w:rsidP="00A64D59">
            <w:pPr>
              <w:overflowPunct w:val="0"/>
              <w:spacing w:line="200" w:lineRule="exact"/>
              <w:jc w:val="center"/>
              <w:rPr>
                <w:rFonts w:ascii="標楷體" w:eastAsia="標楷體" w:hAnsi="標楷體"/>
                <w:sz w:val="20"/>
              </w:rPr>
            </w:pPr>
            <w:r w:rsidRPr="0068449A">
              <w:rPr>
                <w:rFonts w:ascii="標楷體" w:eastAsia="標楷體" w:hAnsi="標楷體" w:hint="eastAsia"/>
                <w:sz w:val="20"/>
              </w:rPr>
              <w:t>7</w:t>
            </w:r>
          </w:p>
        </w:tc>
        <w:tc>
          <w:tcPr>
            <w:tcW w:w="1787" w:type="pct"/>
            <w:tcBorders>
              <w:top w:val="single" w:sz="4" w:space="0" w:color="auto"/>
              <w:left w:val="single" w:sz="4" w:space="0" w:color="auto"/>
              <w:bottom w:val="single" w:sz="4" w:space="0" w:color="auto"/>
              <w:right w:val="single" w:sz="4" w:space="0" w:color="auto"/>
            </w:tcBorders>
            <w:vAlign w:val="center"/>
          </w:tcPr>
          <w:p w14:paraId="53C6E2F7"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r w:rsidRPr="0068449A">
              <w:rPr>
                <w:rFonts w:ascii="標楷體" w:eastAsia="標楷體" w:hAnsi="標楷體" w:hint="eastAsia"/>
                <w:kern w:val="0"/>
                <w:sz w:val="20"/>
                <w:szCs w:val="20"/>
              </w:rPr>
              <w:t>海洋保育法第2</w:t>
            </w:r>
            <w:r w:rsidRPr="0068449A">
              <w:rPr>
                <w:rFonts w:ascii="標楷體" w:eastAsia="標楷體" w:hAnsi="標楷體"/>
                <w:kern w:val="0"/>
                <w:sz w:val="20"/>
                <w:szCs w:val="20"/>
              </w:rPr>
              <w:t>8</w:t>
            </w:r>
            <w:r w:rsidRPr="0068449A">
              <w:rPr>
                <w:rFonts w:ascii="標楷體" w:eastAsia="標楷體" w:hAnsi="標楷體" w:hint="eastAsia"/>
                <w:kern w:val="0"/>
                <w:sz w:val="20"/>
                <w:szCs w:val="20"/>
              </w:rPr>
              <w:t>條第3項之書面告知格式</w:t>
            </w:r>
          </w:p>
        </w:tc>
        <w:tc>
          <w:tcPr>
            <w:tcW w:w="471" w:type="pct"/>
            <w:vMerge/>
            <w:tcBorders>
              <w:top w:val="single" w:sz="4" w:space="0" w:color="auto"/>
              <w:left w:val="single" w:sz="4" w:space="0" w:color="auto"/>
              <w:bottom w:val="single" w:sz="4" w:space="0" w:color="auto"/>
              <w:right w:val="double" w:sz="4" w:space="0" w:color="000000"/>
            </w:tcBorders>
          </w:tcPr>
          <w:p w14:paraId="0FFE05A9"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kern w:val="0"/>
                <w:sz w:val="20"/>
                <w:szCs w:val="20"/>
              </w:rPr>
            </w:pPr>
          </w:p>
        </w:tc>
        <w:tc>
          <w:tcPr>
            <w:tcW w:w="227" w:type="pct"/>
            <w:tcBorders>
              <w:top w:val="single" w:sz="4" w:space="0" w:color="auto"/>
              <w:left w:val="double" w:sz="4" w:space="0" w:color="000000"/>
              <w:bottom w:val="single" w:sz="4" w:space="0" w:color="auto"/>
              <w:right w:val="single" w:sz="4" w:space="0" w:color="auto"/>
            </w:tcBorders>
            <w:vAlign w:val="center"/>
          </w:tcPr>
          <w:p w14:paraId="1F2BD566" w14:textId="77777777" w:rsidR="001D20EB" w:rsidRPr="0068449A" w:rsidRDefault="001D20EB" w:rsidP="00A64D59">
            <w:pPr>
              <w:pStyle w:val="Textbody"/>
              <w:overflowPunct w:val="0"/>
              <w:adjustRightInd w:val="0"/>
              <w:snapToGrid w:val="0"/>
              <w:spacing w:line="200" w:lineRule="exact"/>
              <w:jc w:val="center"/>
              <w:rPr>
                <w:rFonts w:ascii="標楷體" w:eastAsia="標楷體" w:hAnsi="標楷體"/>
                <w:sz w:val="20"/>
                <w:szCs w:val="20"/>
              </w:rPr>
            </w:pPr>
            <w:r w:rsidRPr="0068449A">
              <w:rPr>
                <w:rFonts w:ascii="標楷體" w:eastAsia="標楷體" w:hAnsi="標楷體" w:hint="eastAsia"/>
                <w:sz w:val="20"/>
                <w:szCs w:val="20"/>
              </w:rPr>
              <w:t>1</w:t>
            </w:r>
            <w:r w:rsidRPr="0068449A">
              <w:rPr>
                <w:rFonts w:ascii="標楷體" w:eastAsia="標楷體" w:hAnsi="標楷體"/>
                <w:sz w:val="20"/>
                <w:szCs w:val="20"/>
              </w:rPr>
              <w:t>5</w:t>
            </w:r>
          </w:p>
        </w:tc>
        <w:tc>
          <w:tcPr>
            <w:tcW w:w="1873" w:type="pct"/>
            <w:tcBorders>
              <w:top w:val="single" w:sz="4" w:space="0" w:color="auto"/>
              <w:left w:val="single" w:sz="4" w:space="0" w:color="auto"/>
              <w:bottom w:val="single" w:sz="4" w:space="0" w:color="auto"/>
              <w:right w:val="single" w:sz="4" w:space="0" w:color="auto"/>
            </w:tcBorders>
            <w:vAlign w:val="center"/>
          </w:tcPr>
          <w:p w14:paraId="6FA67BF3"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kern w:val="0"/>
                <w:sz w:val="20"/>
                <w:szCs w:val="20"/>
              </w:rPr>
            </w:pPr>
            <w:r w:rsidRPr="0068449A">
              <w:rPr>
                <w:rFonts w:ascii="標楷體" w:eastAsia="標楷體" w:hAnsi="標楷體" w:hint="eastAsia"/>
                <w:sz w:val="20"/>
                <w:szCs w:val="20"/>
              </w:rPr>
              <w:t>海洋生物復育措施執行辦法</w:t>
            </w:r>
          </w:p>
        </w:tc>
        <w:tc>
          <w:tcPr>
            <w:tcW w:w="428" w:type="pct"/>
            <w:vMerge/>
            <w:tcBorders>
              <w:left w:val="single" w:sz="4" w:space="0" w:color="auto"/>
              <w:right w:val="single" w:sz="4" w:space="0" w:color="auto"/>
            </w:tcBorders>
          </w:tcPr>
          <w:p w14:paraId="60EE0792"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kern w:val="0"/>
                <w:sz w:val="20"/>
                <w:szCs w:val="20"/>
              </w:rPr>
            </w:pPr>
          </w:p>
        </w:tc>
      </w:tr>
      <w:tr w:rsidR="001D20EB" w:rsidRPr="0068449A" w14:paraId="4B51092C" w14:textId="77777777" w:rsidTr="00275DEB">
        <w:trPr>
          <w:trHeight w:val="312"/>
        </w:trPr>
        <w:tc>
          <w:tcPr>
            <w:tcW w:w="214" w:type="pct"/>
            <w:tcBorders>
              <w:top w:val="single" w:sz="4" w:space="0" w:color="auto"/>
              <w:left w:val="single" w:sz="4" w:space="0" w:color="auto"/>
              <w:bottom w:val="single" w:sz="4" w:space="0" w:color="auto"/>
              <w:right w:val="single" w:sz="4" w:space="0" w:color="auto"/>
            </w:tcBorders>
            <w:vAlign w:val="center"/>
          </w:tcPr>
          <w:p w14:paraId="2F9E8195" w14:textId="77777777" w:rsidR="001D20EB" w:rsidRPr="0068449A" w:rsidRDefault="001D20EB" w:rsidP="00A64D59">
            <w:pPr>
              <w:overflowPunct w:val="0"/>
              <w:spacing w:line="200" w:lineRule="exact"/>
              <w:jc w:val="center"/>
              <w:rPr>
                <w:rFonts w:ascii="標楷體" w:eastAsia="標楷體" w:hAnsi="標楷體"/>
                <w:sz w:val="20"/>
              </w:rPr>
            </w:pPr>
            <w:r w:rsidRPr="0068449A">
              <w:rPr>
                <w:rFonts w:ascii="標楷體" w:eastAsia="標楷體" w:hAnsi="標楷體" w:hint="eastAsia"/>
                <w:sz w:val="20"/>
              </w:rPr>
              <w:t>8</w:t>
            </w:r>
          </w:p>
        </w:tc>
        <w:tc>
          <w:tcPr>
            <w:tcW w:w="1787" w:type="pct"/>
            <w:tcBorders>
              <w:top w:val="single" w:sz="4" w:space="0" w:color="auto"/>
              <w:left w:val="single" w:sz="4" w:space="0" w:color="auto"/>
              <w:bottom w:val="single" w:sz="4" w:space="0" w:color="auto"/>
              <w:right w:val="single" w:sz="4" w:space="0" w:color="auto"/>
            </w:tcBorders>
            <w:vAlign w:val="center"/>
          </w:tcPr>
          <w:p w14:paraId="6EDDF28A"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kern w:val="0"/>
                <w:sz w:val="20"/>
                <w:szCs w:val="20"/>
              </w:rPr>
            </w:pPr>
            <w:r w:rsidRPr="0068449A">
              <w:rPr>
                <w:rFonts w:ascii="標楷體" w:eastAsia="標楷體" w:hAnsi="標楷體" w:hint="eastAsia"/>
                <w:sz w:val="20"/>
                <w:szCs w:val="20"/>
              </w:rPr>
              <w:t>海洋保育法</w:t>
            </w:r>
            <w:r w:rsidRPr="0068449A">
              <w:rPr>
                <w:rFonts w:ascii="標楷體" w:eastAsia="標楷體" w:hAnsi="標楷體"/>
                <w:sz w:val="20"/>
                <w:szCs w:val="20"/>
              </w:rPr>
              <w:t>施行細則</w:t>
            </w:r>
          </w:p>
        </w:tc>
        <w:tc>
          <w:tcPr>
            <w:tcW w:w="471" w:type="pct"/>
            <w:tcBorders>
              <w:top w:val="single" w:sz="4" w:space="0" w:color="auto"/>
              <w:left w:val="single" w:sz="4" w:space="0" w:color="auto"/>
              <w:bottom w:val="single" w:sz="4" w:space="0" w:color="auto"/>
              <w:right w:val="double" w:sz="4" w:space="0" w:color="000000"/>
            </w:tcBorders>
            <w:vAlign w:val="center"/>
          </w:tcPr>
          <w:p w14:paraId="53AE87ED"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pacing w:val="-10"/>
                <w:sz w:val="20"/>
                <w:szCs w:val="20"/>
              </w:rPr>
            </w:pPr>
            <w:r w:rsidRPr="0068449A">
              <w:rPr>
                <w:rFonts w:ascii="標楷體" w:eastAsia="標楷體" w:hAnsi="標楷體" w:hint="eastAsia"/>
                <w:spacing w:val="-10"/>
                <w:sz w:val="20"/>
                <w:szCs w:val="20"/>
              </w:rPr>
              <w:t>草案預告中</w:t>
            </w:r>
          </w:p>
        </w:tc>
        <w:tc>
          <w:tcPr>
            <w:tcW w:w="227" w:type="pct"/>
            <w:tcBorders>
              <w:top w:val="single" w:sz="4" w:space="0" w:color="auto"/>
              <w:left w:val="double" w:sz="4" w:space="0" w:color="000000"/>
              <w:bottom w:val="single" w:sz="4" w:space="0" w:color="auto"/>
              <w:right w:val="single" w:sz="4" w:space="0" w:color="auto"/>
            </w:tcBorders>
            <w:vAlign w:val="center"/>
          </w:tcPr>
          <w:p w14:paraId="69A1693C" w14:textId="77777777" w:rsidR="001D20EB" w:rsidRPr="0068449A" w:rsidRDefault="001D20EB" w:rsidP="00A64D59">
            <w:pPr>
              <w:pStyle w:val="Textbody"/>
              <w:overflowPunct w:val="0"/>
              <w:adjustRightInd w:val="0"/>
              <w:snapToGrid w:val="0"/>
              <w:spacing w:line="200" w:lineRule="exact"/>
              <w:jc w:val="center"/>
              <w:rPr>
                <w:rFonts w:ascii="標楷體" w:eastAsia="標楷體" w:hAnsi="標楷體"/>
                <w:sz w:val="20"/>
                <w:szCs w:val="20"/>
              </w:rPr>
            </w:pPr>
            <w:r w:rsidRPr="0068449A">
              <w:rPr>
                <w:rFonts w:ascii="標楷體" w:eastAsia="標楷體" w:hAnsi="標楷體" w:hint="eastAsia"/>
                <w:sz w:val="20"/>
                <w:szCs w:val="20"/>
              </w:rPr>
              <w:t>1</w:t>
            </w:r>
            <w:r w:rsidRPr="0068449A">
              <w:rPr>
                <w:rFonts w:ascii="標楷體" w:eastAsia="標楷體" w:hAnsi="標楷體"/>
                <w:sz w:val="20"/>
                <w:szCs w:val="20"/>
              </w:rPr>
              <w:t>6</w:t>
            </w:r>
          </w:p>
        </w:tc>
        <w:tc>
          <w:tcPr>
            <w:tcW w:w="1873" w:type="pct"/>
            <w:tcBorders>
              <w:top w:val="single" w:sz="4" w:space="0" w:color="auto"/>
              <w:left w:val="single" w:sz="4" w:space="0" w:color="auto"/>
              <w:bottom w:val="single" w:sz="4" w:space="0" w:color="auto"/>
              <w:right w:val="single" w:sz="4" w:space="0" w:color="auto"/>
            </w:tcBorders>
            <w:vAlign w:val="center"/>
          </w:tcPr>
          <w:p w14:paraId="704F1057"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r w:rsidRPr="0068449A">
              <w:rPr>
                <w:rFonts w:ascii="標楷體" w:eastAsia="標楷體" w:hAnsi="標楷體" w:hint="eastAsia"/>
                <w:sz w:val="20"/>
                <w:szCs w:val="20"/>
              </w:rPr>
              <w:t>海洋動物</w:t>
            </w:r>
            <w:proofErr w:type="gramStart"/>
            <w:r w:rsidRPr="0068449A">
              <w:rPr>
                <w:rFonts w:ascii="標楷體" w:eastAsia="標楷體" w:hAnsi="標楷體" w:hint="eastAsia"/>
                <w:sz w:val="20"/>
                <w:szCs w:val="20"/>
              </w:rPr>
              <w:t>培育或野放</w:t>
            </w:r>
            <w:proofErr w:type="gramEnd"/>
            <w:r w:rsidRPr="0068449A">
              <w:rPr>
                <w:rFonts w:ascii="標楷體" w:eastAsia="標楷體" w:hAnsi="標楷體" w:hint="eastAsia"/>
                <w:sz w:val="20"/>
                <w:szCs w:val="20"/>
              </w:rPr>
              <w:t>執行人員教育訓練證書費收費標準</w:t>
            </w:r>
          </w:p>
        </w:tc>
        <w:tc>
          <w:tcPr>
            <w:tcW w:w="428" w:type="pct"/>
            <w:vMerge/>
            <w:tcBorders>
              <w:left w:val="single" w:sz="4" w:space="0" w:color="auto"/>
              <w:bottom w:val="single" w:sz="4" w:space="0" w:color="auto"/>
              <w:right w:val="single" w:sz="4" w:space="0" w:color="auto"/>
            </w:tcBorders>
          </w:tcPr>
          <w:p w14:paraId="2432C8E0" w14:textId="77777777" w:rsidR="001D20EB" w:rsidRPr="0068449A" w:rsidRDefault="001D20EB" w:rsidP="00A64D59">
            <w:pPr>
              <w:pStyle w:val="Textbody"/>
              <w:overflowPunct w:val="0"/>
              <w:snapToGrid w:val="0"/>
              <w:spacing w:line="200" w:lineRule="exact"/>
              <w:ind w:leftChars="-1" w:left="-2"/>
              <w:jc w:val="both"/>
              <w:rPr>
                <w:rFonts w:ascii="標楷體" w:eastAsia="標楷體" w:hAnsi="標楷體"/>
                <w:sz w:val="20"/>
                <w:szCs w:val="20"/>
              </w:rPr>
            </w:pPr>
          </w:p>
        </w:tc>
      </w:tr>
      <w:tr w:rsidR="001D20EB" w:rsidRPr="0027636B" w14:paraId="56289894" w14:textId="77777777" w:rsidTr="00E26BD5">
        <w:trPr>
          <w:trHeight w:val="57"/>
        </w:trPr>
        <w:tc>
          <w:tcPr>
            <w:tcW w:w="5000" w:type="pct"/>
            <w:gridSpan w:val="6"/>
            <w:tcBorders>
              <w:top w:val="single" w:sz="4" w:space="0" w:color="auto"/>
            </w:tcBorders>
            <w:vAlign w:val="center"/>
          </w:tcPr>
          <w:p w14:paraId="7ED9C7FA" w14:textId="69AF8BF3" w:rsidR="001D20EB" w:rsidRPr="00973BE7" w:rsidRDefault="001D20EB" w:rsidP="00A64D59">
            <w:pPr>
              <w:pStyle w:val="Textbody"/>
              <w:overflowPunct w:val="0"/>
              <w:snapToGrid w:val="0"/>
              <w:spacing w:line="200" w:lineRule="exact"/>
              <w:ind w:leftChars="-1" w:left="-2"/>
              <w:jc w:val="both"/>
              <w:rPr>
                <w:rFonts w:ascii="標楷體" w:eastAsia="標楷體" w:hAnsi="標楷體"/>
                <w:sz w:val="18"/>
                <w:szCs w:val="18"/>
              </w:rPr>
            </w:pPr>
            <w:proofErr w:type="gramStart"/>
            <w:r w:rsidRPr="00973BE7">
              <w:rPr>
                <w:rFonts w:ascii="標楷體" w:eastAsia="標楷體" w:hAnsi="標楷體" w:hint="eastAsia"/>
                <w:sz w:val="18"/>
                <w:szCs w:val="18"/>
              </w:rPr>
              <w:t>註</w:t>
            </w:r>
            <w:proofErr w:type="gramEnd"/>
            <w:r w:rsidRPr="00973BE7">
              <w:rPr>
                <w:rFonts w:ascii="標楷體" w:eastAsia="標楷體" w:hAnsi="標楷體" w:hint="eastAsia"/>
                <w:sz w:val="18"/>
                <w:szCs w:val="18"/>
              </w:rPr>
              <w:t>：1.資料</w:t>
            </w:r>
            <w:r w:rsidR="006F33E2">
              <w:rPr>
                <w:rFonts w:ascii="標楷體" w:eastAsia="標楷體" w:hAnsi="標楷體" w:hint="eastAsia"/>
                <w:sz w:val="18"/>
                <w:szCs w:val="18"/>
              </w:rPr>
              <w:t>時點</w:t>
            </w:r>
            <w:r w:rsidRPr="00973BE7">
              <w:rPr>
                <w:rFonts w:ascii="標楷體" w:eastAsia="標楷體" w:hAnsi="標楷體" w:hint="eastAsia"/>
                <w:sz w:val="18"/>
                <w:szCs w:val="18"/>
              </w:rPr>
              <w:t>：114年4月9日。</w:t>
            </w:r>
          </w:p>
          <w:p w14:paraId="03D9D0B6" w14:textId="132309A4" w:rsidR="001D20EB" w:rsidRPr="00973BE7" w:rsidRDefault="001D20EB" w:rsidP="00A64D59">
            <w:pPr>
              <w:pStyle w:val="Textbody"/>
              <w:overflowPunct w:val="0"/>
              <w:snapToGrid w:val="0"/>
              <w:spacing w:line="200" w:lineRule="exact"/>
              <w:ind w:leftChars="-1" w:left="-2" w:firstLineChars="200" w:firstLine="352"/>
              <w:jc w:val="both"/>
              <w:rPr>
                <w:rFonts w:ascii="標楷體" w:eastAsia="標楷體" w:hAnsi="標楷體"/>
                <w:sz w:val="18"/>
                <w:szCs w:val="18"/>
              </w:rPr>
            </w:pPr>
            <w:r w:rsidRPr="000C49F8">
              <w:rPr>
                <w:rFonts w:ascii="標楷體" w:eastAsia="標楷體" w:hAnsi="標楷體" w:hint="eastAsia"/>
                <w:spacing w:val="-2"/>
                <w:sz w:val="18"/>
                <w:szCs w:val="18"/>
              </w:rPr>
              <w:t>2.資料來源：整理自海洋保育署提供資料及</w:t>
            </w:r>
            <w:r w:rsidR="001A0FE0">
              <w:rPr>
                <w:rFonts w:ascii="標楷體" w:eastAsia="標楷體" w:hAnsi="標楷體" w:hint="eastAsia"/>
                <w:spacing w:val="-2"/>
                <w:sz w:val="18"/>
                <w:szCs w:val="18"/>
              </w:rPr>
              <w:t>該</w:t>
            </w:r>
            <w:r w:rsidRPr="000C49F8">
              <w:rPr>
                <w:rFonts w:ascii="標楷體" w:eastAsia="標楷體" w:hAnsi="標楷體" w:hint="eastAsia"/>
                <w:spacing w:val="-2"/>
                <w:sz w:val="18"/>
                <w:szCs w:val="18"/>
              </w:rPr>
              <w:t>署網站資訊。</w:t>
            </w:r>
          </w:p>
        </w:tc>
      </w:tr>
    </w:tbl>
    <w:p w14:paraId="29A1ECDD" w14:textId="5DF154F3" w:rsidR="009046F6" w:rsidRPr="006477F6" w:rsidRDefault="009046F6" w:rsidP="003661C8">
      <w:pPr>
        <w:overflowPunct w:val="0"/>
        <w:spacing w:beforeLines="20" w:before="72" w:afterLines="20" w:after="72" w:line="440" w:lineRule="exact"/>
        <w:ind w:firstLineChars="200" w:firstLine="561"/>
        <w:jc w:val="both"/>
        <w:rPr>
          <w:rFonts w:ascii="標楷體" w:eastAsia="標楷體" w:hAnsi="標楷體"/>
          <w:b/>
          <w:bCs/>
          <w:sz w:val="28"/>
          <w:szCs w:val="28"/>
        </w:rPr>
      </w:pPr>
      <w:r>
        <w:rPr>
          <w:rFonts w:ascii="標楷體" w:eastAsia="標楷體" w:hAnsi="標楷體" w:hint="eastAsia"/>
          <w:b/>
          <w:bCs/>
          <w:sz w:val="28"/>
          <w:szCs w:val="28"/>
        </w:rPr>
        <w:t>（</w:t>
      </w:r>
      <w:r w:rsidR="005B4671">
        <w:rPr>
          <w:rFonts w:ascii="標楷體" w:eastAsia="標楷體" w:hAnsi="標楷體" w:hint="eastAsia"/>
          <w:b/>
          <w:bCs/>
          <w:sz w:val="28"/>
          <w:szCs w:val="28"/>
        </w:rPr>
        <w:t>二</w:t>
      </w:r>
      <w:r>
        <w:rPr>
          <w:rFonts w:ascii="標楷體" w:eastAsia="標楷體" w:hAnsi="標楷體" w:hint="eastAsia"/>
          <w:b/>
          <w:bCs/>
          <w:sz w:val="28"/>
          <w:szCs w:val="28"/>
        </w:rPr>
        <w:t xml:space="preserve">） </w:t>
      </w:r>
      <w:r>
        <w:rPr>
          <w:rFonts w:ascii="標楷體" w:eastAsia="標楷體" w:hAnsi="標楷體"/>
          <w:b/>
          <w:bCs/>
          <w:sz w:val="28"/>
          <w:szCs w:val="28"/>
        </w:rPr>
        <w:t xml:space="preserve"> </w:t>
      </w:r>
      <w:r w:rsidRPr="004050E8">
        <w:rPr>
          <w:rFonts w:ascii="標楷體" w:eastAsia="標楷體" w:hAnsi="標楷體" w:hint="eastAsia"/>
          <w:b/>
          <w:bCs/>
          <w:spacing w:val="-4"/>
          <w:sz w:val="28"/>
          <w:szCs w:val="28"/>
        </w:rPr>
        <w:t>海巡署及所屬肩負我國海域巡護，維護岸海治安重任，近年灰色地帶侵擾情事頻仍，海巡勤務日益繁重，已推動海巡人力增補</w:t>
      </w:r>
      <w:r w:rsidR="009D44F9" w:rsidRPr="004050E8">
        <w:rPr>
          <w:rFonts w:ascii="標楷體" w:eastAsia="標楷體" w:hAnsi="標楷體" w:hint="eastAsia"/>
          <w:b/>
          <w:bCs/>
          <w:spacing w:val="-4"/>
          <w:sz w:val="28"/>
          <w:szCs w:val="28"/>
        </w:rPr>
        <w:t>作業</w:t>
      </w:r>
      <w:r w:rsidRPr="004050E8">
        <w:rPr>
          <w:rFonts w:ascii="標楷體" w:eastAsia="標楷體" w:hAnsi="標楷體" w:hint="eastAsia"/>
          <w:b/>
          <w:bCs/>
          <w:spacing w:val="-4"/>
          <w:sz w:val="28"/>
          <w:szCs w:val="28"/>
        </w:rPr>
        <w:t>，</w:t>
      </w:r>
      <w:proofErr w:type="gramStart"/>
      <w:r w:rsidRPr="004050E8">
        <w:rPr>
          <w:rFonts w:ascii="標楷體" w:eastAsia="標楷體" w:hAnsi="標楷體" w:hint="eastAsia"/>
          <w:b/>
          <w:bCs/>
          <w:spacing w:val="-4"/>
          <w:sz w:val="28"/>
          <w:szCs w:val="28"/>
        </w:rPr>
        <w:t>惟海巡</w:t>
      </w:r>
      <w:proofErr w:type="gramEnd"/>
      <w:r w:rsidR="009D44F9" w:rsidRPr="004050E8">
        <w:rPr>
          <w:rFonts w:ascii="標楷體" w:eastAsia="標楷體" w:hAnsi="標楷體" w:hint="eastAsia"/>
          <w:b/>
          <w:bCs/>
          <w:spacing w:val="-4"/>
          <w:sz w:val="28"/>
          <w:szCs w:val="28"/>
        </w:rPr>
        <w:t>軍職</w:t>
      </w:r>
      <w:r w:rsidRPr="004050E8">
        <w:rPr>
          <w:rFonts w:ascii="標楷體" w:eastAsia="標楷體" w:hAnsi="標楷體" w:hint="eastAsia"/>
          <w:b/>
          <w:bCs/>
          <w:spacing w:val="-4"/>
          <w:sz w:val="28"/>
          <w:szCs w:val="28"/>
        </w:rPr>
        <w:t>人力未能有效補實，多數艦艇</w:t>
      </w:r>
      <w:r w:rsidR="00BE6A2C" w:rsidRPr="004050E8">
        <w:rPr>
          <w:rFonts w:ascii="標楷體" w:eastAsia="標楷體" w:hAnsi="標楷體" w:hint="eastAsia"/>
          <w:b/>
          <w:bCs/>
          <w:spacing w:val="-4"/>
          <w:sz w:val="28"/>
          <w:szCs w:val="28"/>
        </w:rPr>
        <w:t>執勤</w:t>
      </w:r>
      <w:r w:rsidRPr="004050E8">
        <w:rPr>
          <w:rFonts w:ascii="標楷體" w:eastAsia="標楷體" w:hAnsi="標楷體" w:hint="eastAsia"/>
          <w:b/>
          <w:bCs/>
          <w:spacing w:val="-4"/>
          <w:sz w:val="28"/>
          <w:szCs w:val="28"/>
        </w:rPr>
        <w:t>人力未達配置基準，</w:t>
      </w:r>
      <w:r w:rsidR="007F1A7C">
        <w:rPr>
          <w:rFonts w:ascii="標楷體" w:eastAsia="標楷體" w:hAnsi="標楷體" w:hint="eastAsia"/>
          <w:b/>
          <w:bCs/>
          <w:spacing w:val="-4"/>
          <w:sz w:val="28"/>
          <w:szCs w:val="28"/>
        </w:rPr>
        <w:t>允宜</w:t>
      </w:r>
      <w:proofErr w:type="gramStart"/>
      <w:r w:rsidRPr="004050E8">
        <w:rPr>
          <w:rFonts w:ascii="標楷體" w:eastAsia="標楷體" w:hAnsi="標楷體" w:hint="eastAsia"/>
          <w:b/>
          <w:bCs/>
          <w:spacing w:val="-4"/>
          <w:sz w:val="28"/>
          <w:szCs w:val="28"/>
        </w:rPr>
        <w:t>研</w:t>
      </w:r>
      <w:proofErr w:type="gramEnd"/>
      <w:r w:rsidRPr="004050E8">
        <w:rPr>
          <w:rFonts w:ascii="標楷體" w:eastAsia="標楷體" w:hAnsi="標楷體" w:hint="eastAsia"/>
          <w:b/>
          <w:bCs/>
          <w:spacing w:val="-4"/>
          <w:sz w:val="28"/>
          <w:szCs w:val="28"/>
        </w:rPr>
        <w:t>謀改善</w:t>
      </w:r>
      <w:r w:rsidR="0039015E" w:rsidRPr="004050E8">
        <w:rPr>
          <w:rFonts w:ascii="標楷體" w:eastAsia="標楷體" w:hAnsi="標楷體" w:hint="eastAsia"/>
          <w:b/>
          <w:bCs/>
          <w:spacing w:val="-4"/>
          <w:sz w:val="28"/>
          <w:szCs w:val="28"/>
        </w:rPr>
        <w:t>，以確保巡防任務遂行</w:t>
      </w:r>
      <w:r w:rsidRPr="004050E8">
        <w:rPr>
          <w:rFonts w:ascii="標楷體" w:eastAsia="標楷體" w:hAnsi="標楷體" w:hint="eastAsia"/>
          <w:b/>
          <w:bCs/>
          <w:spacing w:val="-4"/>
          <w:sz w:val="28"/>
          <w:szCs w:val="28"/>
        </w:rPr>
        <w:t>。</w:t>
      </w:r>
    </w:p>
    <w:p w14:paraId="7362CC3A" w14:textId="1CE9495E" w:rsidR="000C7913" w:rsidRPr="009F6C2A" w:rsidRDefault="009046F6" w:rsidP="0012096A">
      <w:pPr>
        <w:pStyle w:val="19"/>
        <w:overflowPunct w:val="0"/>
        <w:spacing w:line="446" w:lineRule="exact"/>
        <w:ind w:firstLineChars="200" w:firstLine="480"/>
        <w:rPr>
          <w:rFonts w:hAnsi="標楷體"/>
          <w:spacing w:val="-2"/>
        </w:rPr>
      </w:pPr>
      <w:r w:rsidRPr="001D0DEB">
        <w:rPr>
          <w:rFonts w:hAnsi="標楷體" w:hint="eastAsia"/>
        </w:rPr>
        <w:t>海洋委員會</w:t>
      </w:r>
      <w:proofErr w:type="gramStart"/>
      <w:r w:rsidRPr="001D0DEB">
        <w:rPr>
          <w:rFonts w:hAnsi="標楷體" w:hint="eastAsia"/>
        </w:rPr>
        <w:t>鑑</w:t>
      </w:r>
      <w:proofErr w:type="gramEnd"/>
      <w:r w:rsidRPr="001D0DEB">
        <w:rPr>
          <w:rFonts w:hAnsi="標楷體" w:hint="eastAsia"/>
        </w:rPr>
        <w:t>於海巡署及所屬肩負我國海域巡護，維護岸海治安等重任，</w:t>
      </w:r>
      <w:r>
        <w:rPr>
          <w:rFonts w:hAnsi="標楷體" w:hint="eastAsia"/>
        </w:rPr>
        <w:t>近年我國海域灰色地帶侵擾情事頻仍，海巡</w:t>
      </w:r>
      <w:r w:rsidRPr="001D0DEB">
        <w:rPr>
          <w:rFonts w:hAnsi="標楷體" w:hint="eastAsia"/>
        </w:rPr>
        <w:t>勤務日益繁重，為改善海巡人力窘迫情況，</w:t>
      </w:r>
      <w:r>
        <w:rPr>
          <w:rFonts w:hAnsi="標楷體" w:hint="eastAsia"/>
        </w:rPr>
        <w:t>已</w:t>
      </w:r>
      <w:r w:rsidRPr="001D0DEB">
        <w:rPr>
          <w:rFonts w:hAnsi="標楷體" w:hint="eastAsia"/>
        </w:rPr>
        <w:t>推動海巡人力</w:t>
      </w:r>
      <w:r>
        <w:rPr>
          <w:rFonts w:hAnsi="標楷體" w:hint="eastAsia"/>
        </w:rPr>
        <w:t>增補等</w:t>
      </w:r>
      <w:r w:rsidRPr="0026499F">
        <w:rPr>
          <w:rFonts w:hAnsi="標楷體" w:hint="eastAsia"/>
          <w:spacing w:val="-2"/>
        </w:rPr>
        <w:t>作業</w:t>
      </w:r>
      <w:r>
        <w:rPr>
          <w:rFonts w:hAnsi="標楷體" w:hint="eastAsia"/>
        </w:rPr>
        <w:t>。</w:t>
      </w:r>
      <w:proofErr w:type="gramStart"/>
      <w:r>
        <w:rPr>
          <w:rFonts w:hAnsi="標楷體" w:hint="eastAsia"/>
        </w:rPr>
        <w:t>1</w:t>
      </w:r>
      <w:r>
        <w:rPr>
          <w:rFonts w:hAnsi="標楷體"/>
        </w:rPr>
        <w:t>13</w:t>
      </w:r>
      <w:proofErr w:type="gramEnd"/>
      <w:r>
        <w:rPr>
          <w:rFonts w:hAnsi="標楷體" w:hint="eastAsia"/>
        </w:rPr>
        <w:t>年度</w:t>
      </w:r>
      <w:r w:rsidRPr="001D0DEB">
        <w:rPr>
          <w:rFonts w:hAnsi="標楷體" w:hint="eastAsia"/>
        </w:rPr>
        <w:t>海巡署及所屬</w:t>
      </w:r>
      <w:r>
        <w:rPr>
          <w:rFonts w:hAnsi="標楷體" w:hint="eastAsia"/>
        </w:rPr>
        <w:t>人事費支出共1</w:t>
      </w:r>
      <w:r>
        <w:rPr>
          <w:rFonts w:hAnsi="標楷體"/>
        </w:rPr>
        <w:t>31</w:t>
      </w:r>
      <w:r>
        <w:rPr>
          <w:rFonts w:hAnsi="標楷體" w:hint="eastAsia"/>
        </w:rPr>
        <w:t>億1</w:t>
      </w:r>
      <w:r>
        <w:rPr>
          <w:rFonts w:hAnsi="標楷體"/>
        </w:rPr>
        <w:t>,479</w:t>
      </w:r>
      <w:r>
        <w:rPr>
          <w:rFonts w:hAnsi="標楷體" w:hint="eastAsia"/>
        </w:rPr>
        <w:t>萬餘元，</w:t>
      </w:r>
      <w:proofErr w:type="gramStart"/>
      <w:r w:rsidRPr="001D0DEB">
        <w:rPr>
          <w:rFonts w:hAnsi="標楷體" w:hint="eastAsia"/>
        </w:rPr>
        <w:t>經</w:t>
      </w:r>
      <w:r>
        <w:rPr>
          <w:rFonts w:hAnsi="標楷體" w:hint="eastAsia"/>
        </w:rPr>
        <w:t>查海巡</w:t>
      </w:r>
      <w:proofErr w:type="gramEnd"/>
      <w:r>
        <w:rPr>
          <w:rFonts w:hAnsi="標楷體" w:hint="eastAsia"/>
        </w:rPr>
        <w:t>軍職人力增補及</w:t>
      </w:r>
      <w:proofErr w:type="gramStart"/>
      <w:r w:rsidRPr="001D0DEB">
        <w:rPr>
          <w:rFonts w:hAnsi="標楷體" w:hint="eastAsia"/>
        </w:rPr>
        <w:t>艦隊分艦船</w:t>
      </w:r>
      <w:proofErr w:type="gramEnd"/>
      <w:r w:rsidRPr="001D0DEB">
        <w:rPr>
          <w:rFonts w:hAnsi="標楷體" w:hint="eastAsia"/>
        </w:rPr>
        <w:t>艇人力運用情形</w:t>
      </w:r>
      <w:r>
        <w:rPr>
          <w:rFonts w:hAnsi="標楷體" w:hint="eastAsia"/>
        </w:rPr>
        <w:t>，核有</w:t>
      </w:r>
      <w:proofErr w:type="gramStart"/>
      <w:r>
        <w:rPr>
          <w:rFonts w:hAnsi="標楷體" w:hint="eastAsia"/>
        </w:rPr>
        <w:t>︰</w:t>
      </w:r>
      <w:proofErr w:type="gramEnd"/>
      <w:r>
        <w:rPr>
          <w:rFonts w:hAnsi="標楷體" w:hint="eastAsia"/>
        </w:rPr>
        <w:t>1</w:t>
      </w:r>
      <w:r>
        <w:rPr>
          <w:rFonts w:hAnsi="標楷體"/>
        </w:rPr>
        <w:t>.</w:t>
      </w:r>
      <w:r>
        <w:rPr>
          <w:rFonts w:hAnsi="標楷體" w:hint="eastAsia"/>
        </w:rPr>
        <w:t>行</w:t>
      </w:r>
      <w:r w:rsidRPr="001D0DEB">
        <w:rPr>
          <w:rFonts w:hAnsi="標楷體" w:hint="eastAsia"/>
        </w:rPr>
        <w:t>政院</w:t>
      </w:r>
      <w:r w:rsidR="007F1A7C">
        <w:rPr>
          <w:rFonts w:hAnsi="標楷體" w:hint="eastAsia"/>
        </w:rPr>
        <w:t>於</w:t>
      </w:r>
      <w:r w:rsidRPr="001D0DEB">
        <w:rPr>
          <w:rFonts w:hAnsi="標楷體" w:hint="eastAsia"/>
        </w:rPr>
        <w:t>1</w:t>
      </w:r>
      <w:r w:rsidRPr="001D0DEB">
        <w:rPr>
          <w:rFonts w:hAnsi="標楷體"/>
        </w:rPr>
        <w:t>11</w:t>
      </w:r>
      <w:r w:rsidRPr="001D0DEB">
        <w:rPr>
          <w:rFonts w:hAnsi="標楷體" w:hint="eastAsia"/>
        </w:rPr>
        <w:t>年6月核定</w:t>
      </w:r>
      <w:r>
        <w:rPr>
          <w:rFonts w:hAnsi="標楷體" w:hint="eastAsia"/>
        </w:rPr>
        <w:t>海巡軍</w:t>
      </w:r>
      <w:r w:rsidRPr="001D0DEB">
        <w:rPr>
          <w:rFonts w:hAnsi="標楷體" w:hint="eastAsia"/>
        </w:rPr>
        <w:t>職人力計畫</w:t>
      </w:r>
      <w:r>
        <w:rPr>
          <w:rFonts w:hAnsi="標楷體" w:hint="eastAsia"/>
        </w:rPr>
        <w:t>，規劃1</w:t>
      </w:r>
      <w:r>
        <w:rPr>
          <w:rFonts w:hAnsi="標楷體"/>
        </w:rPr>
        <w:t>11</w:t>
      </w:r>
      <w:r>
        <w:rPr>
          <w:rFonts w:hAnsi="標楷體" w:hint="eastAsia"/>
        </w:rPr>
        <w:t>至1</w:t>
      </w:r>
      <w:r>
        <w:rPr>
          <w:rFonts w:hAnsi="標楷體"/>
        </w:rPr>
        <w:t>15</w:t>
      </w:r>
      <w:r>
        <w:rPr>
          <w:rFonts w:hAnsi="標楷體" w:hint="eastAsia"/>
        </w:rPr>
        <w:t>年度分年調增預算員額，</w:t>
      </w:r>
      <w:proofErr w:type="gramStart"/>
      <w:r>
        <w:rPr>
          <w:rFonts w:hAnsi="標楷體" w:hint="eastAsia"/>
        </w:rPr>
        <w:t>惟查實際</w:t>
      </w:r>
      <w:proofErr w:type="gramEnd"/>
      <w:r>
        <w:rPr>
          <w:rFonts w:hAnsi="標楷體" w:hint="eastAsia"/>
        </w:rPr>
        <w:t>增補結果，1</w:t>
      </w:r>
      <w:r>
        <w:rPr>
          <w:rFonts w:hAnsi="標楷體"/>
        </w:rPr>
        <w:t>11</w:t>
      </w:r>
      <w:r>
        <w:rPr>
          <w:rFonts w:hAnsi="標楷體" w:hint="eastAsia"/>
        </w:rPr>
        <w:t>及</w:t>
      </w:r>
      <w:proofErr w:type="gramStart"/>
      <w:r>
        <w:rPr>
          <w:rFonts w:hAnsi="標楷體" w:hint="eastAsia"/>
        </w:rPr>
        <w:t>1</w:t>
      </w:r>
      <w:r>
        <w:rPr>
          <w:rFonts w:hAnsi="標楷體"/>
        </w:rPr>
        <w:t>12</w:t>
      </w:r>
      <w:proofErr w:type="gramEnd"/>
      <w:r>
        <w:rPr>
          <w:rFonts w:hAnsi="標楷體" w:hint="eastAsia"/>
        </w:rPr>
        <w:t>年度募得軍職人力未能彌補流失，分別淨減少1</w:t>
      </w:r>
      <w:r>
        <w:rPr>
          <w:rFonts w:hAnsi="標楷體"/>
        </w:rPr>
        <w:t>59</w:t>
      </w:r>
      <w:r>
        <w:rPr>
          <w:rFonts w:hAnsi="標楷體" w:hint="eastAsia"/>
        </w:rPr>
        <w:t>人及6</w:t>
      </w:r>
      <w:r>
        <w:rPr>
          <w:rFonts w:hAnsi="標楷體"/>
        </w:rPr>
        <w:t>0</w:t>
      </w:r>
      <w:r>
        <w:rPr>
          <w:rFonts w:hAnsi="標楷體" w:hint="eastAsia"/>
        </w:rPr>
        <w:t>人；</w:t>
      </w:r>
      <w:proofErr w:type="gramStart"/>
      <w:r>
        <w:rPr>
          <w:rFonts w:hAnsi="標楷體" w:hint="eastAsia"/>
        </w:rPr>
        <w:t>1</w:t>
      </w:r>
      <w:r>
        <w:rPr>
          <w:rFonts w:hAnsi="標楷體"/>
        </w:rPr>
        <w:t>13</w:t>
      </w:r>
      <w:proofErr w:type="gramEnd"/>
      <w:r>
        <w:rPr>
          <w:rFonts w:hAnsi="標楷體" w:hint="eastAsia"/>
        </w:rPr>
        <w:t>年度截至10月底止，海巡軍職</w:t>
      </w:r>
      <w:proofErr w:type="gramStart"/>
      <w:r>
        <w:rPr>
          <w:rFonts w:hAnsi="標楷體" w:hint="eastAsia"/>
        </w:rPr>
        <w:t>人力雖淨增</w:t>
      </w:r>
      <w:proofErr w:type="gramEnd"/>
      <w:r>
        <w:rPr>
          <w:rFonts w:hAnsi="標楷體" w:hint="eastAsia"/>
        </w:rPr>
        <w:t>6</w:t>
      </w:r>
      <w:r>
        <w:rPr>
          <w:rFonts w:hAnsi="標楷體"/>
        </w:rPr>
        <w:t>0</w:t>
      </w:r>
      <w:r>
        <w:rPr>
          <w:rFonts w:hAnsi="標楷體" w:hint="eastAsia"/>
        </w:rPr>
        <w:t>人，惟與上揭計畫規劃增補1</w:t>
      </w:r>
      <w:r>
        <w:rPr>
          <w:rFonts w:hAnsi="標楷體"/>
        </w:rPr>
        <w:t>71</w:t>
      </w:r>
      <w:r>
        <w:rPr>
          <w:rFonts w:hAnsi="標楷體" w:hint="eastAsia"/>
        </w:rPr>
        <w:t>人，尚有1</w:t>
      </w:r>
      <w:r>
        <w:rPr>
          <w:rFonts w:hAnsi="標楷體"/>
        </w:rPr>
        <w:t>11</w:t>
      </w:r>
      <w:r>
        <w:rPr>
          <w:rFonts w:hAnsi="標楷體" w:hint="eastAsia"/>
        </w:rPr>
        <w:t>人之差距。海巡軍職人力短缺從1</w:t>
      </w:r>
      <w:r>
        <w:rPr>
          <w:rFonts w:hAnsi="標楷體"/>
        </w:rPr>
        <w:t>09</w:t>
      </w:r>
      <w:r>
        <w:rPr>
          <w:rFonts w:hAnsi="標楷體" w:hint="eastAsia"/>
        </w:rPr>
        <w:t>年底之4</w:t>
      </w:r>
      <w:r>
        <w:rPr>
          <w:rFonts w:hAnsi="標楷體"/>
        </w:rPr>
        <w:t>7</w:t>
      </w:r>
      <w:r>
        <w:rPr>
          <w:rFonts w:hAnsi="標楷體" w:hint="eastAsia"/>
        </w:rPr>
        <w:t>人，擴大至1</w:t>
      </w:r>
      <w:r>
        <w:rPr>
          <w:rFonts w:hAnsi="標楷體"/>
        </w:rPr>
        <w:t>13</w:t>
      </w:r>
      <w:r>
        <w:rPr>
          <w:rFonts w:hAnsi="標楷體" w:hint="eastAsia"/>
        </w:rPr>
        <w:t>年1</w:t>
      </w:r>
      <w:r>
        <w:rPr>
          <w:rFonts w:hAnsi="標楷體"/>
        </w:rPr>
        <w:t>0</w:t>
      </w:r>
      <w:r>
        <w:rPr>
          <w:rFonts w:hAnsi="標楷體" w:hint="eastAsia"/>
        </w:rPr>
        <w:lastRenderedPageBreak/>
        <w:t>月底之8</w:t>
      </w:r>
      <w:r>
        <w:rPr>
          <w:rFonts w:hAnsi="標楷體"/>
        </w:rPr>
        <w:t>67</w:t>
      </w:r>
      <w:r>
        <w:rPr>
          <w:rFonts w:hAnsi="標楷體" w:hint="eastAsia"/>
        </w:rPr>
        <w:t>人，</w:t>
      </w:r>
      <w:proofErr w:type="gramStart"/>
      <w:r>
        <w:rPr>
          <w:rFonts w:hAnsi="標楷體" w:hint="eastAsia"/>
        </w:rPr>
        <w:t>其中岸</w:t>
      </w:r>
      <w:proofErr w:type="gramEnd"/>
      <w:r>
        <w:rPr>
          <w:rFonts w:hAnsi="標楷體" w:hint="eastAsia"/>
        </w:rPr>
        <w:t>巡人力短缺5</w:t>
      </w:r>
      <w:r>
        <w:rPr>
          <w:rFonts w:hAnsi="標楷體"/>
        </w:rPr>
        <w:t>34</w:t>
      </w:r>
      <w:r>
        <w:rPr>
          <w:rFonts w:hAnsi="標楷體" w:hint="eastAsia"/>
        </w:rPr>
        <w:t>人最為嚴重，實際人力未能有效補實</w:t>
      </w:r>
      <w:r w:rsidRPr="00207237">
        <w:rPr>
          <w:rFonts w:hAnsi="標楷體" w:hint="eastAsia"/>
        </w:rPr>
        <w:t>；2.依海洋委員會海巡署艦隊分署艦船艇人力運用規劃及裝備攜行基準要點（113年4月1日修正）第2點第1項規定，艦</w:t>
      </w:r>
      <w:proofErr w:type="gramStart"/>
      <w:r w:rsidRPr="00207237">
        <w:rPr>
          <w:rFonts w:hAnsi="標楷體" w:hint="eastAsia"/>
        </w:rPr>
        <w:t>船艇依其</w:t>
      </w:r>
      <w:proofErr w:type="gramEnd"/>
      <w:r w:rsidRPr="00207237">
        <w:rPr>
          <w:rFonts w:hAnsi="標楷體" w:hint="eastAsia"/>
        </w:rPr>
        <w:t>類別及噸位配置人數介於8人至50人，最低執勤人數介於6人至35人，截至113年8月底</w:t>
      </w:r>
      <w:r w:rsidR="00487983">
        <w:rPr>
          <w:rFonts w:hAnsi="標楷體" w:hint="eastAsia"/>
        </w:rPr>
        <w:t>止</w:t>
      </w:r>
      <w:r w:rsidRPr="00207237">
        <w:rPr>
          <w:rFonts w:hAnsi="標楷體" w:hint="eastAsia"/>
        </w:rPr>
        <w:t>，艦船艇實際人力達配置基準者12艘（10.43％），未達配置基準者103艘（89.57％），其中甚有4艘艦艇之人力未達最低執勤人數，近</w:t>
      </w:r>
      <w:proofErr w:type="gramStart"/>
      <w:r w:rsidRPr="00207237">
        <w:rPr>
          <w:rFonts w:hAnsi="標楷體" w:hint="eastAsia"/>
        </w:rPr>
        <w:t>9成</w:t>
      </w:r>
      <w:proofErr w:type="gramEnd"/>
      <w:r w:rsidRPr="00207237">
        <w:rPr>
          <w:rFonts w:hAnsi="標楷體" w:hint="eastAsia"/>
        </w:rPr>
        <w:t>艦艇之實際人力未達配置基準</w:t>
      </w:r>
      <w:r>
        <w:rPr>
          <w:rFonts w:hAnsi="標楷體" w:hint="eastAsia"/>
        </w:rPr>
        <w:t>等情事</w:t>
      </w:r>
      <w:r w:rsidR="00825058">
        <w:rPr>
          <w:rFonts w:hAnsi="標楷體" w:hint="eastAsia"/>
        </w:rPr>
        <w:t>。</w:t>
      </w:r>
      <w:r w:rsidRPr="00207237">
        <w:rPr>
          <w:rFonts w:hAnsi="標楷體" w:hint="eastAsia"/>
        </w:rPr>
        <w:t>經函請海巡署針對癥結原因積極</w:t>
      </w:r>
      <w:proofErr w:type="gramStart"/>
      <w:r w:rsidRPr="00207237">
        <w:rPr>
          <w:rFonts w:hAnsi="標楷體" w:hint="eastAsia"/>
        </w:rPr>
        <w:t>研謀善策</w:t>
      </w:r>
      <w:proofErr w:type="gramEnd"/>
      <w:r w:rsidRPr="00207237">
        <w:rPr>
          <w:rFonts w:hAnsi="標楷體" w:hint="eastAsia"/>
        </w:rPr>
        <w:t>，</w:t>
      </w:r>
      <w:r>
        <w:rPr>
          <w:rFonts w:hAnsi="標楷體" w:hint="eastAsia"/>
        </w:rPr>
        <w:t>以有效招募延攬及留任優質人力，確保巡防任務遂行。</w:t>
      </w:r>
      <w:r w:rsidRPr="00207237">
        <w:rPr>
          <w:rFonts w:hAnsi="標楷體" w:hint="eastAsia"/>
        </w:rPr>
        <w:t>據復：1.為有效補足勤務人力缺口並促進整體人力成長，以「多元管道進用」及「人人都是招募員」為策略，增加入營及留營誘因，以提升招募成效；2.為因應未來新增艦艇人力需求，艦隊分署已進行評估調控並</w:t>
      </w:r>
      <w:proofErr w:type="gramStart"/>
      <w:r w:rsidRPr="00207237">
        <w:rPr>
          <w:rFonts w:hAnsi="標楷體" w:hint="eastAsia"/>
        </w:rPr>
        <w:t>研</w:t>
      </w:r>
      <w:proofErr w:type="gramEnd"/>
      <w:r w:rsidRPr="00207237">
        <w:rPr>
          <w:rFonts w:hAnsi="標楷體" w:hint="eastAsia"/>
        </w:rPr>
        <w:t>議增補相關人力，將增開警察特考考試名額；擴大中央警察大學</w:t>
      </w:r>
      <w:r>
        <w:rPr>
          <w:rFonts w:hAnsi="標楷體" w:hint="eastAsia"/>
        </w:rPr>
        <w:t>及</w:t>
      </w:r>
      <w:r w:rsidRPr="00207237">
        <w:rPr>
          <w:rFonts w:hAnsi="標楷體" w:hint="eastAsia"/>
        </w:rPr>
        <w:t>臺灣警察專科學校代招代訓人數</w:t>
      </w:r>
      <w:r>
        <w:rPr>
          <w:rFonts w:hAnsi="標楷體" w:hint="eastAsia"/>
        </w:rPr>
        <w:t>，暨</w:t>
      </w:r>
      <w:r w:rsidRPr="00207237">
        <w:rPr>
          <w:rFonts w:hAnsi="標楷體" w:hint="eastAsia"/>
        </w:rPr>
        <w:t>提</w:t>
      </w:r>
      <w:r>
        <w:rPr>
          <w:rFonts w:hAnsi="標楷體" w:hint="eastAsia"/>
        </w:rPr>
        <w:t>報</w:t>
      </w:r>
      <w:r w:rsidRPr="00207237">
        <w:rPr>
          <w:rFonts w:hAnsi="標楷體" w:hint="eastAsia"/>
        </w:rPr>
        <w:t>海巡特考人數。</w:t>
      </w:r>
    </w:p>
    <w:p w14:paraId="227F761E" w14:textId="4E0E1CFB" w:rsidR="003A6C35" w:rsidRPr="00A03BA6" w:rsidRDefault="003A6C35" w:rsidP="00860EE2">
      <w:pPr>
        <w:pStyle w:val="affff1"/>
        <w:overflowPunct w:val="0"/>
        <w:spacing w:line="444" w:lineRule="exact"/>
        <w:ind w:firstLine="553"/>
      </w:pPr>
      <w:r w:rsidRPr="00B14DAE">
        <w:rPr>
          <w:rFonts w:hint="eastAsia"/>
          <w:spacing w:val="-2"/>
        </w:rPr>
        <w:t>（</w:t>
      </w:r>
      <w:r w:rsidR="005B4671">
        <w:rPr>
          <w:rFonts w:hint="eastAsia"/>
          <w:spacing w:val="-2"/>
        </w:rPr>
        <w:t>三</w:t>
      </w:r>
      <w:r w:rsidRPr="00B14DAE">
        <w:rPr>
          <w:rFonts w:hint="eastAsia"/>
          <w:spacing w:val="-2"/>
        </w:rPr>
        <w:t xml:space="preserve">）　</w:t>
      </w:r>
      <w:r w:rsidRPr="00A03BA6">
        <w:rPr>
          <w:rFonts w:hint="eastAsia"/>
        </w:rPr>
        <w:t>海巡署推動海巡碼頭整體發展相關計畫，</w:t>
      </w:r>
      <w:r w:rsidR="001F32B6" w:rsidRPr="00A03BA6">
        <w:rPr>
          <w:rFonts w:hint="eastAsia"/>
        </w:rPr>
        <w:t>籌備整建所需停泊碼頭席位，</w:t>
      </w:r>
      <w:r w:rsidRPr="00A03BA6">
        <w:rPr>
          <w:rFonts w:hint="eastAsia"/>
        </w:rPr>
        <w:t>惟</w:t>
      </w:r>
      <w:r w:rsidR="00323ABD" w:rsidRPr="00A03BA6">
        <w:rPr>
          <w:rFonts w:hint="eastAsia"/>
        </w:rPr>
        <w:t>部分</w:t>
      </w:r>
      <w:r w:rsidRPr="00A03BA6">
        <w:rPr>
          <w:rFonts w:hint="eastAsia"/>
        </w:rPr>
        <w:t>碼頭新（整）建或</w:t>
      </w:r>
      <w:proofErr w:type="gramStart"/>
      <w:r w:rsidRPr="00A03BA6">
        <w:rPr>
          <w:rFonts w:hint="eastAsia"/>
        </w:rPr>
        <w:t>浚</w:t>
      </w:r>
      <w:proofErr w:type="gramEnd"/>
      <w:r w:rsidRPr="00A03BA6">
        <w:rPr>
          <w:rFonts w:hint="eastAsia"/>
        </w:rPr>
        <w:t>深進程不及艦艇交付期程，或未獲</w:t>
      </w:r>
      <w:r w:rsidR="001C19E5" w:rsidRPr="00A03BA6">
        <w:rPr>
          <w:rFonts w:hint="eastAsia"/>
        </w:rPr>
        <w:t>臺灣港務公司</w:t>
      </w:r>
      <w:r w:rsidRPr="00A03BA6">
        <w:rPr>
          <w:rFonts w:hint="eastAsia"/>
        </w:rPr>
        <w:t>同意租（續</w:t>
      </w:r>
      <w:r w:rsidRPr="00A03BA6">
        <w:t>）</w:t>
      </w:r>
      <w:r w:rsidRPr="00A03BA6">
        <w:rPr>
          <w:rFonts w:hint="eastAsia"/>
        </w:rPr>
        <w:t>用，</w:t>
      </w:r>
      <w:r w:rsidR="001C19E5" w:rsidRPr="00A03BA6">
        <w:rPr>
          <w:rFonts w:hint="eastAsia"/>
        </w:rPr>
        <w:t>致</w:t>
      </w:r>
      <w:r w:rsidRPr="00A03BA6">
        <w:rPr>
          <w:rFonts w:hint="eastAsia"/>
        </w:rPr>
        <w:t>整體船舶席位不敷使用，海巡泊位缺口將於11</w:t>
      </w:r>
      <w:r w:rsidRPr="00A03BA6">
        <w:t>5</w:t>
      </w:r>
      <w:r w:rsidRPr="00A03BA6">
        <w:rPr>
          <w:rFonts w:hint="eastAsia"/>
        </w:rPr>
        <w:t>年達至高峰，允宜</w:t>
      </w:r>
      <w:proofErr w:type="gramStart"/>
      <w:r w:rsidR="001C19E5" w:rsidRPr="00A03BA6">
        <w:rPr>
          <w:rFonts w:hint="eastAsia"/>
        </w:rPr>
        <w:t>研</w:t>
      </w:r>
      <w:proofErr w:type="gramEnd"/>
      <w:r w:rsidR="001C19E5" w:rsidRPr="00A03BA6">
        <w:rPr>
          <w:rFonts w:hint="eastAsia"/>
        </w:rPr>
        <w:t>謀</w:t>
      </w:r>
      <w:r w:rsidRPr="00A03BA6">
        <w:rPr>
          <w:rFonts w:hint="eastAsia"/>
        </w:rPr>
        <w:t>加速推動，</w:t>
      </w:r>
      <w:r w:rsidR="001C19E5" w:rsidRPr="00A03BA6">
        <w:rPr>
          <w:rFonts w:hint="eastAsia"/>
        </w:rPr>
        <w:t>暨協調有關機關兼顧港區整體運營及國安需要，</w:t>
      </w:r>
      <w:r w:rsidRPr="00A03BA6">
        <w:rPr>
          <w:rFonts w:hint="eastAsia"/>
        </w:rPr>
        <w:t>依商港法第8條第3項</w:t>
      </w:r>
      <w:proofErr w:type="gramStart"/>
      <w:r w:rsidRPr="00A03BA6">
        <w:rPr>
          <w:rFonts w:hint="eastAsia"/>
        </w:rPr>
        <w:t>劃設海巡</w:t>
      </w:r>
      <w:proofErr w:type="gramEnd"/>
      <w:r w:rsidRPr="00A03BA6">
        <w:rPr>
          <w:rFonts w:hint="eastAsia"/>
        </w:rPr>
        <w:t>專用公務碼頭之規定，協助解決船艦泊位不足問題，以提升海巡值勤效能。</w:t>
      </w:r>
    </w:p>
    <w:p w14:paraId="10E9E99B" w14:textId="3B2520BA" w:rsidR="00F93473" w:rsidRPr="003A6C35" w:rsidRDefault="003A6C35" w:rsidP="00860EE2">
      <w:pPr>
        <w:pStyle w:val="19"/>
        <w:overflowPunct w:val="0"/>
        <w:spacing w:line="448" w:lineRule="exact"/>
        <w:ind w:firstLineChars="200" w:firstLine="472"/>
        <w:rPr>
          <w:rFonts w:hAnsi="標楷體"/>
          <w:spacing w:val="-2"/>
        </w:rPr>
      </w:pPr>
      <w:r w:rsidRPr="003A6C35">
        <w:rPr>
          <w:rFonts w:hAnsi="標楷體" w:hint="eastAsia"/>
          <w:spacing w:val="-2"/>
        </w:rPr>
        <w:t>海巡署為維護我國海域安全，強化我國專屬經濟海域之巡防部署，提升遠航巡護及救難等量能，該署及海巡署艦隊分署（下稱艦隊分署</w:t>
      </w:r>
      <w:r w:rsidRPr="003A6C35">
        <w:rPr>
          <w:rFonts w:hAnsi="標楷體"/>
          <w:spacing w:val="-2"/>
        </w:rPr>
        <w:t>）</w:t>
      </w:r>
      <w:r w:rsidRPr="003A6C35">
        <w:rPr>
          <w:rFonts w:hAnsi="標楷體" w:hint="eastAsia"/>
          <w:spacing w:val="-2"/>
        </w:rPr>
        <w:t>預計於116及1</w:t>
      </w:r>
      <w:r w:rsidRPr="003A6C35">
        <w:rPr>
          <w:rFonts w:hAnsi="標楷體"/>
          <w:spacing w:val="-2"/>
        </w:rPr>
        <w:t>20</w:t>
      </w:r>
      <w:r w:rsidRPr="003A6C35">
        <w:rPr>
          <w:rFonts w:hAnsi="標楷體" w:hint="eastAsia"/>
          <w:spacing w:val="-2"/>
        </w:rPr>
        <w:t>年底建造完成141艘艦艇及</w:t>
      </w:r>
      <w:r w:rsidRPr="003A6C35">
        <w:rPr>
          <w:rFonts w:hAnsi="標楷體"/>
          <w:spacing w:val="-2"/>
        </w:rPr>
        <w:t>6</w:t>
      </w:r>
      <w:r w:rsidRPr="003A6C35">
        <w:rPr>
          <w:rFonts w:hAnsi="標楷體" w:hint="eastAsia"/>
          <w:spacing w:val="-2"/>
        </w:rPr>
        <w:t>艘高緯度遠洋巡護船，經盤整籌備整建及租用所需停泊碼頭席位，函報行政院分別於110年8月及112年7月核定海巡艦艇碼頭強化計畫（111至115年度）及海巡碼頭113-116年整體發展計畫，計畫經費共計</w:t>
      </w:r>
      <w:r w:rsidRPr="003A6C35">
        <w:rPr>
          <w:rFonts w:hAnsi="標楷體"/>
          <w:spacing w:val="-2"/>
        </w:rPr>
        <w:t>29</w:t>
      </w:r>
      <w:r w:rsidRPr="003A6C35">
        <w:rPr>
          <w:rFonts w:hAnsi="標楷體" w:hint="eastAsia"/>
          <w:spacing w:val="-2"/>
        </w:rPr>
        <w:t>億</w:t>
      </w:r>
      <w:r w:rsidRPr="003A6C35">
        <w:rPr>
          <w:rFonts w:hAnsi="標楷體"/>
          <w:spacing w:val="-2"/>
        </w:rPr>
        <w:t>1</w:t>
      </w:r>
      <w:r w:rsidRPr="003A6C35">
        <w:rPr>
          <w:rFonts w:hAnsi="標楷體" w:hint="eastAsia"/>
          <w:spacing w:val="-2"/>
        </w:rPr>
        <w:t>,</w:t>
      </w:r>
      <w:r w:rsidRPr="003A6C35">
        <w:rPr>
          <w:rFonts w:hAnsi="標楷體"/>
          <w:spacing w:val="-2"/>
        </w:rPr>
        <w:t>350</w:t>
      </w:r>
      <w:r w:rsidRPr="003A6C35">
        <w:rPr>
          <w:rFonts w:hAnsi="標楷體" w:hint="eastAsia"/>
          <w:spacing w:val="-2"/>
        </w:rPr>
        <w:t>萬餘元。另</w:t>
      </w:r>
      <w:r w:rsidRPr="003A6C35">
        <w:rPr>
          <w:rFonts w:hAnsi="標楷體"/>
          <w:spacing w:val="-2"/>
        </w:rPr>
        <w:t>商港法於100年12月6日修正時，考量</w:t>
      </w:r>
      <w:r w:rsidRPr="003A6C35">
        <w:rPr>
          <w:rFonts w:hAnsi="標楷體" w:hint="eastAsia"/>
          <w:spacing w:val="-2"/>
        </w:rPr>
        <w:t>前行政院</w:t>
      </w:r>
      <w:r w:rsidRPr="003A6C35">
        <w:rPr>
          <w:rFonts w:hAnsi="標楷體"/>
          <w:spacing w:val="-2"/>
        </w:rPr>
        <w:t>海岸巡防署</w:t>
      </w:r>
      <w:r w:rsidRPr="003A6C35">
        <w:rPr>
          <w:rFonts w:hAnsi="標楷體" w:hint="eastAsia"/>
          <w:spacing w:val="-2"/>
        </w:rPr>
        <w:t>（海洋委員會於107年4月28日改制成立，更名為海洋委員會海巡署）</w:t>
      </w:r>
      <w:r w:rsidRPr="003A6C35">
        <w:rPr>
          <w:rFonts w:hAnsi="標楷體"/>
          <w:spacing w:val="-2"/>
        </w:rPr>
        <w:t>為強化</w:t>
      </w:r>
      <w:proofErr w:type="gramStart"/>
      <w:r w:rsidRPr="003A6C35">
        <w:rPr>
          <w:rFonts w:hAnsi="標楷體"/>
          <w:spacing w:val="-2"/>
        </w:rPr>
        <w:t>海巡編裝</w:t>
      </w:r>
      <w:proofErr w:type="gramEnd"/>
      <w:r w:rsidRPr="003A6C35">
        <w:rPr>
          <w:rFonts w:hAnsi="標楷體"/>
          <w:spacing w:val="-2"/>
        </w:rPr>
        <w:t>，陸續建造各式大型船艦，</w:t>
      </w:r>
      <w:r w:rsidRPr="003A6C35">
        <w:rPr>
          <w:rFonts w:hAnsi="標楷體" w:hint="eastAsia"/>
          <w:spacing w:val="-2"/>
        </w:rPr>
        <w:t>為提供海巡船艦泊靠，以利海巡任務之遂行，</w:t>
      </w:r>
      <w:proofErr w:type="gramStart"/>
      <w:r w:rsidRPr="003A6C35">
        <w:rPr>
          <w:rFonts w:hAnsi="標楷體" w:hint="eastAsia"/>
          <w:spacing w:val="-2"/>
        </w:rPr>
        <w:t>爰</w:t>
      </w:r>
      <w:proofErr w:type="gramEnd"/>
      <w:r w:rsidRPr="003A6C35">
        <w:rPr>
          <w:rFonts w:hAnsi="標楷體" w:hint="eastAsia"/>
          <w:spacing w:val="-2"/>
        </w:rPr>
        <w:t>依黨團協商通過</w:t>
      </w:r>
      <w:r w:rsidRPr="003A6C35">
        <w:rPr>
          <w:rFonts w:hAnsi="標楷體"/>
          <w:spacing w:val="-2"/>
        </w:rPr>
        <w:t>增</w:t>
      </w:r>
      <w:r w:rsidR="00006827">
        <w:rPr>
          <w:rFonts w:hAnsi="標楷體" w:hint="eastAsia"/>
          <w:spacing w:val="-2"/>
        </w:rPr>
        <w:t>定</w:t>
      </w:r>
      <w:r w:rsidRPr="003A6C35">
        <w:rPr>
          <w:rFonts w:hAnsi="標楷體" w:hint="eastAsia"/>
          <w:spacing w:val="-2"/>
        </w:rPr>
        <w:t>商港法</w:t>
      </w:r>
      <w:r w:rsidRPr="003A6C35">
        <w:rPr>
          <w:rFonts w:hAnsi="標楷體"/>
          <w:spacing w:val="-2"/>
        </w:rPr>
        <w:t>第8條第3項規定：「商港區域內應劃設海岸巡防機關所需專用公務碼頭；其租金基準，由主管機關定之。」</w:t>
      </w:r>
      <w:r w:rsidRPr="003A6C35">
        <w:rPr>
          <w:rFonts w:hAnsi="標楷體" w:hint="eastAsia"/>
          <w:spacing w:val="-2"/>
        </w:rPr>
        <w:t>經查</w:t>
      </w:r>
      <w:r w:rsidR="00006827">
        <w:rPr>
          <w:rFonts w:hAnsi="標楷體" w:hint="eastAsia"/>
          <w:spacing w:val="-2"/>
        </w:rPr>
        <w:t>，</w:t>
      </w:r>
      <w:r w:rsidRPr="003A6C35">
        <w:rPr>
          <w:rFonts w:hAnsi="標楷體" w:hint="eastAsia"/>
          <w:spacing w:val="-2"/>
        </w:rPr>
        <w:t>11</w:t>
      </w:r>
      <w:r w:rsidRPr="003A6C35">
        <w:rPr>
          <w:rFonts w:hAnsi="標楷體"/>
          <w:spacing w:val="-2"/>
        </w:rPr>
        <w:t>3</w:t>
      </w:r>
      <w:r w:rsidRPr="003A6C35">
        <w:rPr>
          <w:rFonts w:hAnsi="標楷體" w:hint="eastAsia"/>
          <w:spacing w:val="-2"/>
        </w:rPr>
        <w:t>年8月底艦隊分署經管500噸級以上巡防艦及巡護船共</w:t>
      </w:r>
      <w:r w:rsidRPr="003A6C35">
        <w:rPr>
          <w:rFonts w:hAnsi="標楷體"/>
          <w:spacing w:val="-2"/>
        </w:rPr>
        <w:t>34</w:t>
      </w:r>
      <w:r w:rsidRPr="003A6C35">
        <w:rPr>
          <w:rFonts w:hAnsi="標楷體" w:hint="eastAsia"/>
          <w:spacing w:val="-2"/>
        </w:rPr>
        <w:t>艘，共有2</w:t>
      </w:r>
      <w:r w:rsidRPr="003A6C35">
        <w:rPr>
          <w:rFonts w:hAnsi="標楷體"/>
          <w:spacing w:val="-2"/>
        </w:rPr>
        <w:t>0</w:t>
      </w:r>
      <w:r w:rsidRPr="003A6C35">
        <w:rPr>
          <w:rFonts w:hAnsi="標楷體" w:hint="eastAsia"/>
          <w:spacing w:val="-2"/>
        </w:rPr>
        <w:t>個船席，部分船席可</w:t>
      </w:r>
      <w:proofErr w:type="gramStart"/>
      <w:r w:rsidRPr="003A6C35">
        <w:rPr>
          <w:rFonts w:hAnsi="標楷體" w:hint="eastAsia"/>
          <w:spacing w:val="-2"/>
        </w:rPr>
        <w:t>採併</w:t>
      </w:r>
      <w:proofErr w:type="gramEnd"/>
      <w:r w:rsidRPr="003A6C35">
        <w:rPr>
          <w:rFonts w:hAnsi="標楷體" w:hint="eastAsia"/>
          <w:spacing w:val="-2"/>
        </w:rPr>
        <w:t>靠停泊，最多可停泊3</w:t>
      </w:r>
      <w:r w:rsidRPr="003A6C35">
        <w:rPr>
          <w:rFonts w:hAnsi="標楷體"/>
          <w:spacing w:val="-2"/>
        </w:rPr>
        <w:t>1</w:t>
      </w:r>
      <w:r w:rsidRPr="003A6C35">
        <w:rPr>
          <w:rFonts w:hAnsi="標楷體" w:hint="eastAsia"/>
          <w:spacing w:val="-2"/>
        </w:rPr>
        <w:t>艘，其中南部海域泊位不足4個，係</w:t>
      </w:r>
      <w:proofErr w:type="gramStart"/>
      <w:r w:rsidRPr="003A6C35">
        <w:rPr>
          <w:rFonts w:hAnsi="標楷體" w:hint="eastAsia"/>
          <w:spacing w:val="-2"/>
        </w:rPr>
        <w:t>透過指泊方式</w:t>
      </w:r>
      <w:proofErr w:type="gramEnd"/>
      <w:r w:rsidRPr="003A6C35">
        <w:rPr>
          <w:rFonts w:hAnsi="標楷體"/>
          <w:spacing w:val="-2"/>
        </w:rPr>
        <w:t>調度停靠</w:t>
      </w:r>
      <w:r w:rsidRPr="003A6C35">
        <w:rPr>
          <w:rFonts w:hAnsi="標楷體" w:hint="eastAsia"/>
          <w:spacing w:val="-2"/>
        </w:rPr>
        <w:t>，惟巡防艦及巡護船停泊位置與時間必須與臺灣港務股份有限公司（下稱臺灣港務公司）進行協調，恐對勤務安排產生影響，及增加</w:t>
      </w:r>
      <w:r w:rsidRPr="003A6C35">
        <w:rPr>
          <w:rFonts w:hAnsi="標楷體"/>
          <w:spacing w:val="-2"/>
        </w:rPr>
        <w:t>燃料成本等</w:t>
      </w:r>
      <w:r w:rsidRPr="003A6C35">
        <w:rPr>
          <w:rFonts w:hAnsi="標楷體" w:hint="eastAsia"/>
          <w:spacing w:val="-2"/>
        </w:rPr>
        <w:t>。又</w:t>
      </w:r>
      <w:proofErr w:type="gramStart"/>
      <w:r w:rsidRPr="003A6C35">
        <w:rPr>
          <w:rFonts w:hAnsi="標楷體" w:hint="eastAsia"/>
          <w:spacing w:val="-2"/>
        </w:rPr>
        <w:t>採</w:t>
      </w:r>
      <w:proofErr w:type="gramEnd"/>
      <w:r w:rsidRPr="003A6C35">
        <w:rPr>
          <w:rFonts w:hAnsi="標楷體" w:hint="eastAsia"/>
          <w:spacing w:val="-2"/>
        </w:rPr>
        <w:t>雙艦</w:t>
      </w:r>
      <w:proofErr w:type="gramStart"/>
      <w:r w:rsidRPr="003A6C35">
        <w:rPr>
          <w:rFonts w:hAnsi="標楷體" w:hint="eastAsia"/>
          <w:spacing w:val="-2"/>
        </w:rPr>
        <w:t>併</w:t>
      </w:r>
      <w:proofErr w:type="gramEnd"/>
      <w:r w:rsidRPr="003A6C35">
        <w:rPr>
          <w:rFonts w:hAnsi="標楷體" w:hint="eastAsia"/>
          <w:spacing w:val="-2"/>
        </w:rPr>
        <w:t>靠方式雖可增加泊位，惟安全風險增高</w:t>
      </w:r>
      <w:r w:rsidR="0009610E" w:rsidRPr="0009610E">
        <w:rPr>
          <w:rFonts w:hAnsi="標楷體" w:hint="eastAsia"/>
          <w:spacing w:val="-2"/>
        </w:rPr>
        <w:t>（</w:t>
      </w:r>
      <w:proofErr w:type="gramStart"/>
      <w:r w:rsidR="0009610E" w:rsidRPr="0009610E">
        <w:rPr>
          <w:rFonts w:hAnsi="標楷體" w:hint="eastAsia"/>
          <w:spacing w:val="-2"/>
        </w:rPr>
        <w:t>併</w:t>
      </w:r>
      <w:proofErr w:type="gramEnd"/>
      <w:r w:rsidR="0009610E" w:rsidRPr="0009610E">
        <w:rPr>
          <w:rFonts w:hAnsi="標楷體" w:hint="eastAsia"/>
          <w:spacing w:val="-2"/>
        </w:rPr>
        <w:t>靠增加碰撞與擦撞風險）、應急反應受限（船艦</w:t>
      </w:r>
      <w:proofErr w:type="gramStart"/>
      <w:r w:rsidR="0009610E" w:rsidRPr="0009610E">
        <w:rPr>
          <w:rFonts w:hAnsi="標楷體" w:hint="eastAsia"/>
          <w:spacing w:val="-2"/>
        </w:rPr>
        <w:t>併</w:t>
      </w:r>
      <w:proofErr w:type="gramEnd"/>
      <w:r w:rsidR="0009610E" w:rsidRPr="0009610E">
        <w:rPr>
          <w:rFonts w:hAnsi="標楷體" w:hint="eastAsia"/>
          <w:spacing w:val="-2"/>
        </w:rPr>
        <w:t>靠當其中1艘艦艇需要立刻出發執行緊急任務時，其他船艦可能會造成阻礙，延遲出發時間）</w:t>
      </w:r>
      <w:r w:rsidR="00DA57DB">
        <w:rPr>
          <w:rFonts w:hAnsi="標楷體" w:hint="eastAsia"/>
          <w:spacing w:val="-2"/>
        </w:rPr>
        <w:t>等</w:t>
      </w:r>
      <w:r w:rsidRPr="003A6C35">
        <w:rPr>
          <w:rFonts w:hAnsi="標楷體" w:hint="eastAsia"/>
          <w:spacing w:val="-2"/>
        </w:rPr>
        <w:t>，恐影響海巡執法</w:t>
      </w:r>
      <w:r w:rsidR="00566EB0" w:rsidRPr="00566EB0">
        <w:rPr>
          <w:rFonts w:hAnsi="標楷體" w:hint="eastAsia"/>
          <w:spacing w:val="-2"/>
        </w:rPr>
        <w:t>、緊急出勤之靈活調度及船艦補給作業</w:t>
      </w:r>
      <w:r w:rsidRPr="003A6C35">
        <w:rPr>
          <w:rFonts w:hAnsi="標楷體" w:hint="eastAsia"/>
          <w:spacing w:val="-2"/>
        </w:rPr>
        <w:t>。海巡署雖已</w:t>
      </w:r>
      <w:r w:rsidR="00722348" w:rsidRPr="00722348">
        <w:rPr>
          <w:rFonts w:hAnsi="標楷體" w:hint="eastAsia"/>
          <w:spacing w:val="-2"/>
        </w:rPr>
        <w:t>規劃於高雄港、</w:t>
      </w:r>
      <w:proofErr w:type="gramStart"/>
      <w:r w:rsidR="00722348" w:rsidRPr="00722348">
        <w:rPr>
          <w:rFonts w:hAnsi="標楷體" w:hint="eastAsia"/>
          <w:spacing w:val="-2"/>
        </w:rPr>
        <w:t>臺</w:t>
      </w:r>
      <w:proofErr w:type="gramEnd"/>
      <w:r w:rsidR="00722348" w:rsidRPr="00722348">
        <w:rPr>
          <w:rFonts w:hAnsi="標楷體" w:hint="eastAsia"/>
          <w:spacing w:val="-2"/>
        </w:rPr>
        <w:t>北港、龍門尖山（澎湖）等地區新（整）</w:t>
      </w:r>
      <w:r w:rsidR="00722348" w:rsidRPr="00722348">
        <w:rPr>
          <w:rFonts w:hAnsi="標楷體" w:hint="eastAsia"/>
          <w:spacing w:val="-2"/>
        </w:rPr>
        <w:lastRenderedPageBreak/>
        <w:t>建碼頭</w:t>
      </w:r>
      <w:r w:rsidRPr="003A6C35">
        <w:rPr>
          <w:rFonts w:hAnsi="標楷體" w:hint="eastAsia"/>
          <w:spacing w:val="-2"/>
        </w:rPr>
        <w:t>，</w:t>
      </w:r>
      <w:r w:rsidR="004D7E62" w:rsidRPr="004D7E62">
        <w:rPr>
          <w:rFonts w:hAnsi="標楷體" w:hint="eastAsia"/>
          <w:spacing w:val="-2"/>
        </w:rPr>
        <w:t>惟因碼頭新</w:t>
      </w:r>
      <w:r w:rsidR="0092383E" w:rsidRPr="003A6C35">
        <w:rPr>
          <w:rFonts w:hAnsi="標楷體" w:hint="eastAsia"/>
          <w:spacing w:val="-2"/>
        </w:rPr>
        <w:t>（</w:t>
      </w:r>
      <w:r w:rsidR="004D7E62" w:rsidRPr="004D7E62">
        <w:rPr>
          <w:rFonts w:hAnsi="標楷體" w:hint="eastAsia"/>
          <w:spacing w:val="-2"/>
        </w:rPr>
        <w:t>整</w:t>
      </w:r>
      <w:r w:rsidR="0092383E" w:rsidRPr="003A6C35">
        <w:rPr>
          <w:rFonts w:hAnsi="標楷體"/>
          <w:spacing w:val="-2"/>
        </w:rPr>
        <w:t>）</w:t>
      </w:r>
      <w:r w:rsidR="004D7E62" w:rsidRPr="004D7E62">
        <w:rPr>
          <w:rFonts w:hAnsi="標楷體" w:hint="eastAsia"/>
          <w:spacing w:val="-2"/>
        </w:rPr>
        <w:t>建區域，需向臺灣港務公司協調撥用，及</w:t>
      </w:r>
      <w:proofErr w:type="gramStart"/>
      <w:r w:rsidR="004D7E62" w:rsidRPr="004D7E62">
        <w:rPr>
          <w:rFonts w:hAnsi="標楷體" w:hint="eastAsia"/>
          <w:spacing w:val="-2"/>
        </w:rPr>
        <w:t>研</w:t>
      </w:r>
      <w:proofErr w:type="gramEnd"/>
      <w:r w:rsidR="004D7E62" w:rsidRPr="004D7E62">
        <w:rPr>
          <w:rFonts w:hAnsi="標楷體" w:hint="eastAsia"/>
          <w:spacing w:val="-2"/>
        </w:rPr>
        <w:t>擬計畫等作業流程，致</w:t>
      </w:r>
      <w:r w:rsidR="00633FCB">
        <w:rPr>
          <w:rFonts w:hAnsi="標楷體" w:hint="eastAsia"/>
          <w:spacing w:val="-2"/>
        </w:rPr>
        <w:t>新</w:t>
      </w:r>
      <w:r w:rsidR="0092383E" w:rsidRPr="003A6C35">
        <w:rPr>
          <w:rFonts w:hAnsi="標楷體" w:hint="eastAsia"/>
          <w:spacing w:val="-2"/>
        </w:rPr>
        <w:t>（</w:t>
      </w:r>
      <w:r w:rsidR="004D7E62" w:rsidRPr="004D7E62">
        <w:rPr>
          <w:rFonts w:hAnsi="標楷體" w:hint="eastAsia"/>
          <w:spacing w:val="-2"/>
        </w:rPr>
        <w:t>整</w:t>
      </w:r>
      <w:r w:rsidR="0092383E" w:rsidRPr="003A6C35">
        <w:rPr>
          <w:rFonts w:hAnsi="標楷體"/>
          <w:spacing w:val="-2"/>
        </w:rPr>
        <w:t>）</w:t>
      </w:r>
      <w:r w:rsidR="004D7E62" w:rsidRPr="004D7E62">
        <w:rPr>
          <w:rFonts w:hAnsi="標楷體" w:hint="eastAsia"/>
          <w:spacing w:val="-2"/>
        </w:rPr>
        <w:t>建速度不及艦艇交付期程；且</w:t>
      </w:r>
      <w:r w:rsidRPr="003A6C35">
        <w:rPr>
          <w:rFonts w:hAnsi="標楷體" w:hint="eastAsia"/>
          <w:spacing w:val="-2"/>
        </w:rPr>
        <w:t>興達港停泊區水深不足，截至</w:t>
      </w:r>
      <w:r w:rsidRPr="003A6C35">
        <w:rPr>
          <w:rFonts w:hAnsi="標楷體"/>
          <w:spacing w:val="-2"/>
        </w:rPr>
        <w:t>113</w:t>
      </w:r>
      <w:r w:rsidRPr="003A6C35">
        <w:rPr>
          <w:rFonts w:hAnsi="標楷體" w:hint="eastAsia"/>
          <w:spacing w:val="-2"/>
        </w:rPr>
        <w:t>年</w:t>
      </w:r>
      <w:r w:rsidRPr="003A6C35">
        <w:rPr>
          <w:rFonts w:hAnsi="標楷體"/>
          <w:spacing w:val="-2"/>
        </w:rPr>
        <w:t>11</w:t>
      </w:r>
      <w:r w:rsidRPr="003A6C35">
        <w:rPr>
          <w:rFonts w:hAnsi="標楷體" w:hint="eastAsia"/>
          <w:spacing w:val="-2"/>
        </w:rPr>
        <w:t>月1</w:t>
      </w:r>
      <w:r w:rsidRPr="003A6C35">
        <w:rPr>
          <w:rFonts w:hAnsi="標楷體"/>
          <w:spacing w:val="-2"/>
        </w:rPr>
        <w:t>5</w:t>
      </w:r>
      <w:r w:rsidRPr="003A6C35">
        <w:rPr>
          <w:rFonts w:hAnsi="標楷體" w:hint="eastAsia"/>
          <w:spacing w:val="-2"/>
        </w:rPr>
        <w:t>日尚在辦理興達港海巡基地碼頭結構安全檢測暨水深測量碼頭安全檢測報告審查作業</w:t>
      </w:r>
      <w:r w:rsidR="00722348" w:rsidRPr="00722348">
        <w:rPr>
          <w:rFonts w:hAnsi="標楷體" w:hint="eastAsia"/>
          <w:spacing w:val="-2"/>
        </w:rPr>
        <w:t>，未進行</w:t>
      </w:r>
      <w:proofErr w:type="gramStart"/>
      <w:r w:rsidR="00722348" w:rsidRPr="00722348">
        <w:rPr>
          <w:rFonts w:hAnsi="標楷體" w:hint="eastAsia"/>
          <w:spacing w:val="-2"/>
        </w:rPr>
        <w:t>浚</w:t>
      </w:r>
      <w:proofErr w:type="gramEnd"/>
      <w:r w:rsidR="00722348" w:rsidRPr="00722348">
        <w:rPr>
          <w:rFonts w:hAnsi="標楷體" w:hint="eastAsia"/>
          <w:spacing w:val="-2"/>
        </w:rPr>
        <w:t>深工程，仍不適宜</w:t>
      </w:r>
      <w:proofErr w:type="gramStart"/>
      <w:r w:rsidR="00722348" w:rsidRPr="00722348">
        <w:rPr>
          <w:rFonts w:hAnsi="標楷體" w:hint="eastAsia"/>
          <w:spacing w:val="-2"/>
        </w:rPr>
        <w:t>泊靠巡護</w:t>
      </w:r>
      <w:proofErr w:type="gramEnd"/>
      <w:r w:rsidR="00722348" w:rsidRPr="00722348">
        <w:rPr>
          <w:rFonts w:hAnsi="標楷體" w:hint="eastAsia"/>
          <w:spacing w:val="-2"/>
        </w:rPr>
        <w:t>船</w:t>
      </w:r>
      <w:r w:rsidRPr="003A6C35">
        <w:rPr>
          <w:rFonts w:hAnsi="標楷體" w:hint="eastAsia"/>
          <w:spacing w:val="-2"/>
        </w:rPr>
        <w:t>；</w:t>
      </w:r>
      <w:proofErr w:type="gramStart"/>
      <w:r w:rsidRPr="003A6C35">
        <w:rPr>
          <w:rFonts w:hAnsi="標楷體" w:hint="eastAsia"/>
          <w:spacing w:val="-2"/>
        </w:rPr>
        <w:t>又</w:t>
      </w:r>
      <w:r w:rsidR="0081294B">
        <w:rPr>
          <w:rFonts w:hAnsi="標楷體" w:hint="eastAsia"/>
          <w:spacing w:val="-2"/>
        </w:rPr>
        <w:t>海巡</w:t>
      </w:r>
      <w:proofErr w:type="gramEnd"/>
      <w:r w:rsidR="0081294B">
        <w:rPr>
          <w:rFonts w:hAnsi="標楷體" w:hint="eastAsia"/>
          <w:spacing w:val="-2"/>
        </w:rPr>
        <w:t>署</w:t>
      </w:r>
      <w:r w:rsidRPr="003A6C35">
        <w:rPr>
          <w:rFonts w:hAnsi="標楷體" w:hint="eastAsia"/>
          <w:spacing w:val="-2"/>
        </w:rPr>
        <w:t>多次</w:t>
      </w:r>
      <w:r w:rsidRPr="003A6C35">
        <w:rPr>
          <w:rFonts w:hAnsi="標楷體"/>
          <w:spacing w:val="-2"/>
        </w:rPr>
        <w:t>與</w:t>
      </w:r>
      <w:r w:rsidRPr="003A6C35">
        <w:rPr>
          <w:rFonts w:hAnsi="標楷體" w:hint="eastAsia"/>
          <w:spacing w:val="-2"/>
        </w:rPr>
        <w:t>臺灣港務公司</w:t>
      </w:r>
      <w:r w:rsidRPr="003A6C35">
        <w:rPr>
          <w:rFonts w:hAnsi="標楷體"/>
          <w:spacing w:val="-2"/>
        </w:rPr>
        <w:t>基隆、高雄</w:t>
      </w:r>
      <w:r w:rsidRPr="003A6C35">
        <w:rPr>
          <w:rFonts w:hAnsi="標楷體" w:hint="eastAsia"/>
          <w:spacing w:val="-2"/>
        </w:rPr>
        <w:t>等</w:t>
      </w:r>
      <w:r w:rsidRPr="003A6C35">
        <w:rPr>
          <w:rFonts w:hAnsi="標楷體"/>
          <w:spacing w:val="-2"/>
        </w:rPr>
        <w:t>港務分公司協調租</w:t>
      </w:r>
      <w:r w:rsidRPr="003A6C35">
        <w:rPr>
          <w:rFonts w:hAnsi="標楷體" w:hint="eastAsia"/>
          <w:spacing w:val="-2"/>
        </w:rPr>
        <w:t>用</w:t>
      </w:r>
      <w:r w:rsidRPr="003A6C35">
        <w:rPr>
          <w:rFonts w:hAnsi="標楷體"/>
          <w:spacing w:val="-2"/>
        </w:rPr>
        <w:t>碼頭</w:t>
      </w:r>
      <w:r w:rsidRPr="003A6C35">
        <w:rPr>
          <w:rFonts w:hAnsi="標楷體" w:hint="eastAsia"/>
          <w:spacing w:val="-2"/>
        </w:rPr>
        <w:t>事宜</w:t>
      </w:r>
      <w:r w:rsidRPr="003A6C35">
        <w:rPr>
          <w:rFonts w:hAnsi="標楷體"/>
          <w:spacing w:val="-2"/>
        </w:rPr>
        <w:t>，</w:t>
      </w:r>
      <w:r w:rsidRPr="003A6C35">
        <w:rPr>
          <w:rFonts w:hAnsi="標楷體" w:hint="eastAsia"/>
          <w:spacing w:val="-2"/>
        </w:rPr>
        <w:t>惟該等港務</w:t>
      </w:r>
      <w:r w:rsidRPr="003A6C35">
        <w:rPr>
          <w:rFonts w:hAnsi="標楷體"/>
          <w:spacing w:val="-2"/>
        </w:rPr>
        <w:t>分公司</w:t>
      </w:r>
      <w:r w:rsidRPr="003A6C35">
        <w:rPr>
          <w:rFonts w:hAnsi="標楷體" w:hint="eastAsia"/>
          <w:spacing w:val="-2"/>
        </w:rPr>
        <w:t>考量港區</w:t>
      </w:r>
      <w:r w:rsidRPr="003A6C35">
        <w:rPr>
          <w:rFonts w:hAnsi="標楷體"/>
          <w:spacing w:val="-2"/>
        </w:rPr>
        <w:t>規劃與船席調度彈性等</w:t>
      </w:r>
      <w:r w:rsidRPr="003A6C35">
        <w:rPr>
          <w:rFonts w:hAnsi="標楷體" w:hint="eastAsia"/>
          <w:spacing w:val="-2"/>
        </w:rPr>
        <w:t>因素</w:t>
      </w:r>
      <w:r w:rsidRPr="003A6C35">
        <w:rPr>
          <w:rFonts w:hAnsi="標楷體"/>
          <w:spacing w:val="-2"/>
        </w:rPr>
        <w:t>，未同意碼頭增租或續</w:t>
      </w:r>
      <w:proofErr w:type="gramStart"/>
      <w:r w:rsidRPr="003A6C35">
        <w:rPr>
          <w:rFonts w:hAnsi="標楷體"/>
          <w:spacing w:val="-2"/>
        </w:rPr>
        <w:t>租</w:t>
      </w:r>
      <w:r w:rsidRPr="003A6C35">
        <w:rPr>
          <w:rFonts w:hAnsi="標楷體" w:hint="eastAsia"/>
          <w:spacing w:val="-2"/>
        </w:rPr>
        <w:t>予海巡</w:t>
      </w:r>
      <w:proofErr w:type="gramEnd"/>
      <w:r w:rsidRPr="003A6C35">
        <w:rPr>
          <w:rFonts w:hAnsi="標楷體" w:hint="eastAsia"/>
          <w:spacing w:val="-2"/>
        </w:rPr>
        <w:t>單位，致1</w:t>
      </w:r>
      <w:r w:rsidRPr="003A6C35">
        <w:rPr>
          <w:rFonts w:hAnsi="標楷體"/>
          <w:spacing w:val="-2"/>
        </w:rPr>
        <w:t>1</w:t>
      </w:r>
      <w:r w:rsidRPr="003A6C35">
        <w:rPr>
          <w:rFonts w:hAnsi="標楷體" w:hint="eastAsia"/>
          <w:spacing w:val="-2"/>
        </w:rPr>
        <w:t>4及</w:t>
      </w:r>
      <w:proofErr w:type="gramStart"/>
      <w:r w:rsidRPr="003A6C35">
        <w:rPr>
          <w:rFonts w:hAnsi="標楷體" w:hint="eastAsia"/>
          <w:spacing w:val="-2"/>
        </w:rPr>
        <w:t>1</w:t>
      </w:r>
      <w:r w:rsidRPr="003A6C35">
        <w:rPr>
          <w:rFonts w:hAnsi="標楷體"/>
          <w:spacing w:val="-2"/>
        </w:rPr>
        <w:t>15</w:t>
      </w:r>
      <w:proofErr w:type="gramEnd"/>
      <w:r w:rsidRPr="003A6C35">
        <w:rPr>
          <w:rFonts w:hAnsi="標楷體" w:hint="eastAsia"/>
          <w:spacing w:val="-2"/>
        </w:rPr>
        <w:t>年度將分別不足7個及1</w:t>
      </w:r>
      <w:r w:rsidRPr="003A6C35">
        <w:rPr>
          <w:rFonts w:hAnsi="標楷體"/>
          <w:spacing w:val="-2"/>
        </w:rPr>
        <w:t>1</w:t>
      </w:r>
      <w:r w:rsidRPr="003A6C35">
        <w:rPr>
          <w:rFonts w:hAnsi="標楷體" w:hint="eastAsia"/>
          <w:spacing w:val="-2"/>
        </w:rPr>
        <w:t>個泊位，缺口達到高峰。經函請</w:t>
      </w:r>
      <w:proofErr w:type="gramStart"/>
      <w:r w:rsidRPr="003A6C35">
        <w:rPr>
          <w:rFonts w:hAnsi="標楷體" w:hint="eastAsia"/>
          <w:spacing w:val="-2"/>
        </w:rPr>
        <w:t>行政院督導海洋委員會妥依計畫</w:t>
      </w:r>
      <w:proofErr w:type="gramEnd"/>
      <w:r w:rsidRPr="003A6C35">
        <w:rPr>
          <w:rFonts w:hAnsi="標楷體" w:hint="eastAsia"/>
          <w:spacing w:val="-2"/>
        </w:rPr>
        <w:t>期程執行碼頭新（整</w:t>
      </w:r>
      <w:r w:rsidRPr="003A6C35">
        <w:rPr>
          <w:rFonts w:hAnsi="標楷體"/>
          <w:spacing w:val="-2"/>
        </w:rPr>
        <w:t>）</w:t>
      </w:r>
      <w:r w:rsidRPr="003A6C35">
        <w:rPr>
          <w:rFonts w:hAnsi="標楷體" w:hint="eastAsia"/>
          <w:spacing w:val="-2"/>
        </w:rPr>
        <w:t>建工程，及擇定興達港最佳改善方案外，並與交通部進行跨部會協調，</w:t>
      </w:r>
      <w:proofErr w:type="gramStart"/>
      <w:r w:rsidRPr="003A6C35">
        <w:rPr>
          <w:rFonts w:hAnsi="標楷體" w:hint="eastAsia"/>
          <w:spacing w:val="-2"/>
        </w:rPr>
        <w:t>確依商港</w:t>
      </w:r>
      <w:proofErr w:type="gramEnd"/>
      <w:r w:rsidRPr="003A6C35">
        <w:rPr>
          <w:rFonts w:hAnsi="標楷體" w:hint="eastAsia"/>
          <w:spacing w:val="-2"/>
        </w:rPr>
        <w:t>法第8條第3項</w:t>
      </w:r>
      <w:proofErr w:type="gramStart"/>
      <w:r w:rsidRPr="003A6C35">
        <w:rPr>
          <w:rFonts w:hAnsi="標楷體" w:hint="eastAsia"/>
          <w:spacing w:val="-2"/>
        </w:rPr>
        <w:t>劃設海巡</w:t>
      </w:r>
      <w:proofErr w:type="gramEnd"/>
      <w:r w:rsidRPr="003A6C35">
        <w:rPr>
          <w:rFonts w:hAnsi="標楷體" w:hint="eastAsia"/>
          <w:spacing w:val="-2"/>
        </w:rPr>
        <w:t>專用公務碼頭之規定，兼顧港區整體運營及國安需要，協助解決船艦泊位不足問題，以提升海巡值勤效能。據復：經海巡署與臺灣港務公司協商結果，高雄港部分</w:t>
      </w:r>
      <w:r w:rsidR="00433AEB">
        <w:rPr>
          <w:rFonts w:hAnsi="標楷體" w:hint="eastAsia"/>
          <w:spacing w:val="-2"/>
        </w:rPr>
        <w:t>，</w:t>
      </w:r>
      <w:r w:rsidRPr="003A6C35">
        <w:rPr>
          <w:rFonts w:hAnsi="標楷體" w:hint="eastAsia"/>
          <w:spacing w:val="-2"/>
        </w:rPr>
        <w:t>在25、26號碼頭工程未完工前，臺灣港務公司同意4至7號碼頭</w:t>
      </w:r>
      <w:proofErr w:type="gramStart"/>
      <w:r w:rsidRPr="003A6C35">
        <w:rPr>
          <w:rFonts w:hAnsi="標楷體" w:hint="eastAsia"/>
          <w:spacing w:val="-2"/>
        </w:rPr>
        <w:t>採</w:t>
      </w:r>
      <w:proofErr w:type="gramEnd"/>
      <w:r w:rsidRPr="003A6C35">
        <w:rPr>
          <w:rFonts w:hAnsi="標楷體" w:hint="eastAsia"/>
          <w:spacing w:val="-2"/>
        </w:rPr>
        <w:t>1年1</w:t>
      </w:r>
      <w:proofErr w:type="gramStart"/>
      <w:r w:rsidRPr="003A6C35">
        <w:rPr>
          <w:rFonts w:hAnsi="標楷體" w:hint="eastAsia"/>
          <w:spacing w:val="-2"/>
        </w:rPr>
        <w:t>簽短租</w:t>
      </w:r>
      <w:proofErr w:type="gramEnd"/>
      <w:r w:rsidRPr="003A6C35">
        <w:rPr>
          <w:rFonts w:hAnsi="標楷體" w:hint="eastAsia"/>
          <w:spacing w:val="-2"/>
        </w:rPr>
        <w:t>方式，至高雄市政府要求遷移為止；</w:t>
      </w:r>
      <w:proofErr w:type="gramStart"/>
      <w:r w:rsidRPr="003A6C35">
        <w:rPr>
          <w:rFonts w:hAnsi="標楷體" w:hint="eastAsia"/>
          <w:spacing w:val="-2"/>
        </w:rPr>
        <w:t>臺</w:t>
      </w:r>
      <w:proofErr w:type="gramEnd"/>
      <w:r w:rsidRPr="003A6C35">
        <w:rPr>
          <w:rFonts w:hAnsi="標楷體" w:hint="eastAsia"/>
          <w:spacing w:val="-2"/>
        </w:rPr>
        <w:t>中港及花蓮港部分</w:t>
      </w:r>
      <w:r w:rsidR="00433AEB">
        <w:rPr>
          <w:rFonts w:hAnsi="標楷體" w:hint="eastAsia"/>
          <w:spacing w:val="-2"/>
        </w:rPr>
        <w:t>，</w:t>
      </w:r>
      <w:r w:rsidRPr="003A6C35">
        <w:rPr>
          <w:rFonts w:hAnsi="標楷體" w:hint="eastAsia"/>
          <w:spacing w:val="-2"/>
        </w:rPr>
        <w:t>臺灣港務公司擇期盤點後再行</w:t>
      </w:r>
      <w:proofErr w:type="gramStart"/>
      <w:r w:rsidRPr="003A6C35">
        <w:rPr>
          <w:rFonts w:hAnsi="標楷體" w:hint="eastAsia"/>
          <w:spacing w:val="-2"/>
        </w:rPr>
        <w:t>研</w:t>
      </w:r>
      <w:proofErr w:type="gramEnd"/>
      <w:r w:rsidRPr="003A6C35">
        <w:rPr>
          <w:rFonts w:hAnsi="標楷體" w:hint="eastAsia"/>
          <w:spacing w:val="-2"/>
        </w:rPr>
        <w:t>議。另海洋委員會將偕同海巡署、臺灣港務公司及農業部漁業署等碼頭相關單位保持聯繫，持續掌握相關新建或可使用碼頭。</w:t>
      </w:r>
    </w:p>
    <w:p w14:paraId="76137354" w14:textId="56724DFA" w:rsidR="00D71DAB" w:rsidRPr="00B14DAE" w:rsidRDefault="00D71DAB" w:rsidP="003D2F41">
      <w:pPr>
        <w:pStyle w:val="affff1"/>
        <w:overflowPunct w:val="0"/>
        <w:ind w:firstLine="553"/>
        <w:rPr>
          <w:spacing w:val="-2"/>
        </w:rPr>
      </w:pPr>
      <w:r w:rsidRPr="00B14DAE">
        <w:rPr>
          <w:rFonts w:hint="eastAsia"/>
          <w:spacing w:val="-2"/>
        </w:rPr>
        <w:t>（</w:t>
      </w:r>
      <w:r w:rsidR="003355B9">
        <w:rPr>
          <w:rFonts w:hint="eastAsia"/>
          <w:spacing w:val="-2"/>
        </w:rPr>
        <w:t>四</w:t>
      </w:r>
      <w:r w:rsidRPr="00B14DAE">
        <w:rPr>
          <w:rFonts w:hint="eastAsia"/>
          <w:spacing w:val="-2"/>
        </w:rPr>
        <w:t xml:space="preserve">）　</w:t>
      </w:r>
      <w:r w:rsidRPr="0015029C">
        <w:rPr>
          <w:rFonts w:hint="eastAsia"/>
          <w:spacing w:val="-2"/>
        </w:rPr>
        <w:t>海洋保育署</w:t>
      </w:r>
      <w:r>
        <w:rPr>
          <w:rFonts w:hint="eastAsia"/>
          <w:spacing w:val="-2"/>
        </w:rPr>
        <w:t>推動</w:t>
      </w:r>
      <w:r w:rsidRPr="0015029C">
        <w:rPr>
          <w:rFonts w:hint="eastAsia"/>
          <w:spacing w:val="-2"/>
        </w:rPr>
        <w:t>守護海域生態環境</w:t>
      </w:r>
      <w:r>
        <w:rPr>
          <w:rFonts w:hint="eastAsia"/>
          <w:spacing w:val="-2"/>
        </w:rPr>
        <w:t>措施</w:t>
      </w:r>
      <w:r w:rsidRPr="0015029C">
        <w:rPr>
          <w:rFonts w:hint="eastAsia"/>
          <w:spacing w:val="-2"/>
        </w:rPr>
        <w:t>，</w:t>
      </w:r>
      <w:r>
        <w:rPr>
          <w:rFonts w:hint="eastAsia"/>
          <w:spacing w:val="-2"/>
        </w:rPr>
        <w:t>有助</w:t>
      </w:r>
      <w:r w:rsidRPr="00B939F8">
        <w:rPr>
          <w:rFonts w:hint="eastAsia"/>
          <w:spacing w:val="-2"/>
        </w:rPr>
        <w:t>海洋生態保育與海洋資源永續</w:t>
      </w:r>
      <w:r w:rsidRPr="00306825">
        <w:rPr>
          <w:spacing w:val="-2"/>
        </w:rPr>
        <w:t>，惟</w:t>
      </w:r>
      <w:r w:rsidR="00B25CA2">
        <w:rPr>
          <w:rFonts w:hint="eastAsia"/>
          <w:szCs w:val="24"/>
        </w:rPr>
        <w:t>相關</w:t>
      </w:r>
      <w:r w:rsidRPr="00E63502">
        <w:rPr>
          <w:rFonts w:hint="eastAsia"/>
          <w:szCs w:val="24"/>
        </w:rPr>
        <w:t>保育計畫</w:t>
      </w:r>
      <w:proofErr w:type="gramStart"/>
      <w:r w:rsidRPr="00670FA2">
        <w:rPr>
          <w:rFonts w:hint="eastAsia"/>
          <w:spacing w:val="-2"/>
        </w:rPr>
        <w:t>尚乏可量化</w:t>
      </w:r>
      <w:proofErr w:type="gramEnd"/>
      <w:r w:rsidRPr="00670FA2">
        <w:rPr>
          <w:rFonts w:hint="eastAsia"/>
          <w:spacing w:val="-2"/>
        </w:rPr>
        <w:t>之績效指標</w:t>
      </w:r>
      <w:r w:rsidR="00B25CA2">
        <w:rPr>
          <w:rFonts w:hint="eastAsia"/>
          <w:spacing w:val="-2"/>
        </w:rPr>
        <w:t>，</w:t>
      </w:r>
      <w:r>
        <w:rPr>
          <w:rFonts w:hint="eastAsia"/>
          <w:spacing w:val="-2"/>
        </w:rPr>
        <w:t>委</w:t>
      </w:r>
      <w:r w:rsidR="00B25CA2">
        <w:rPr>
          <w:rFonts w:hint="eastAsia"/>
          <w:spacing w:val="-2"/>
        </w:rPr>
        <w:t>外研究降低漁業混獲</w:t>
      </w:r>
      <w:r w:rsidR="00C21FFE" w:rsidRPr="00C21FFE">
        <w:rPr>
          <w:rFonts w:hint="eastAsia"/>
          <w:spacing w:val="-2"/>
        </w:rPr>
        <w:t>海洋保育類</w:t>
      </w:r>
      <w:proofErr w:type="gramStart"/>
      <w:r w:rsidR="00C21FFE" w:rsidRPr="00C21FFE">
        <w:rPr>
          <w:rFonts w:hint="eastAsia"/>
          <w:spacing w:val="-2"/>
        </w:rPr>
        <w:t>生物</w:t>
      </w:r>
      <w:r w:rsidRPr="00B21646">
        <w:rPr>
          <w:rFonts w:hint="eastAsia"/>
          <w:szCs w:val="24"/>
        </w:rPr>
        <w:t>忌避措施</w:t>
      </w:r>
      <w:proofErr w:type="gramEnd"/>
      <w:r w:rsidR="00102B7F">
        <w:rPr>
          <w:rFonts w:hint="eastAsia"/>
          <w:szCs w:val="24"/>
        </w:rPr>
        <w:t>之</w:t>
      </w:r>
      <w:r w:rsidRPr="00A5730B">
        <w:rPr>
          <w:rFonts w:hint="eastAsia"/>
          <w:szCs w:val="24"/>
        </w:rPr>
        <w:t>收回</w:t>
      </w:r>
      <w:r w:rsidR="00102B7F">
        <w:rPr>
          <w:rFonts w:hint="eastAsia"/>
          <w:szCs w:val="24"/>
        </w:rPr>
        <w:t>有效</w:t>
      </w:r>
      <w:r w:rsidRPr="00A5730B">
        <w:rPr>
          <w:rFonts w:hint="eastAsia"/>
          <w:szCs w:val="24"/>
        </w:rPr>
        <w:t>樣本數量</w:t>
      </w:r>
      <w:r w:rsidR="00102B7F">
        <w:rPr>
          <w:rFonts w:hint="eastAsia"/>
          <w:szCs w:val="24"/>
        </w:rPr>
        <w:t>不足</w:t>
      </w:r>
      <w:r w:rsidR="0040697B">
        <w:rPr>
          <w:rFonts w:hint="eastAsia"/>
          <w:spacing w:val="-2"/>
        </w:rPr>
        <w:t>，又全國各海洋保護區間有未訂定管理計畫或未進</w:t>
      </w:r>
      <w:r w:rsidR="00F767E3">
        <w:rPr>
          <w:rFonts w:hint="eastAsia"/>
          <w:spacing w:val="-2"/>
        </w:rPr>
        <w:t>行</w:t>
      </w:r>
      <w:r w:rsidR="0040697B">
        <w:rPr>
          <w:rFonts w:hint="eastAsia"/>
          <w:spacing w:val="-2"/>
        </w:rPr>
        <w:t>生態調查等情</w:t>
      </w:r>
      <w:r>
        <w:rPr>
          <w:rFonts w:hint="eastAsia"/>
          <w:spacing w:val="-2"/>
        </w:rPr>
        <w:t>，允宜</w:t>
      </w:r>
      <w:proofErr w:type="gramStart"/>
      <w:r w:rsidRPr="00861CCD">
        <w:rPr>
          <w:rFonts w:hint="eastAsia"/>
          <w:spacing w:val="-2"/>
        </w:rPr>
        <w:t>研</w:t>
      </w:r>
      <w:proofErr w:type="gramEnd"/>
      <w:r w:rsidRPr="00861CCD">
        <w:rPr>
          <w:rFonts w:hint="eastAsia"/>
          <w:spacing w:val="-2"/>
        </w:rPr>
        <w:t>謀改善</w:t>
      </w:r>
      <w:r>
        <w:rPr>
          <w:rFonts w:hint="eastAsia"/>
          <w:spacing w:val="-2"/>
        </w:rPr>
        <w:t>，以</w:t>
      </w:r>
      <w:r w:rsidR="0040697B">
        <w:rPr>
          <w:rFonts w:hint="eastAsia"/>
          <w:spacing w:val="-2"/>
        </w:rPr>
        <w:t>提升海洋保護綜效</w:t>
      </w:r>
      <w:r w:rsidRPr="00306825">
        <w:rPr>
          <w:spacing w:val="-2"/>
        </w:rPr>
        <w:t>。</w:t>
      </w:r>
    </w:p>
    <w:p w14:paraId="633C419E" w14:textId="6A28521B" w:rsidR="00D71DAB" w:rsidRDefault="00D71DAB" w:rsidP="003D2F41">
      <w:pPr>
        <w:pStyle w:val="19"/>
        <w:overflowPunct w:val="0"/>
        <w:spacing w:line="420" w:lineRule="exact"/>
        <w:ind w:firstLineChars="200" w:firstLine="472"/>
        <w:rPr>
          <w:rFonts w:hAnsi="標楷體"/>
          <w:spacing w:val="-2"/>
        </w:rPr>
      </w:pPr>
      <w:r>
        <w:rPr>
          <w:rFonts w:hAnsi="標楷體" w:hint="eastAsia"/>
          <w:spacing w:val="-2"/>
        </w:rPr>
        <w:t>海洋保育署為</w:t>
      </w:r>
      <w:r w:rsidRPr="00B939F8">
        <w:rPr>
          <w:rFonts w:hAnsi="標楷體" w:hint="eastAsia"/>
          <w:spacing w:val="-2"/>
        </w:rPr>
        <w:t>有效執行海洋環境與生態保護業務，</w:t>
      </w:r>
      <w:proofErr w:type="gramStart"/>
      <w:r w:rsidRPr="00B939F8">
        <w:rPr>
          <w:rFonts w:hAnsi="標楷體" w:hint="eastAsia"/>
          <w:spacing w:val="-2"/>
        </w:rPr>
        <w:t>擬具向海</w:t>
      </w:r>
      <w:proofErr w:type="gramEnd"/>
      <w:r w:rsidRPr="00B939F8">
        <w:rPr>
          <w:rFonts w:hAnsi="標楷體" w:hint="eastAsia"/>
          <w:spacing w:val="-2"/>
        </w:rPr>
        <w:t>致敬－臺灣海域生態環境守護計畫（</w:t>
      </w:r>
      <w:r w:rsidRPr="00B939F8">
        <w:rPr>
          <w:rFonts w:hAnsi="標楷體"/>
          <w:spacing w:val="-2"/>
        </w:rPr>
        <w:t>110</w:t>
      </w:r>
      <w:r w:rsidRPr="00B939F8">
        <w:rPr>
          <w:rFonts w:hAnsi="標楷體" w:hint="eastAsia"/>
          <w:spacing w:val="-2"/>
        </w:rPr>
        <w:t>至</w:t>
      </w:r>
      <w:r w:rsidRPr="00B939F8">
        <w:rPr>
          <w:rFonts w:hAnsi="標楷體"/>
          <w:spacing w:val="-2"/>
        </w:rPr>
        <w:t>113</w:t>
      </w:r>
      <w:r w:rsidRPr="00B939F8">
        <w:rPr>
          <w:rFonts w:hAnsi="標楷體" w:hint="eastAsia"/>
          <w:spacing w:val="-2"/>
        </w:rPr>
        <w:t>年）</w:t>
      </w:r>
      <w:r w:rsidRPr="00614FC4">
        <w:rPr>
          <w:rFonts w:hAnsi="標楷體" w:hint="eastAsia"/>
          <w:spacing w:val="-2"/>
        </w:rPr>
        <w:t>（下稱臺灣海域生態環境守護計畫）</w:t>
      </w:r>
      <w:r w:rsidRPr="00B939F8">
        <w:rPr>
          <w:rFonts w:hAnsi="標楷體" w:hint="eastAsia"/>
          <w:spacing w:val="-2"/>
        </w:rPr>
        <w:t>，</w:t>
      </w:r>
      <w:r>
        <w:rPr>
          <w:rFonts w:hAnsi="標楷體" w:hint="eastAsia"/>
          <w:spacing w:val="-2"/>
        </w:rPr>
        <w:t>計畫</w:t>
      </w:r>
      <w:r w:rsidRPr="00B939F8">
        <w:rPr>
          <w:rFonts w:hAnsi="標楷體" w:hint="eastAsia"/>
          <w:spacing w:val="-2"/>
        </w:rPr>
        <w:t>總經費</w:t>
      </w:r>
      <w:r w:rsidRPr="00B939F8">
        <w:rPr>
          <w:rFonts w:hAnsi="標楷體"/>
          <w:spacing w:val="-2"/>
        </w:rPr>
        <w:t>10</w:t>
      </w:r>
      <w:r w:rsidRPr="00B939F8">
        <w:rPr>
          <w:rFonts w:hAnsi="標楷體" w:hint="eastAsia"/>
          <w:spacing w:val="-2"/>
        </w:rPr>
        <w:t>億</w:t>
      </w:r>
      <w:r w:rsidRPr="00B939F8">
        <w:rPr>
          <w:rFonts w:hAnsi="標楷體"/>
          <w:spacing w:val="-2"/>
        </w:rPr>
        <w:t>2,670</w:t>
      </w:r>
      <w:r w:rsidRPr="00B939F8">
        <w:rPr>
          <w:rFonts w:hAnsi="標楷體" w:hint="eastAsia"/>
          <w:spacing w:val="-2"/>
        </w:rPr>
        <w:t>萬元，以推動</w:t>
      </w:r>
      <w:r>
        <w:rPr>
          <w:rFonts w:hAnsi="標楷體" w:hint="eastAsia"/>
          <w:spacing w:val="-2"/>
        </w:rPr>
        <w:t>「</w:t>
      </w:r>
      <w:r w:rsidRPr="00B939F8">
        <w:rPr>
          <w:rFonts w:hAnsi="標楷體" w:hint="eastAsia"/>
          <w:spacing w:val="-2"/>
        </w:rPr>
        <w:t>復育海洋生態</w:t>
      </w:r>
      <w:r>
        <w:rPr>
          <w:rFonts w:hAnsi="標楷體" w:hint="eastAsia"/>
          <w:spacing w:val="-2"/>
        </w:rPr>
        <w:t>」</w:t>
      </w:r>
      <w:r w:rsidRPr="00B939F8">
        <w:rPr>
          <w:rFonts w:hAnsi="標楷體" w:hint="eastAsia"/>
          <w:spacing w:val="-2"/>
        </w:rPr>
        <w:t>、</w:t>
      </w:r>
      <w:r>
        <w:rPr>
          <w:rFonts w:hAnsi="標楷體" w:hint="eastAsia"/>
          <w:spacing w:val="-2"/>
        </w:rPr>
        <w:t>「</w:t>
      </w:r>
      <w:r w:rsidRPr="00B939F8">
        <w:rPr>
          <w:rFonts w:hAnsi="標楷體" w:hint="eastAsia"/>
          <w:spacing w:val="-2"/>
        </w:rPr>
        <w:t>強化棲地保護</w:t>
      </w:r>
      <w:r>
        <w:rPr>
          <w:rFonts w:hAnsi="標楷體" w:hint="eastAsia"/>
          <w:spacing w:val="-2"/>
        </w:rPr>
        <w:t>」</w:t>
      </w:r>
      <w:r w:rsidRPr="00B939F8">
        <w:rPr>
          <w:rFonts w:hAnsi="標楷體" w:hint="eastAsia"/>
          <w:spacing w:val="-2"/>
        </w:rPr>
        <w:t>及</w:t>
      </w:r>
      <w:r>
        <w:rPr>
          <w:rFonts w:hAnsi="標楷體" w:hint="eastAsia"/>
          <w:spacing w:val="-2"/>
        </w:rPr>
        <w:t>「</w:t>
      </w:r>
      <w:r w:rsidRPr="00B939F8">
        <w:rPr>
          <w:rFonts w:hAnsi="標楷體" w:hint="eastAsia"/>
          <w:spacing w:val="-2"/>
        </w:rPr>
        <w:t>深耕民力參與</w:t>
      </w:r>
      <w:r>
        <w:rPr>
          <w:rFonts w:hAnsi="標楷體" w:hint="eastAsia"/>
          <w:spacing w:val="-2"/>
        </w:rPr>
        <w:t>」</w:t>
      </w:r>
      <w:r w:rsidRPr="00B939F8">
        <w:rPr>
          <w:rFonts w:hAnsi="標楷體" w:hint="eastAsia"/>
          <w:spacing w:val="-2"/>
        </w:rPr>
        <w:t>等</w:t>
      </w:r>
      <w:r w:rsidRPr="00B939F8">
        <w:rPr>
          <w:rFonts w:hAnsi="標楷體"/>
          <w:spacing w:val="-2"/>
        </w:rPr>
        <w:t>3</w:t>
      </w:r>
      <w:r w:rsidRPr="00B939F8">
        <w:rPr>
          <w:rFonts w:hAnsi="標楷體" w:hint="eastAsia"/>
          <w:spacing w:val="-2"/>
        </w:rPr>
        <w:t>項執行策略，</w:t>
      </w:r>
      <w:r w:rsidRPr="00DB7381">
        <w:rPr>
          <w:rFonts w:hint="eastAsia"/>
          <w:color w:val="000000" w:themeColor="text1"/>
          <w:szCs w:val="32"/>
        </w:rPr>
        <w:t>包含工作項目</w:t>
      </w:r>
      <w:r w:rsidR="0046079F" w:rsidRPr="00DB7381">
        <w:rPr>
          <w:rFonts w:hint="eastAsia"/>
          <w:color w:val="000000" w:themeColor="text1"/>
          <w:szCs w:val="32"/>
        </w:rPr>
        <w:t>11項</w:t>
      </w:r>
      <w:r>
        <w:rPr>
          <w:rFonts w:hint="eastAsia"/>
          <w:color w:val="000000" w:themeColor="text1"/>
          <w:szCs w:val="32"/>
        </w:rPr>
        <w:t>，</w:t>
      </w:r>
      <w:r w:rsidRPr="00B939F8">
        <w:rPr>
          <w:rFonts w:hAnsi="標楷體"/>
          <w:spacing w:val="-2"/>
        </w:rPr>
        <w:t>110</w:t>
      </w:r>
      <w:r w:rsidRPr="00B939F8">
        <w:rPr>
          <w:rFonts w:hAnsi="標楷體" w:hint="eastAsia"/>
          <w:spacing w:val="-2"/>
        </w:rPr>
        <w:t>至</w:t>
      </w:r>
      <w:r w:rsidRPr="00B939F8">
        <w:rPr>
          <w:rFonts w:hAnsi="標楷體"/>
          <w:spacing w:val="-2"/>
        </w:rPr>
        <w:t>113</w:t>
      </w:r>
      <w:r w:rsidRPr="00B939F8">
        <w:rPr>
          <w:rFonts w:hAnsi="標楷體" w:hint="eastAsia"/>
          <w:spacing w:val="-2"/>
        </w:rPr>
        <w:t>年度編列預算</w:t>
      </w:r>
      <w:r w:rsidRPr="00B939F8">
        <w:rPr>
          <w:rFonts w:hAnsi="標楷體"/>
          <w:spacing w:val="-2"/>
        </w:rPr>
        <w:t>10</w:t>
      </w:r>
      <w:r w:rsidRPr="00B939F8">
        <w:rPr>
          <w:rFonts w:hAnsi="標楷體" w:hint="eastAsia"/>
          <w:spacing w:val="-2"/>
        </w:rPr>
        <w:t>億</w:t>
      </w:r>
      <w:r w:rsidRPr="00B939F8">
        <w:rPr>
          <w:rFonts w:hAnsi="標楷體"/>
          <w:spacing w:val="-2"/>
        </w:rPr>
        <w:t>2,219</w:t>
      </w:r>
      <w:r w:rsidRPr="00B939F8">
        <w:rPr>
          <w:rFonts w:hAnsi="標楷體" w:hint="eastAsia"/>
          <w:spacing w:val="-2"/>
        </w:rPr>
        <w:t>萬餘元、實際支用數</w:t>
      </w:r>
      <w:r w:rsidRPr="00B939F8">
        <w:rPr>
          <w:rFonts w:hAnsi="標楷體"/>
          <w:spacing w:val="-2"/>
        </w:rPr>
        <w:t>9</w:t>
      </w:r>
      <w:r w:rsidRPr="00B939F8">
        <w:rPr>
          <w:rFonts w:hAnsi="標楷體" w:hint="eastAsia"/>
          <w:spacing w:val="-2"/>
        </w:rPr>
        <w:t>億</w:t>
      </w:r>
      <w:r w:rsidRPr="00B939F8">
        <w:rPr>
          <w:rFonts w:hAnsi="標楷體"/>
          <w:spacing w:val="-2"/>
        </w:rPr>
        <w:t>7,925</w:t>
      </w:r>
      <w:r w:rsidRPr="00B939F8">
        <w:rPr>
          <w:rFonts w:hAnsi="標楷體" w:hint="eastAsia"/>
          <w:spacing w:val="-2"/>
        </w:rPr>
        <w:t>萬餘元</w:t>
      </w:r>
      <w:r w:rsidRPr="00DB7381">
        <w:rPr>
          <w:rFonts w:hint="eastAsia"/>
          <w:szCs w:val="32"/>
        </w:rPr>
        <w:t>，</w:t>
      </w:r>
      <w:r>
        <w:rPr>
          <w:rFonts w:hint="eastAsia"/>
          <w:szCs w:val="32"/>
        </w:rPr>
        <w:t>每年均</w:t>
      </w:r>
      <w:r w:rsidRPr="00DB7381">
        <w:rPr>
          <w:rFonts w:hint="eastAsia"/>
          <w:szCs w:val="32"/>
        </w:rPr>
        <w:t>辦理降低漁業混獲鯨</w:t>
      </w:r>
      <w:proofErr w:type="gramStart"/>
      <w:r w:rsidRPr="00DB7381">
        <w:rPr>
          <w:rFonts w:hint="eastAsia"/>
          <w:szCs w:val="32"/>
        </w:rPr>
        <w:t>豚</w:t>
      </w:r>
      <w:proofErr w:type="gramEnd"/>
      <w:r w:rsidRPr="00DB7381">
        <w:rPr>
          <w:rFonts w:hint="eastAsia"/>
          <w:szCs w:val="32"/>
        </w:rPr>
        <w:t>、</w:t>
      </w:r>
      <w:proofErr w:type="gramStart"/>
      <w:r w:rsidRPr="00DB7381">
        <w:rPr>
          <w:rFonts w:hint="eastAsia"/>
          <w:szCs w:val="32"/>
        </w:rPr>
        <w:t>海龜忌避措施</w:t>
      </w:r>
      <w:proofErr w:type="gramEnd"/>
      <w:r>
        <w:rPr>
          <w:rFonts w:hint="eastAsia"/>
          <w:szCs w:val="32"/>
        </w:rPr>
        <w:t>推廣計畫</w:t>
      </w:r>
      <w:r w:rsidRPr="00DB7381">
        <w:rPr>
          <w:rFonts w:hint="eastAsia"/>
          <w:szCs w:val="32"/>
        </w:rPr>
        <w:t>，海洋保護區調查與維護</w:t>
      </w:r>
      <w:r>
        <w:rPr>
          <w:rFonts w:hint="eastAsia"/>
          <w:szCs w:val="32"/>
        </w:rPr>
        <w:t>等</w:t>
      </w:r>
      <w:r w:rsidRPr="003A14BF">
        <w:rPr>
          <w:rFonts w:hAnsi="標楷體" w:hint="eastAsia"/>
          <w:spacing w:val="-2"/>
        </w:rPr>
        <w:t>。經查臺灣海域生態環境守護計畫執行情形，核有下列事項：</w:t>
      </w:r>
    </w:p>
    <w:p w14:paraId="19AE3E04" w14:textId="0EBB2D5D" w:rsidR="00D71DAB" w:rsidRPr="00C02C5C" w:rsidRDefault="00D71DAB" w:rsidP="00DE2A61">
      <w:pPr>
        <w:overflowPunct w:val="0"/>
        <w:snapToGrid w:val="0"/>
        <w:spacing w:line="424" w:lineRule="exact"/>
        <w:ind w:firstLineChars="450" w:firstLine="1081"/>
        <w:jc w:val="both"/>
        <w:rPr>
          <w:rFonts w:ascii="標楷體" w:eastAsia="標楷體" w:hAnsi="標楷體"/>
          <w:spacing w:val="-2"/>
          <w:szCs w:val="24"/>
        </w:rPr>
      </w:pPr>
      <w:r>
        <w:rPr>
          <w:rFonts w:ascii="標楷體" w:eastAsia="標楷體" w:hAnsi="標楷體"/>
          <w:b/>
          <w:kern w:val="0"/>
          <w:szCs w:val="24"/>
        </w:rPr>
        <w:t>1</w:t>
      </w:r>
      <w:r w:rsidRPr="00316725">
        <w:rPr>
          <w:rFonts w:ascii="標楷體" w:eastAsia="標楷體" w:hAnsi="標楷體" w:hint="eastAsia"/>
          <w:b/>
          <w:kern w:val="0"/>
          <w:szCs w:val="24"/>
        </w:rPr>
        <w:t xml:space="preserve">.　</w:t>
      </w:r>
      <w:r>
        <w:rPr>
          <w:rFonts w:ascii="標楷體" w:eastAsia="標楷體" w:hAnsi="標楷體" w:hint="eastAsia"/>
          <w:b/>
          <w:kern w:val="0"/>
          <w:szCs w:val="24"/>
        </w:rPr>
        <w:t>推動</w:t>
      </w:r>
      <w:r w:rsidRPr="00316725">
        <w:rPr>
          <w:rFonts w:ascii="標楷體" w:eastAsia="標楷體" w:hAnsi="標楷體" w:hint="eastAsia"/>
          <w:b/>
          <w:szCs w:val="24"/>
        </w:rPr>
        <w:t>臺灣海域海洋生物保育計畫</w:t>
      </w:r>
      <w:r>
        <w:rPr>
          <w:rFonts w:ascii="標楷體" w:eastAsia="標楷體" w:hAnsi="標楷體" w:hint="eastAsia"/>
          <w:b/>
          <w:szCs w:val="24"/>
        </w:rPr>
        <w:t>，</w:t>
      </w:r>
      <w:proofErr w:type="gramStart"/>
      <w:r w:rsidRPr="00316725">
        <w:rPr>
          <w:rFonts w:ascii="標楷體" w:eastAsia="標楷體" w:hAnsi="標楷體" w:hint="eastAsia"/>
          <w:b/>
          <w:szCs w:val="24"/>
        </w:rPr>
        <w:t>均訂有</w:t>
      </w:r>
      <w:proofErr w:type="gramEnd"/>
      <w:r w:rsidRPr="00316725">
        <w:rPr>
          <w:rFonts w:ascii="標楷體" w:eastAsia="標楷體" w:hAnsi="標楷體" w:hint="eastAsia"/>
          <w:b/>
          <w:szCs w:val="24"/>
        </w:rPr>
        <w:t>優先復育行動項目，惟</w:t>
      </w:r>
      <w:proofErr w:type="gramStart"/>
      <w:r w:rsidR="00FD53F1">
        <w:rPr>
          <w:rFonts w:ascii="標楷體" w:eastAsia="標楷體" w:hAnsi="標楷體" w:hint="eastAsia"/>
          <w:b/>
          <w:szCs w:val="24"/>
        </w:rPr>
        <w:t>尚</w:t>
      </w:r>
      <w:r w:rsidRPr="00316725">
        <w:rPr>
          <w:rFonts w:ascii="標楷體" w:eastAsia="標楷體" w:hAnsi="標楷體" w:hint="eastAsia"/>
          <w:b/>
          <w:szCs w:val="24"/>
        </w:rPr>
        <w:t>乏</w:t>
      </w:r>
      <w:bookmarkStart w:id="0" w:name="_Hlk198214491"/>
      <w:r w:rsidRPr="00316725">
        <w:rPr>
          <w:rFonts w:ascii="標楷體" w:eastAsia="標楷體" w:hAnsi="標楷體" w:hint="eastAsia"/>
          <w:b/>
          <w:szCs w:val="24"/>
        </w:rPr>
        <w:t>可量化</w:t>
      </w:r>
      <w:proofErr w:type="gramEnd"/>
      <w:r w:rsidRPr="00316725">
        <w:rPr>
          <w:rFonts w:ascii="標楷體" w:eastAsia="標楷體" w:hAnsi="標楷體" w:hint="eastAsia"/>
          <w:b/>
          <w:szCs w:val="24"/>
        </w:rPr>
        <w:t>之績效指標</w:t>
      </w:r>
      <w:bookmarkEnd w:id="0"/>
      <w:r w:rsidRPr="00316725">
        <w:rPr>
          <w:rFonts w:ascii="標楷體" w:eastAsia="標楷體" w:hAnsi="標楷體" w:hint="eastAsia"/>
          <w:b/>
          <w:szCs w:val="24"/>
        </w:rPr>
        <w:t>，不易評估其執行成效</w:t>
      </w:r>
      <w:r>
        <w:rPr>
          <w:rFonts w:ascii="標楷體" w:eastAsia="標楷體" w:hAnsi="標楷體" w:hint="eastAsia"/>
          <w:b/>
          <w:szCs w:val="24"/>
        </w:rPr>
        <w:t>；又</w:t>
      </w:r>
      <w:r w:rsidRPr="003216EA">
        <w:rPr>
          <w:rFonts w:ascii="標楷體" w:eastAsia="標楷體" w:hAnsi="標楷體" w:hint="eastAsia"/>
          <w:b/>
          <w:szCs w:val="24"/>
        </w:rPr>
        <w:t>委託辦理</w:t>
      </w:r>
      <w:proofErr w:type="gramStart"/>
      <w:r w:rsidRPr="003216EA">
        <w:rPr>
          <w:rFonts w:ascii="標楷體" w:eastAsia="標楷體" w:hAnsi="標楷體" w:hint="eastAsia"/>
          <w:b/>
          <w:szCs w:val="24"/>
        </w:rPr>
        <w:t>臺灣沿近海域</w:t>
      </w:r>
      <w:proofErr w:type="gramEnd"/>
      <w:r w:rsidRPr="003216EA">
        <w:rPr>
          <w:rFonts w:ascii="標楷體" w:eastAsia="標楷體" w:hAnsi="標楷體" w:hint="eastAsia"/>
          <w:b/>
          <w:szCs w:val="24"/>
        </w:rPr>
        <w:t>降低海洋保育類生物混獲</w:t>
      </w:r>
      <w:proofErr w:type="gramStart"/>
      <w:r w:rsidRPr="003216EA">
        <w:rPr>
          <w:rFonts w:ascii="標楷體" w:eastAsia="標楷體" w:hAnsi="標楷體" w:hint="eastAsia"/>
          <w:b/>
          <w:szCs w:val="24"/>
        </w:rPr>
        <w:t>之忌避</w:t>
      </w:r>
      <w:proofErr w:type="gramEnd"/>
      <w:r w:rsidRPr="003216EA">
        <w:rPr>
          <w:rFonts w:ascii="標楷體" w:eastAsia="標楷體" w:hAnsi="標楷體" w:hint="eastAsia"/>
          <w:b/>
          <w:szCs w:val="24"/>
        </w:rPr>
        <w:t>措施推廣計畫</w:t>
      </w:r>
      <w:r w:rsidRPr="00A5730B">
        <w:rPr>
          <w:rFonts w:ascii="標楷體" w:eastAsia="標楷體" w:hAnsi="標楷體" w:hint="eastAsia"/>
          <w:b/>
          <w:szCs w:val="24"/>
        </w:rPr>
        <w:t>，實際收回樣本數量未能充分支持研究結果之代表性與</w:t>
      </w:r>
      <w:proofErr w:type="gramStart"/>
      <w:r w:rsidRPr="00A5730B">
        <w:rPr>
          <w:rFonts w:ascii="標楷體" w:eastAsia="標楷體" w:hAnsi="標楷體" w:hint="eastAsia"/>
          <w:b/>
          <w:szCs w:val="24"/>
        </w:rPr>
        <w:t>推論效度</w:t>
      </w:r>
      <w:proofErr w:type="gramEnd"/>
      <w:r>
        <w:rPr>
          <w:rFonts w:ascii="標楷體" w:eastAsia="標楷體" w:hAnsi="標楷體" w:hint="eastAsia"/>
          <w:b/>
          <w:szCs w:val="24"/>
        </w:rPr>
        <w:t>，</w:t>
      </w:r>
      <w:r w:rsidRPr="00006E74">
        <w:rPr>
          <w:rFonts w:ascii="標楷體" w:eastAsia="標楷體" w:hAnsi="標楷體" w:hint="eastAsia"/>
          <w:b/>
          <w:szCs w:val="24"/>
        </w:rPr>
        <w:t>允宜督導</w:t>
      </w:r>
      <w:proofErr w:type="gramStart"/>
      <w:r w:rsidRPr="00006E74">
        <w:rPr>
          <w:rFonts w:ascii="標楷體" w:eastAsia="標楷體" w:hAnsi="標楷體" w:hint="eastAsia"/>
          <w:b/>
          <w:szCs w:val="24"/>
        </w:rPr>
        <w:t>研訂適</w:t>
      </w:r>
      <w:proofErr w:type="gramEnd"/>
      <w:r w:rsidRPr="00006E74">
        <w:rPr>
          <w:rFonts w:ascii="標楷體" w:eastAsia="標楷體" w:hAnsi="標楷體" w:hint="eastAsia"/>
          <w:b/>
          <w:szCs w:val="24"/>
        </w:rPr>
        <w:t>切指標及加強管控</w:t>
      </w:r>
      <w:r>
        <w:rPr>
          <w:rFonts w:ascii="標楷體" w:eastAsia="標楷體" w:hAnsi="標楷體" w:hint="eastAsia"/>
          <w:b/>
          <w:szCs w:val="24"/>
        </w:rPr>
        <w:t>，並</w:t>
      </w:r>
      <w:r w:rsidRPr="00006E74">
        <w:rPr>
          <w:rFonts w:ascii="標楷體" w:eastAsia="標楷體" w:hAnsi="標楷體" w:hint="eastAsia"/>
          <w:b/>
          <w:szCs w:val="24"/>
        </w:rPr>
        <w:t>於契約規範有效樣本數及回收標準</w:t>
      </w:r>
      <w:r w:rsidRPr="00316725">
        <w:rPr>
          <w:rFonts w:ascii="標楷體" w:eastAsia="標楷體" w:hAnsi="標楷體" w:hint="eastAsia"/>
          <w:b/>
          <w:szCs w:val="24"/>
        </w:rPr>
        <w:t>：</w:t>
      </w:r>
      <w:r w:rsidR="00FD53F1" w:rsidRPr="00FD53F1">
        <w:rPr>
          <w:rFonts w:ascii="標楷體" w:eastAsia="標楷體" w:hAnsi="標楷體" w:hint="eastAsia"/>
          <w:bCs/>
          <w:szCs w:val="24"/>
        </w:rPr>
        <w:t>海洋保育署</w:t>
      </w:r>
      <w:r w:rsidRPr="00E63502">
        <w:rPr>
          <w:rFonts w:ascii="標楷體" w:eastAsia="標楷體" w:hAnsi="標楷體" w:hint="eastAsia"/>
          <w:szCs w:val="24"/>
        </w:rPr>
        <w:t>為保育臺灣海域海洋野生生物，維護海洋生物多樣性</w:t>
      </w:r>
      <w:r>
        <w:rPr>
          <w:rFonts w:ascii="標楷體" w:eastAsia="標楷體" w:hAnsi="標楷體" w:hint="eastAsia"/>
          <w:szCs w:val="24"/>
        </w:rPr>
        <w:t>，</w:t>
      </w:r>
      <w:r>
        <w:rPr>
          <w:rFonts w:ascii="標楷體" w:eastAsia="標楷體" w:hAnsi="標楷體" w:hint="eastAsia"/>
          <w:bCs/>
          <w:szCs w:val="24"/>
        </w:rPr>
        <w:t>於</w:t>
      </w:r>
      <w:r w:rsidR="00633E77" w:rsidRPr="00633E77">
        <w:rPr>
          <w:rFonts w:ascii="標楷體" w:eastAsia="標楷體" w:hAnsi="標楷體" w:hint="eastAsia"/>
          <w:bCs/>
          <w:szCs w:val="24"/>
        </w:rPr>
        <w:t>臺灣海域生態環境守護計畫</w:t>
      </w:r>
      <w:r>
        <w:rPr>
          <w:rFonts w:ascii="標楷體" w:eastAsia="標楷體" w:hAnsi="標楷體" w:hint="eastAsia"/>
          <w:bCs/>
          <w:szCs w:val="24"/>
        </w:rPr>
        <w:t>「</w:t>
      </w:r>
      <w:r w:rsidRPr="00B7203E">
        <w:rPr>
          <w:rFonts w:ascii="標楷體" w:eastAsia="標楷體" w:hAnsi="標楷體" w:hint="eastAsia"/>
          <w:bCs/>
          <w:szCs w:val="24"/>
        </w:rPr>
        <w:t>復育海洋生態</w:t>
      </w:r>
      <w:r>
        <w:rPr>
          <w:rFonts w:ascii="標楷體" w:eastAsia="標楷體" w:hAnsi="標楷體" w:hint="eastAsia"/>
          <w:bCs/>
          <w:szCs w:val="24"/>
        </w:rPr>
        <w:t>」</w:t>
      </w:r>
      <w:r w:rsidRPr="004970F2">
        <w:rPr>
          <w:rFonts w:ascii="標楷體" w:eastAsia="標楷體" w:hAnsi="標楷體" w:hint="eastAsia"/>
          <w:bCs/>
          <w:szCs w:val="24"/>
        </w:rPr>
        <w:t>執行策略</w:t>
      </w:r>
      <w:r>
        <w:rPr>
          <w:rFonts w:ascii="標楷體" w:eastAsia="標楷體" w:hAnsi="標楷體" w:hint="eastAsia"/>
          <w:bCs/>
          <w:szCs w:val="24"/>
        </w:rPr>
        <w:t>項下</w:t>
      </w:r>
      <w:r w:rsidR="004C3675">
        <w:rPr>
          <w:rFonts w:ascii="標楷體" w:eastAsia="標楷體" w:hAnsi="標楷體" w:hint="eastAsia"/>
          <w:bCs/>
          <w:szCs w:val="24"/>
        </w:rPr>
        <w:t>，</w:t>
      </w:r>
      <w:r>
        <w:rPr>
          <w:rFonts w:ascii="標楷體" w:eastAsia="標楷體" w:hAnsi="標楷體" w:hint="eastAsia"/>
          <w:bCs/>
          <w:szCs w:val="24"/>
        </w:rPr>
        <w:t>辦理</w:t>
      </w:r>
      <w:r w:rsidRPr="00B7203E">
        <w:rPr>
          <w:rFonts w:ascii="標楷體" w:eastAsia="標楷體" w:hAnsi="標楷體" w:hint="eastAsia"/>
          <w:bCs/>
          <w:szCs w:val="24"/>
        </w:rPr>
        <w:t>復育保育類海洋野生動物、推動中華白海豚保育計畫、研究降低漁業混</w:t>
      </w:r>
      <w:proofErr w:type="gramStart"/>
      <w:r w:rsidRPr="00B7203E">
        <w:rPr>
          <w:rFonts w:ascii="標楷體" w:eastAsia="標楷體" w:hAnsi="標楷體" w:hint="eastAsia"/>
          <w:bCs/>
          <w:szCs w:val="24"/>
        </w:rPr>
        <w:t>獲忌避</w:t>
      </w:r>
      <w:proofErr w:type="gramEnd"/>
      <w:r w:rsidRPr="00B7203E">
        <w:rPr>
          <w:rFonts w:ascii="標楷體" w:eastAsia="標楷體" w:hAnsi="標楷體" w:hint="eastAsia"/>
          <w:bCs/>
          <w:szCs w:val="24"/>
        </w:rPr>
        <w:t>措施等工作項目，截至</w:t>
      </w:r>
      <w:proofErr w:type="gramStart"/>
      <w:r w:rsidRPr="00B7203E">
        <w:rPr>
          <w:rFonts w:ascii="標楷體" w:eastAsia="標楷體" w:hAnsi="標楷體" w:hint="eastAsia"/>
          <w:bCs/>
          <w:szCs w:val="24"/>
        </w:rPr>
        <w:t>113</w:t>
      </w:r>
      <w:proofErr w:type="gramEnd"/>
      <w:r w:rsidRPr="00B7203E">
        <w:rPr>
          <w:rFonts w:ascii="標楷體" w:eastAsia="標楷體" w:hAnsi="標楷體" w:hint="eastAsia"/>
          <w:bCs/>
          <w:szCs w:val="24"/>
        </w:rPr>
        <w:t>年度止，累計編列預算3億3,068萬餘元，累計實現數3億2,235萬餘元。經查推動復育海洋生態情形，核有</w:t>
      </w:r>
      <w:r>
        <w:rPr>
          <w:rFonts w:ascii="標楷體" w:eastAsia="標楷體" w:hAnsi="標楷體" w:hint="eastAsia"/>
          <w:bCs/>
          <w:szCs w:val="24"/>
        </w:rPr>
        <w:t>：</w:t>
      </w:r>
      <w:r w:rsidRPr="00E63502">
        <w:rPr>
          <w:rFonts w:ascii="標楷體" w:eastAsia="標楷體" w:hAnsi="標楷體" w:hint="eastAsia"/>
          <w:szCs w:val="24"/>
        </w:rPr>
        <w:t>（</w:t>
      </w:r>
      <w:r>
        <w:rPr>
          <w:rFonts w:ascii="標楷體" w:eastAsia="標楷體" w:hAnsi="標楷體"/>
          <w:bCs/>
          <w:szCs w:val="24"/>
        </w:rPr>
        <w:t>1</w:t>
      </w:r>
      <w:r w:rsidRPr="0088703A">
        <w:rPr>
          <w:rFonts w:ascii="標楷體" w:eastAsia="標楷體" w:hAnsi="標楷體"/>
          <w:bCs/>
          <w:szCs w:val="24"/>
        </w:rPr>
        <w:t>）</w:t>
      </w:r>
      <w:r w:rsidRPr="00B21646">
        <w:rPr>
          <w:rFonts w:ascii="標楷體" w:eastAsia="標楷體" w:hAnsi="標楷體" w:hint="eastAsia"/>
          <w:szCs w:val="24"/>
        </w:rPr>
        <w:t>按</w:t>
      </w:r>
      <w:r w:rsidRPr="003A4E29">
        <w:rPr>
          <w:rFonts w:ascii="標楷體" w:eastAsia="標楷體" w:hAnsi="標楷體" w:hint="eastAsia"/>
          <w:szCs w:val="24"/>
        </w:rPr>
        <w:t>臺灣海域生態環境守護計畫</w:t>
      </w:r>
      <w:r w:rsidRPr="00B21646">
        <w:rPr>
          <w:rFonts w:ascii="標楷體" w:eastAsia="標楷體" w:hAnsi="標楷體" w:hint="eastAsia"/>
          <w:szCs w:val="24"/>
        </w:rPr>
        <w:t>貳（計畫目標）、三（績效指標、衡量標準及目標值）、表5</w:t>
      </w:r>
      <w:proofErr w:type="gramStart"/>
      <w:r w:rsidRPr="00B21646">
        <w:rPr>
          <w:rFonts w:ascii="標楷體" w:eastAsia="標楷體" w:hAnsi="標楷體" w:hint="eastAsia"/>
          <w:szCs w:val="24"/>
        </w:rPr>
        <w:t>各</w:t>
      </w:r>
      <w:proofErr w:type="gramEnd"/>
      <w:r w:rsidRPr="00B21646">
        <w:rPr>
          <w:rFonts w:ascii="標楷體" w:eastAsia="標楷體" w:hAnsi="標楷體" w:hint="eastAsia"/>
          <w:szCs w:val="24"/>
        </w:rPr>
        <w:t>策略之衡量指標列載，</w:t>
      </w:r>
      <w:r>
        <w:rPr>
          <w:rFonts w:ascii="標楷體" w:eastAsia="標楷體" w:hAnsi="標楷體" w:hint="eastAsia"/>
          <w:szCs w:val="24"/>
        </w:rPr>
        <w:t>「</w:t>
      </w:r>
      <w:r w:rsidRPr="00B21646">
        <w:rPr>
          <w:rFonts w:ascii="標楷體" w:eastAsia="標楷體" w:hAnsi="標楷體" w:hint="eastAsia"/>
          <w:szCs w:val="24"/>
        </w:rPr>
        <w:t>復育海洋生態</w:t>
      </w:r>
      <w:r>
        <w:rPr>
          <w:rFonts w:ascii="標楷體" w:eastAsia="標楷體" w:hAnsi="標楷體" w:hint="eastAsia"/>
          <w:szCs w:val="24"/>
        </w:rPr>
        <w:t>」</w:t>
      </w:r>
      <w:r w:rsidRPr="00B21646">
        <w:rPr>
          <w:rFonts w:ascii="標楷體" w:eastAsia="標楷體" w:hAnsi="標楷體" w:hint="eastAsia"/>
          <w:szCs w:val="24"/>
        </w:rPr>
        <w:t>執行策略包含復育保育</w:t>
      </w:r>
      <w:r w:rsidRPr="00B21646">
        <w:rPr>
          <w:rFonts w:ascii="標楷體" w:eastAsia="標楷體" w:hAnsi="標楷體" w:hint="eastAsia"/>
          <w:szCs w:val="24"/>
        </w:rPr>
        <w:lastRenderedPageBreak/>
        <w:t>類海洋野生動物及推動中華白海豚保育計畫等2項工作項目，前者衡量指標之一為訂定保育類海洋野生動物保育及復育計畫，110至113年度目標值為每年各1式計畫。</w:t>
      </w:r>
      <w:r>
        <w:rPr>
          <w:rFonts w:ascii="標楷體" w:eastAsia="標楷體" w:hAnsi="標楷體" w:hint="eastAsia"/>
          <w:szCs w:val="24"/>
        </w:rPr>
        <w:t>海洋保育署</w:t>
      </w:r>
      <w:r w:rsidRPr="00B21646">
        <w:rPr>
          <w:rFonts w:ascii="標楷體" w:eastAsia="標楷體" w:hAnsi="標楷體" w:hint="eastAsia"/>
          <w:szCs w:val="24"/>
        </w:rPr>
        <w:t>除於110年6月提出</w:t>
      </w:r>
      <w:r w:rsidR="004E7392">
        <w:rPr>
          <w:rFonts w:ascii="標楷體" w:eastAsia="標楷體" w:hAnsi="標楷體" w:hint="eastAsia"/>
          <w:szCs w:val="24"/>
        </w:rPr>
        <w:t>「</w:t>
      </w:r>
      <w:r w:rsidRPr="00B21646">
        <w:rPr>
          <w:rFonts w:ascii="標楷體" w:eastAsia="標楷體" w:hAnsi="標楷體" w:hint="eastAsia"/>
          <w:szCs w:val="24"/>
        </w:rPr>
        <w:t>臺灣白海豚保育計畫</w:t>
      </w:r>
      <w:r w:rsidR="004E7392">
        <w:rPr>
          <w:rFonts w:ascii="標楷體" w:eastAsia="標楷體" w:hAnsi="標楷體" w:hint="eastAsia"/>
          <w:szCs w:val="24"/>
        </w:rPr>
        <w:t>」</w:t>
      </w:r>
      <w:r w:rsidRPr="00B21646">
        <w:rPr>
          <w:rFonts w:ascii="標楷體" w:eastAsia="標楷體" w:hAnsi="標楷體" w:hint="eastAsia"/>
          <w:szCs w:val="24"/>
        </w:rPr>
        <w:t>並持續執行外，111及</w:t>
      </w:r>
      <w:proofErr w:type="gramStart"/>
      <w:r w:rsidRPr="00B21646">
        <w:rPr>
          <w:rFonts w:ascii="標楷體" w:eastAsia="標楷體" w:hAnsi="標楷體" w:hint="eastAsia"/>
          <w:szCs w:val="24"/>
        </w:rPr>
        <w:t>113</w:t>
      </w:r>
      <w:proofErr w:type="gramEnd"/>
      <w:r w:rsidRPr="00B21646">
        <w:rPr>
          <w:rFonts w:ascii="標楷體" w:eastAsia="標楷體" w:hAnsi="標楷體" w:hint="eastAsia"/>
          <w:szCs w:val="24"/>
        </w:rPr>
        <w:t>年度</w:t>
      </w:r>
      <w:r>
        <w:rPr>
          <w:rFonts w:ascii="標楷體" w:eastAsia="標楷體" w:hAnsi="標楷體" w:hint="eastAsia"/>
          <w:szCs w:val="24"/>
        </w:rPr>
        <w:t>訂</w:t>
      </w:r>
      <w:proofErr w:type="gramStart"/>
      <w:r>
        <w:rPr>
          <w:rFonts w:ascii="標楷體" w:eastAsia="標楷體" w:hAnsi="標楷體" w:hint="eastAsia"/>
          <w:szCs w:val="24"/>
        </w:rPr>
        <w:t>定</w:t>
      </w:r>
      <w:r w:rsidRPr="00E63502">
        <w:rPr>
          <w:rFonts w:ascii="標楷體" w:eastAsia="標楷體" w:hAnsi="標楷體" w:hint="eastAsia"/>
          <w:szCs w:val="24"/>
        </w:rPr>
        <w:t>黑嘴端鳳頭燕</w:t>
      </w:r>
      <w:proofErr w:type="gramEnd"/>
      <w:r w:rsidRPr="00E63502">
        <w:rPr>
          <w:rFonts w:ascii="標楷體" w:eastAsia="標楷體" w:hAnsi="標楷體" w:hint="eastAsia"/>
          <w:szCs w:val="24"/>
        </w:rPr>
        <w:t>鷗、鯨</w:t>
      </w:r>
      <w:proofErr w:type="gramStart"/>
      <w:r w:rsidRPr="00E63502">
        <w:rPr>
          <w:rFonts w:ascii="標楷體" w:eastAsia="標楷體" w:hAnsi="標楷體" w:hint="eastAsia"/>
          <w:szCs w:val="24"/>
        </w:rPr>
        <w:t>豚</w:t>
      </w:r>
      <w:proofErr w:type="gramEnd"/>
      <w:r w:rsidRPr="00E63502">
        <w:rPr>
          <w:rFonts w:ascii="標楷體" w:eastAsia="標楷體" w:hAnsi="標楷體" w:hint="eastAsia"/>
          <w:szCs w:val="24"/>
        </w:rPr>
        <w:t>、海龜、</w:t>
      </w:r>
      <w:proofErr w:type="gramStart"/>
      <w:r w:rsidRPr="00E63502">
        <w:rPr>
          <w:rFonts w:ascii="標楷體" w:eastAsia="標楷體" w:hAnsi="標楷體" w:hint="eastAsia"/>
          <w:szCs w:val="24"/>
        </w:rPr>
        <w:t>硨磲貝及三棘鱟</w:t>
      </w:r>
      <w:proofErr w:type="gramEnd"/>
      <w:r w:rsidRPr="00E63502">
        <w:rPr>
          <w:rFonts w:ascii="標楷體" w:eastAsia="標楷體" w:hAnsi="標楷體" w:hint="eastAsia"/>
          <w:szCs w:val="24"/>
        </w:rPr>
        <w:t>等</w:t>
      </w:r>
      <w:r>
        <w:rPr>
          <w:rFonts w:ascii="標楷體" w:eastAsia="標楷體" w:hAnsi="標楷體"/>
          <w:szCs w:val="24"/>
        </w:rPr>
        <w:t>5</w:t>
      </w:r>
      <w:r w:rsidRPr="00E63502">
        <w:rPr>
          <w:rFonts w:ascii="標楷體" w:eastAsia="標楷體" w:hAnsi="標楷體" w:hint="eastAsia"/>
          <w:szCs w:val="24"/>
        </w:rPr>
        <w:t>項保育計畫</w:t>
      </w:r>
      <w:r w:rsidRPr="00B21646">
        <w:rPr>
          <w:rFonts w:ascii="標楷體" w:eastAsia="標楷體" w:hAnsi="標楷體" w:hint="eastAsia"/>
          <w:szCs w:val="24"/>
        </w:rPr>
        <w:t>，該等計畫分別訂定10至44項優先復育行動項目，惟對於優先復育行動項目執行成果之評估，</w:t>
      </w:r>
      <w:proofErr w:type="gramStart"/>
      <w:r w:rsidRPr="00B21646">
        <w:rPr>
          <w:rFonts w:ascii="標楷體" w:eastAsia="標楷體" w:hAnsi="標楷體" w:hint="eastAsia"/>
          <w:szCs w:val="24"/>
        </w:rPr>
        <w:t>尚乏可量化</w:t>
      </w:r>
      <w:proofErr w:type="gramEnd"/>
      <w:r w:rsidRPr="00B21646">
        <w:rPr>
          <w:rFonts w:ascii="標楷體" w:eastAsia="標楷體" w:hAnsi="標楷體" w:hint="eastAsia"/>
          <w:szCs w:val="24"/>
        </w:rPr>
        <w:t>之績效指標</w:t>
      </w:r>
      <w:r>
        <w:rPr>
          <w:rFonts w:ascii="標楷體" w:eastAsia="標楷體" w:hAnsi="標楷體" w:hint="eastAsia"/>
          <w:spacing w:val="2"/>
          <w:szCs w:val="24"/>
        </w:rPr>
        <w:t>；</w:t>
      </w:r>
      <w:r w:rsidRPr="00B21646">
        <w:rPr>
          <w:rFonts w:ascii="標楷體" w:eastAsia="標楷體" w:hAnsi="標楷體" w:hint="eastAsia"/>
          <w:szCs w:val="24"/>
        </w:rPr>
        <w:t>（</w:t>
      </w:r>
      <w:r>
        <w:rPr>
          <w:rFonts w:ascii="標楷體" w:eastAsia="標楷體" w:hAnsi="標楷體"/>
          <w:bCs/>
          <w:szCs w:val="24"/>
        </w:rPr>
        <w:t>2</w:t>
      </w:r>
      <w:r w:rsidRPr="0088703A">
        <w:rPr>
          <w:rFonts w:ascii="標楷體" w:eastAsia="標楷體" w:hAnsi="標楷體"/>
          <w:bCs/>
          <w:szCs w:val="24"/>
        </w:rPr>
        <w:t>）</w:t>
      </w:r>
      <w:r>
        <w:rPr>
          <w:rFonts w:ascii="標楷體" w:eastAsia="標楷體" w:hAnsi="標楷體" w:hint="eastAsia"/>
          <w:bCs/>
          <w:szCs w:val="24"/>
        </w:rPr>
        <w:t>委託辦理</w:t>
      </w:r>
      <w:r w:rsidRPr="00B21646">
        <w:rPr>
          <w:rFonts w:ascii="標楷體" w:eastAsia="標楷體" w:hAnsi="標楷體" w:hint="eastAsia"/>
          <w:szCs w:val="24"/>
        </w:rPr>
        <w:t>「</w:t>
      </w:r>
      <w:proofErr w:type="gramStart"/>
      <w:r w:rsidRPr="00B21646">
        <w:rPr>
          <w:rFonts w:ascii="標楷體" w:eastAsia="標楷體" w:hAnsi="標楷體" w:hint="eastAsia"/>
          <w:szCs w:val="24"/>
        </w:rPr>
        <w:t>臺灣沿近海域</w:t>
      </w:r>
      <w:proofErr w:type="gramEnd"/>
      <w:r w:rsidRPr="00B21646">
        <w:rPr>
          <w:rFonts w:ascii="標楷體" w:eastAsia="標楷體" w:hAnsi="標楷體" w:hint="eastAsia"/>
          <w:szCs w:val="24"/>
        </w:rPr>
        <w:t>降低海洋保育類生物混獲</w:t>
      </w:r>
      <w:proofErr w:type="gramStart"/>
      <w:r w:rsidRPr="00B21646">
        <w:rPr>
          <w:rFonts w:ascii="標楷體" w:eastAsia="標楷體" w:hAnsi="標楷體" w:hint="eastAsia"/>
          <w:szCs w:val="24"/>
        </w:rPr>
        <w:t>之忌避</w:t>
      </w:r>
      <w:proofErr w:type="gramEnd"/>
      <w:r w:rsidRPr="00B21646">
        <w:rPr>
          <w:rFonts w:ascii="標楷體" w:eastAsia="標楷體" w:hAnsi="標楷體" w:hint="eastAsia"/>
          <w:szCs w:val="24"/>
        </w:rPr>
        <w:t>措施推廣計畫」（下稱忌避措施推廣計畫）</w:t>
      </w:r>
      <w:r>
        <w:rPr>
          <w:rFonts w:ascii="標楷體" w:eastAsia="標楷體" w:hAnsi="標楷體" w:hint="eastAsia"/>
          <w:szCs w:val="24"/>
        </w:rPr>
        <w:t>，依</w:t>
      </w:r>
      <w:r w:rsidRPr="00B21646">
        <w:rPr>
          <w:rFonts w:ascii="標楷體" w:eastAsia="標楷體" w:hAnsi="標楷體" w:hint="eastAsia"/>
          <w:szCs w:val="24"/>
        </w:rPr>
        <w:t>委託專業服務採購需求說明，應尋找樣本船</w:t>
      </w:r>
      <w:proofErr w:type="gramStart"/>
      <w:r w:rsidRPr="00B21646">
        <w:rPr>
          <w:rFonts w:ascii="標楷體" w:eastAsia="標楷體" w:hAnsi="標楷體" w:hint="eastAsia"/>
          <w:szCs w:val="24"/>
        </w:rPr>
        <w:t>安裝忌避措施</w:t>
      </w:r>
      <w:proofErr w:type="gramEnd"/>
      <w:r w:rsidRPr="00B21646">
        <w:rPr>
          <w:rFonts w:ascii="標楷體" w:eastAsia="標楷體" w:hAnsi="標楷體" w:hint="eastAsia"/>
          <w:szCs w:val="24"/>
        </w:rPr>
        <w:t>，累計至少50戶</w:t>
      </w:r>
      <w:r w:rsidR="00875805" w:rsidRPr="00B21646">
        <w:rPr>
          <w:rFonts w:ascii="標楷體" w:eastAsia="標楷體" w:hAnsi="標楷體" w:hint="eastAsia"/>
          <w:szCs w:val="24"/>
        </w:rPr>
        <w:t>（艘）</w:t>
      </w:r>
      <w:r w:rsidRPr="00B21646">
        <w:rPr>
          <w:rFonts w:ascii="標楷體" w:eastAsia="標楷體" w:hAnsi="標楷體" w:hint="eastAsia"/>
          <w:szCs w:val="24"/>
        </w:rPr>
        <w:t>，探討能否有效降低海洋保育類</w:t>
      </w:r>
      <w:proofErr w:type="gramStart"/>
      <w:r w:rsidR="006E1441">
        <w:rPr>
          <w:rFonts w:ascii="標楷體" w:eastAsia="標楷體" w:hAnsi="標楷體" w:hint="eastAsia"/>
          <w:szCs w:val="24"/>
        </w:rPr>
        <w:t>生</w:t>
      </w:r>
      <w:r w:rsidRPr="00B21646">
        <w:rPr>
          <w:rFonts w:ascii="標楷體" w:eastAsia="標楷體" w:hAnsi="標楷體" w:hint="eastAsia"/>
          <w:szCs w:val="24"/>
        </w:rPr>
        <w:t>物被纏絡</w:t>
      </w:r>
      <w:proofErr w:type="gramEnd"/>
      <w:r w:rsidRPr="00B21646">
        <w:rPr>
          <w:rFonts w:ascii="標楷體" w:eastAsia="標楷體" w:hAnsi="標楷體" w:hint="eastAsia"/>
          <w:szCs w:val="24"/>
        </w:rPr>
        <w:t>之機率</w:t>
      </w:r>
      <w:r>
        <w:rPr>
          <w:rFonts w:ascii="標楷體" w:eastAsia="標楷體" w:hAnsi="標楷體" w:hint="eastAsia"/>
          <w:szCs w:val="24"/>
        </w:rPr>
        <w:t>。</w:t>
      </w:r>
      <w:r w:rsidRPr="00B21646">
        <w:rPr>
          <w:rFonts w:ascii="標楷體" w:eastAsia="標楷體" w:hAnsi="標楷體" w:hint="eastAsia"/>
          <w:szCs w:val="24"/>
        </w:rPr>
        <w:t>該委外研究共尋得53艘樣本船，</w:t>
      </w:r>
      <w:r>
        <w:rPr>
          <w:rFonts w:ascii="標楷體" w:eastAsia="標楷體" w:hAnsi="標楷體" w:hint="eastAsia"/>
          <w:szCs w:val="24"/>
        </w:rPr>
        <w:t>惟</w:t>
      </w:r>
      <w:r w:rsidRPr="00B21646">
        <w:rPr>
          <w:rFonts w:ascii="標楷體" w:eastAsia="標楷體" w:hAnsi="標楷體" w:hint="eastAsia"/>
          <w:szCs w:val="24"/>
        </w:rPr>
        <w:t>截至測試結束113年11月底止，回收有效樣本共19艘70kHz</w:t>
      </w:r>
      <w:r w:rsidRPr="00674497">
        <w:rPr>
          <w:rFonts w:ascii="標楷體" w:eastAsia="標楷體" w:hAnsi="標楷體" w:hint="eastAsia"/>
          <w:szCs w:val="24"/>
        </w:rPr>
        <w:t>小型水中音波器</w:t>
      </w:r>
      <w:r w:rsidRPr="00B21646">
        <w:rPr>
          <w:rFonts w:ascii="標楷體" w:eastAsia="標楷體" w:hAnsi="標楷體" w:hint="eastAsia"/>
          <w:szCs w:val="24"/>
        </w:rPr>
        <w:t>（下稱音波器）樣本船及5艘5kHz音波器樣本船資</w:t>
      </w:r>
      <w:r w:rsidR="00FB38A2" w:rsidRPr="00280C1D">
        <w:rPr>
          <w:b/>
          <w:noProof/>
          <w:szCs w:val="24"/>
        </w:rPr>
        <mc:AlternateContent>
          <mc:Choice Requires="wps">
            <w:drawing>
              <wp:anchor distT="45720" distB="45720" distL="114300" distR="114300" simplePos="0" relativeHeight="251662848" behindDoc="0" locked="0" layoutInCell="1" allowOverlap="1" wp14:anchorId="19107BEE" wp14:editId="55C0B8C2">
                <wp:simplePos x="0" y="0"/>
                <wp:positionH relativeFrom="margin">
                  <wp:align>right</wp:align>
                </wp:positionH>
                <wp:positionV relativeFrom="paragraph">
                  <wp:posOffset>2593975</wp:posOffset>
                </wp:positionV>
                <wp:extent cx="3848100" cy="2087880"/>
                <wp:effectExtent l="0" t="0" r="0" b="762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100" cy="2087880"/>
                        </a:xfrm>
                        <a:prstGeom prst="rect">
                          <a:avLst/>
                        </a:prstGeom>
                        <a:solidFill>
                          <a:srgbClr val="FFFFFF"/>
                        </a:solidFill>
                        <a:ln w="9525">
                          <a:noFill/>
                          <a:miter lim="800000"/>
                          <a:headEnd/>
                          <a:tailEnd/>
                        </a:ln>
                      </wps:spPr>
                      <wps:txbx>
                        <w:txbxContent>
                          <w:tbl>
                            <w:tblPr>
                              <w:tblStyle w:val="af"/>
                              <w:tblW w:w="5954" w:type="dxa"/>
                              <w:tblInd w:w="-142" w:type="dxa"/>
                              <w:tblLayout w:type="fixed"/>
                              <w:tblLook w:val="04A0" w:firstRow="1" w:lastRow="0" w:firstColumn="1" w:lastColumn="0" w:noHBand="0" w:noVBand="1"/>
                            </w:tblPr>
                            <w:tblGrid>
                              <w:gridCol w:w="851"/>
                              <w:gridCol w:w="851"/>
                              <w:gridCol w:w="708"/>
                              <w:gridCol w:w="1134"/>
                              <w:gridCol w:w="567"/>
                              <w:gridCol w:w="709"/>
                              <w:gridCol w:w="709"/>
                              <w:gridCol w:w="425"/>
                            </w:tblGrid>
                            <w:tr w:rsidR="00D35D45" w:rsidRPr="00F02FF7" w14:paraId="3B70DF95" w14:textId="77777777" w:rsidTr="00674426">
                              <w:tc>
                                <w:tcPr>
                                  <w:tcW w:w="5954" w:type="dxa"/>
                                  <w:gridSpan w:val="8"/>
                                  <w:tcBorders>
                                    <w:top w:val="nil"/>
                                    <w:left w:val="nil"/>
                                    <w:bottom w:val="nil"/>
                                    <w:right w:val="nil"/>
                                  </w:tcBorders>
                                  <w:vAlign w:val="center"/>
                                </w:tcPr>
                                <w:p w14:paraId="3F65B22B" w14:textId="671D5141" w:rsidR="00D35D45" w:rsidRPr="00F02FF7" w:rsidRDefault="00D35D45" w:rsidP="00276F9F">
                                  <w:pPr>
                                    <w:spacing w:line="240" w:lineRule="exact"/>
                                    <w:ind w:leftChars="-40" w:left="-96" w:rightChars="-33" w:right="-79"/>
                                    <w:jc w:val="center"/>
                                    <w:rPr>
                                      <w:rFonts w:ascii="標楷體" w:eastAsia="標楷體" w:hAnsi="標楷體"/>
                                      <w:sz w:val="20"/>
                                    </w:rPr>
                                  </w:pPr>
                                  <w:r w:rsidRPr="00F55037">
                                    <w:rPr>
                                      <w:rFonts w:ascii="標楷體" w:eastAsia="標楷體" w:hAnsi="標楷體" w:hint="eastAsia"/>
                                      <w:b/>
                                      <w:bCs/>
                                      <w:szCs w:val="24"/>
                                    </w:rPr>
                                    <w:t>表</w:t>
                                  </w:r>
                                  <w:r w:rsidR="000B242D">
                                    <w:rPr>
                                      <w:rFonts w:ascii="標楷體" w:eastAsia="標楷體" w:hAnsi="標楷體" w:hint="eastAsia"/>
                                      <w:b/>
                                      <w:bCs/>
                                      <w:szCs w:val="24"/>
                                    </w:rPr>
                                    <w:t>2</w:t>
                                  </w:r>
                                  <w:r w:rsidRPr="00F55037">
                                    <w:rPr>
                                      <w:rFonts w:ascii="標楷體" w:eastAsia="標楷體" w:hAnsi="標楷體" w:hint="eastAsia"/>
                                      <w:b/>
                                      <w:bCs/>
                                      <w:szCs w:val="24"/>
                                    </w:rPr>
                                    <w:t xml:space="preserve">　忌避措施</w:t>
                                  </w:r>
                                  <w:r w:rsidR="006E1441">
                                    <w:rPr>
                                      <w:rFonts w:ascii="標楷體" w:eastAsia="標楷體" w:hAnsi="標楷體" w:hint="eastAsia"/>
                                      <w:b/>
                                      <w:bCs/>
                                      <w:szCs w:val="24"/>
                                    </w:rPr>
                                    <w:t>推廣計畫</w:t>
                                  </w:r>
                                  <w:r w:rsidR="00B47337">
                                    <w:rPr>
                                      <w:rFonts w:ascii="標楷體" w:eastAsia="標楷體" w:hAnsi="標楷體" w:hint="eastAsia"/>
                                      <w:b/>
                                      <w:bCs/>
                                      <w:szCs w:val="24"/>
                                    </w:rPr>
                                    <w:t>之</w:t>
                                  </w:r>
                                  <w:r w:rsidRPr="00F55037">
                                    <w:rPr>
                                      <w:rFonts w:ascii="標楷體" w:eastAsia="標楷體" w:hAnsi="標楷體" w:hint="eastAsia"/>
                                      <w:b/>
                                      <w:bCs/>
                                      <w:szCs w:val="24"/>
                                    </w:rPr>
                                    <w:t>研究樣本數</w:t>
                                  </w:r>
                                </w:p>
                              </w:tc>
                            </w:tr>
                            <w:tr w:rsidR="00D35D45" w:rsidRPr="00F02FF7" w14:paraId="0F769C74" w14:textId="77777777" w:rsidTr="00674426">
                              <w:tc>
                                <w:tcPr>
                                  <w:tcW w:w="5954" w:type="dxa"/>
                                  <w:gridSpan w:val="8"/>
                                  <w:tcBorders>
                                    <w:top w:val="nil"/>
                                    <w:left w:val="nil"/>
                                    <w:right w:val="nil"/>
                                  </w:tcBorders>
                                  <w:vAlign w:val="center"/>
                                </w:tcPr>
                                <w:p w14:paraId="743E274D" w14:textId="77777777" w:rsidR="00D35D45" w:rsidRPr="00EF3AE1" w:rsidRDefault="00D35D45" w:rsidP="00F87364">
                                  <w:pPr>
                                    <w:spacing w:line="260" w:lineRule="exact"/>
                                    <w:ind w:leftChars="-40" w:left="-96" w:rightChars="-33" w:right="-79"/>
                                    <w:jc w:val="right"/>
                                    <w:rPr>
                                      <w:rFonts w:ascii="標楷體" w:eastAsia="標楷體" w:hAnsi="標楷體"/>
                                      <w:sz w:val="20"/>
                                    </w:rPr>
                                  </w:pPr>
                                  <w:r w:rsidRPr="00EF3AE1">
                                    <w:rPr>
                                      <w:rFonts w:ascii="標楷體" w:eastAsia="標楷體" w:hAnsi="標楷體" w:hint="eastAsia"/>
                                      <w:sz w:val="20"/>
                                    </w:rPr>
                                    <w:t>單位：艘</w:t>
                                  </w:r>
                                </w:p>
                              </w:tc>
                            </w:tr>
                            <w:tr w:rsidR="00C52141" w:rsidRPr="00F02FF7" w14:paraId="03A4D416" w14:textId="77777777" w:rsidTr="007910CB">
                              <w:trPr>
                                <w:trHeight w:val="170"/>
                              </w:trPr>
                              <w:tc>
                                <w:tcPr>
                                  <w:tcW w:w="851" w:type="dxa"/>
                                  <w:vMerge w:val="restart"/>
                                  <w:vAlign w:val="center"/>
                                </w:tcPr>
                                <w:p w14:paraId="68DF6B98" w14:textId="77777777" w:rsidR="00C52141" w:rsidRPr="00F02FF7" w:rsidRDefault="00C52141"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漁船漁具</w:t>
                                  </w:r>
                                </w:p>
                                <w:p w14:paraId="14575DFA" w14:textId="5E2FA359" w:rsidR="00C52141" w:rsidRPr="00F02FF7" w:rsidRDefault="00C52141"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 xml:space="preserve">類 </w:t>
                                  </w:r>
                                  <w:r w:rsidRPr="00F02FF7">
                                    <w:rPr>
                                      <w:rFonts w:ascii="標楷體" w:eastAsia="標楷體" w:hAnsi="標楷體"/>
                                      <w:sz w:val="20"/>
                                    </w:rPr>
                                    <w:t xml:space="preserve">   </w:t>
                                  </w:r>
                                  <w:r w:rsidRPr="00F02FF7">
                                    <w:rPr>
                                      <w:rFonts w:ascii="標楷體" w:eastAsia="標楷體" w:hAnsi="標楷體" w:hint="eastAsia"/>
                                      <w:sz w:val="20"/>
                                    </w:rPr>
                                    <w:t>別</w:t>
                                  </w:r>
                                </w:p>
                              </w:tc>
                              <w:tc>
                                <w:tcPr>
                                  <w:tcW w:w="851" w:type="dxa"/>
                                  <w:vMerge w:val="restart"/>
                                  <w:tcBorders>
                                    <w:right w:val="nil"/>
                                  </w:tcBorders>
                                  <w:vAlign w:val="center"/>
                                </w:tcPr>
                                <w:p w14:paraId="065BD0EF" w14:textId="77777777" w:rsidR="00CD2A00" w:rsidRDefault="00C52141"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研究</w:t>
                                  </w:r>
                                </w:p>
                                <w:p w14:paraId="76BD0CEC" w14:textId="7866446C" w:rsidR="00C52141" w:rsidRPr="00F02FF7" w:rsidRDefault="00C52141"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樣本數</w:t>
                                  </w:r>
                                </w:p>
                              </w:tc>
                              <w:tc>
                                <w:tcPr>
                                  <w:tcW w:w="2409" w:type="dxa"/>
                                  <w:gridSpan w:val="3"/>
                                  <w:tcBorders>
                                    <w:left w:val="nil"/>
                                  </w:tcBorders>
                                  <w:vAlign w:val="center"/>
                                </w:tcPr>
                                <w:p w14:paraId="67069E86" w14:textId="77777777" w:rsidR="00C52141" w:rsidRPr="00F02FF7" w:rsidRDefault="00C52141" w:rsidP="00F61557">
                                  <w:pPr>
                                    <w:spacing w:line="200" w:lineRule="exact"/>
                                    <w:ind w:leftChars="-40" w:left="-96" w:rightChars="-33" w:right="-79"/>
                                    <w:jc w:val="center"/>
                                    <w:rPr>
                                      <w:rFonts w:ascii="標楷體" w:eastAsia="標楷體" w:hAnsi="標楷體"/>
                                      <w:sz w:val="20"/>
                                    </w:rPr>
                                  </w:pPr>
                                </w:p>
                              </w:tc>
                              <w:tc>
                                <w:tcPr>
                                  <w:tcW w:w="1843" w:type="dxa"/>
                                  <w:gridSpan w:val="3"/>
                                  <w:vMerge w:val="restart"/>
                                  <w:vAlign w:val="center"/>
                                </w:tcPr>
                                <w:p w14:paraId="5A6E462B" w14:textId="77777777" w:rsidR="00C52141" w:rsidRPr="00F02FF7" w:rsidRDefault="00C52141"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有效樣本</w:t>
                                  </w:r>
                                </w:p>
                                <w:p w14:paraId="03FC5DBD" w14:textId="5386D449" w:rsidR="00C52141" w:rsidRPr="00F02FF7" w:rsidRDefault="00C52141"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（註1）</w:t>
                                  </w:r>
                                </w:p>
                              </w:tc>
                            </w:tr>
                            <w:tr w:rsidR="00C52141" w:rsidRPr="00F02FF7" w14:paraId="55EBD380" w14:textId="77777777" w:rsidTr="007910CB">
                              <w:trPr>
                                <w:trHeight w:val="170"/>
                              </w:trPr>
                              <w:tc>
                                <w:tcPr>
                                  <w:tcW w:w="851" w:type="dxa"/>
                                  <w:vMerge/>
                                  <w:vAlign w:val="center"/>
                                </w:tcPr>
                                <w:p w14:paraId="049C6629" w14:textId="1AFFF825" w:rsidR="00C52141" w:rsidRPr="00F02FF7" w:rsidRDefault="00C52141" w:rsidP="00F61557">
                                  <w:pPr>
                                    <w:spacing w:line="200" w:lineRule="exact"/>
                                    <w:ind w:leftChars="-40" w:left="-96" w:rightChars="-33" w:right="-79"/>
                                    <w:jc w:val="center"/>
                                    <w:rPr>
                                      <w:rFonts w:ascii="標楷體" w:eastAsia="標楷體" w:hAnsi="標楷體"/>
                                      <w:sz w:val="20"/>
                                    </w:rPr>
                                  </w:pPr>
                                </w:p>
                              </w:tc>
                              <w:tc>
                                <w:tcPr>
                                  <w:tcW w:w="851" w:type="dxa"/>
                                  <w:vMerge/>
                                  <w:vAlign w:val="center"/>
                                </w:tcPr>
                                <w:p w14:paraId="6F3A03DE" w14:textId="6718C0A2" w:rsidR="00C52141" w:rsidRPr="00F02FF7" w:rsidRDefault="00C52141" w:rsidP="00F61557">
                                  <w:pPr>
                                    <w:spacing w:line="200" w:lineRule="exact"/>
                                    <w:ind w:leftChars="-40" w:left="-96" w:rightChars="-33" w:right="-79"/>
                                    <w:jc w:val="center"/>
                                    <w:rPr>
                                      <w:rFonts w:ascii="標楷體" w:eastAsia="標楷體" w:hAnsi="標楷體"/>
                                      <w:sz w:val="20"/>
                                    </w:rPr>
                                  </w:pPr>
                                </w:p>
                              </w:tc>
                              <w:tc>
                                <w:tcPr>
                                  <w:tcW w:w="1842" w:type="dxa"/>
                                  <w:gridSpan w:val="2"/>
                                  <w:vAlign w:val="center"/>
                                </w:tcPr>
                                <w:p w14:paraId="1FB3540F" w14:textId="77777777" w:rsidR="00C52141" w:rsidRPr="00F02FF7" w:rsidRDefault="00C52141"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裝置小型水中音波器</w:t>
                                  </w:r>
                                </w:p>
                              </w:tc>
                              <w:tc>
                                <w:tcPr>
                                  <w:tcW w:w="567" w:type="dxa"/>
                                  <w:vMerge w:val="restart"/>
                                  <w:vAlign w:val="center"/>
                                </w:tcPr>
                                <w:p w14:paraId="3DAC9964" w14:textId="77777777" w:rsidR="00C52141" w:rsidRPr="00F02FF7" w:rsidRDefault="00C52141"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裝置L</w:t>
                                  </w:r>
                                  <w:r w:rsidRPr="00F02FF7">
                                    <w:rPr>
                                      <w:rFonts w:ascii="標楷體" w:eastAsia="標楷體" w:hAnsi="標楷體"/>
                                      <w:sz w:val="20"/>
                                    </w:rPr>
                                    <w:t>ED</w:t>
                                  </w:r>
                                </w:p>
                              </w:tc>
                              <w:tc>
                                <w:tcPr>
                                  <w:tcW w:w="1843" w:type="dxa"/>
                                  <w:gridSpan w:val="3"/>
                                  <w:vMerge/>
                                  <w:vAlign w:val="center"/>
                                </w:tcPr>
                                <w:p w14:paraId="18642BAA" w14:textId="5A17B457" w:rsidR="00C52141" w:rsidRPr="00F02FF7" w:rsidRDefault="00C52141" w:rsidP="00F61557">
                                  <w:pPr>
                                    <w:spacing w:line="200" w:lineRule="exact"/>
                                    <w:ind w:leftChars="-40" w:left="-96" w:rightChars="-33" w:right="-79"/>
                                    <w:jc w:val="center"/>
                                    <w:rPr>
                                      <w:rFonts w:ascii="標楷體" w:eastAsia="標楷體" w:hAnsi="標楷體"/>
                                      <w:sz w:val="20"/>
                                    </w:rPr>
                                  </w:pPr>
                                </w:p>
                              </w:tc>
                            </w:tr>
                            <w:tr w:rsidR="00674426" w:rsidRPr="00F02FF7" w14:paraId="0CAD784B" w14:textId="77777777" w:rsidTr="007910CB">
                              <w:trPr>
                                <w:trHeight w:val="170"/>
                              </w:trPr>
                              <w:tc>
                                <w:tcPr>
                                  <w:tcW w:w="851" w:type="dxa"/>
                                  <w:vMerge/>
                                  <w:vAlign w:val="center"/>
                                </w:tcPr>
                                <w:p w14:paraId="531DBEEC" w14:textId="77777777" w:rsidR="00674426" w:rsidRPr="00F02FF7" w:rsidRDefault="00674426" w:rsidP="00F61557">
                                  <w:pPr>
                                    <w:spacing w:line="200" w:lineRule="exact"/>
                                    <w:ind w:leftChars="-40" w:left="-96" w:rightChars="-33" w:right="-79"/>
                                    <w:jc w:val="center"/>
                                    <w:rPr>
                                      <w:rFonts w:ascii="標楷體" w:eastAsia="標楷體" w:hAnsi="標楷體"/>
                                      <w:sz w:val="20"/>
                                    </w:rPr>
                                  </w:pPr>
                                </w:p>
                              </w:tc>
                              <w:tc>
                                <w:tcPr>
                                  <w:tcW w:w="851" w:type="dxa"/>
                                  <w:vMerge/>
                                  <w:vAlign w:val="center"/>
                                </w:tcPr>
                                <w:p w14:paraId="37325361" w14:textId="77777777" w:rsidR="00674426" w:rsidRPr="00F02FF7" w:rsidRDefault="00674426" w:rsidP="00F61557">
                                  <w:pPr>
                                    <w:spacing w:line="200" w:lineRule="exact"/>
                                    <w:ind w:leftChars="-40" w:left="-96" w:rightChars="-33" w:right="-79"/>
                                    <w:jc w:val="center"/>
                                    <w:rPr>
                                      <w:rFonts w:ascii="標楷體" w:eastAsia="標楷體" w:hAnsi="標楷體"/>
                                      <w:sz w:val="20"/>
                                    </w:rPr>
                                  </w:pPr>
                                </w:p>
                              </w:tc>
                              <w:tc>
                                <w:tcPr>
                                  <w:tcW w:w="708" w:type="dxa"/>
                                  <w:vAlign w:val="center"/>
                                </w:tcPr>
                                <w:p w14:paraId="20B57C71" w14:textId="77777777" w:rsidR="00674426" w:rsidRPr="00F02FF7" w:rsidRDefault="00674426"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7</w:t>
                                  </w:r>
                                  <w:r w:rsidRPr="00F02FF7">
                                    <w:rPr>
                                      <w:rFonts w:ascii="標楷體" w:eastAsia="標楷體" w:hAnsi="標楷體"/>
                                      <w:sz w:val="20"/>
                                    </w:rPr>
                                    <w:t>0KHz</w:t>
                                  </w:r>
                                </w:p>
                              </w:tc>
                              <w:tc>
                                <w:tcPr>
                                  <w:tcW w:w="1134" w:type="dxa"/>
                                  <w:vAlign w:val="center"/>
                                </w:tcPr>
                                <w:p w14:paraId="6D73CA79" w14:textId="77777777" w:rsidR="00674426" w:rsidRPr="00F02FF7" w:rsidRDefault="00674426"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7</w:t>
                                  </w:r>
                                  <w:r w:rsidRPr="00F02FF7">
                                    <w:rPr>
                                      <w:rFonts w:ascii="標楷體" w:eastAsia="標楷體" w:hAnsi="標楷體"/>
                                      <w:sz w:val="20"/>
                                    </w:rPr>
                                    <w:t>0</w:t>
                                  </w:r>
                                  <w:r w:rsidRPr="00F02FF7">
                                    <w:rPr>
                                      <w:rFonts w:ascii="標楷體" w:eastAsia="標楷體" w:hAnsi="標楷體" w:hint="eastAsia"/>
                                      <w:sz w:val="20"/>
                                    </w:rPr>
                                    <w:t>及</w:t>
                                  </w:r>
                                  <w:r w:rsidRPr="00F02FF7">
                                    <w:rPr>
                                      <w:rFonts w:ascii="標楷體" w:eastAsia="標楷體" w:hAnsi="標楷體"/>
                                      <w:sz w:val="20"/>
                                    </w:rPr>
                                    <w:t>5KHz</w:t>
                                  </w:r>
                                </w:p>
                              </w:tc>
                              <w:tc>
                                <w:tcPr>
                                  <w:tcW w:w="567" w:type="dxa"/>
                                  <w:vMerge/>
                                  <w:vAlign w:val="center"/>
                                </w:tcPr>
                                <w:p w14:paraId="0E2B727B" w14:textId="77777777" w:rsidR="00674426" w:rsidRPr="00F02FF7" w:rsidRDefault="00674426" w:rsidP="00F61557">
                                  <w:pPr>
                                    <w:spacing w:line="200" w:lineRule="exact"/>
                                    <w:ind w:leftChars="-40" w:left="-96" w:rightChars="-33" w:right="-79"/>
                                    <w:jc w:val="center"/>
                                    <w:rPr>
                                      <w:rFonts w:ascii="標楷體" w:eastAsia="標楷體" w:hAnsi="標楷體"/>
                                      <w:sz w:val="20"/>
                                    </w:rPr>
                                  </w:pPr>
                                </w:p>
                              </w:tc>
                              <w:tc>
                                <w:tcPr>
                                  <w:tcW w:w="709" w:type="dxa"/>
                                  <w:vAlign w:val="center"/>
                                </w:tcPr>
                                <w:p w14:paraId="33D3892A" w14:textId="77777777" w:rsidR="00674426" w:rsidRPr="00F02FF7" w:rsidRDefault="00674426"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7</w:t>
                                  </w:r>
                                  <w:r w:rsidRPr="00F02FF7">
                                    <w:rPr>
                                      <w:rFonts w:ascii="標楷體" w:eastAsia="標楷體" w:hAnsi="標楷體"/>
                                      <w:sz w:val="20"/>
                                    </w:rPr>
                                    <w:t>0KHz</w:t>
                                  </w:r>
                                </w:p>
                              </w:tc>
                              <w:tc>
                                <w:tcPr>
                                  <w:tcW w:w="709" w:type="dxa"/>
                                  <w:vAlign w:val="center"/>
                                </w:tcPr>
                                <w:p w14:paraId="5541D7BD" w14:textId="77777777" w:rsidR="00674426" w:rsidRPr="00F02FF7" w:rsidRDefault="00674426"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sz w:val="20"/>
                                    </w:rPr>
                                    <w:t>5KHz</w:t>
                                  </w:r>
                                </w:p>
                              </w:tc>
                              <w:tc>
                                <w:tcPr>
                                  <w:tcW w:w="425" w:type="dxa"/>
                                  <w:vAlign w:val="center"/>
                                </w:tcPr>
                                <w:p w14:paraId="59FE5270" w14:textId="77777777" w:rsidR="00674426" w:rsidRPr="00F02FF7" w:rsidRDefault="00674426"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L</w:t>
                                  </w:r>
                                  <w:r w:rsidRPr="00F02FF7">
                                    <w:rPr>
                                      <w:rFonts w:ascii="標楷體" w:eastAsia="標楷體" w:hAnsi="標楷體"/>
                                      <w:sz w:val="20"/>
                                    </w:rPr>
                                    <w:t>ED</w:t>
                                  </w:r>
                                </w:p>
                              </w:tc>
                            </w:tr>
                            <w:tr w:rsidR="00D35D45" w:rsidRPr="00F02FF7" w14:paraId="693F618A" w14:textId="77777777" w:rsidTr="007910CB">
                              <w:trPr>
                                <w:trHeight w:val="170"/>
                              </w:trPr>
                              <w:tc>
                                <w:tcPr>
                                  <w:tcW w:w="851" w:type="dxa"/>
                                  <w:vAlign w:val="center"/>
                                </w:tcPr>
                                <w:p w14:paraId="75EC9468" w14:textId="77777777" w:rsidR="00D35D45" w:rsidRPr="00F02FF7" w:rsidRDefault="00D35D45" w:rsidP="00F61557">
                                  <w:pPr>
                                    <w:spacing w:line="200" w:lineRule="exact"/>
                                    <w:ind w:leftChars="-40" w:left="-96" w:rightChars="-33" w:right="-79"/>
                                    <w:jc w:val="center"/>
                                    <w:rPr>
                                      <w:rFonts w:ascii="標楷體" w:eastAsia="標楷體" w:hAnsi="標楷體"/>
                                      <w:b/>
                                      <w:bCs/>
                                      <w:sz w:val="20"/>
                                    </w:rPr>
                                  </w:pPr>
                                  <w:r w:rsidRPr="00F02FF7">
                                    <w:rPr>
                                      <w:rFonts w:ascii="標楷體" w:eastAsia="標楷體" w:hAnsi="標楷體" w:hint="eastAsia"/>
                                      <w:b/>
                                      <w:bCs/>
                                      <w:sz w:val="20"/>
                                    </w:rPr>
                                    <w:t>合計</w:t>
                                  </w:r>
                                </w:p>
                              </w:tc>
                              <w:tc>
                                <w:tcPr>
                                  <w:tcW w:w="851" w:type="dxa"/>
                                  <w:vAlign w:val="center"/>
                                </w:tcPr>
                                <w:p w14:paraId="10065EB5" w14:textId="77777777" w:rsidR="00D35D45" w:rsidRPr="00E75DD6" w:rsidRDefault="00D35D45" w:rsidP="00F61557">
                                  <w:pPr>
                                    <w:spacing w:line="200" w:lineRule="exact"/>
                                    <w:ind w:leftChars="-40" w:left="-96" w:rightChars="-33" w:right="-79"/>
                                    <w:jc w:val="right"/>
                                    <w:rPr>
                                      <w:rFonts w:ascii="標楷體" w:eastAsia="標楷體" w:hAnsi="標楷體"/>
                                      <w:b/>
                                      <w:bCs/>
                                      <w:sz w:val="20"/>
                                    </w:rPr>
                                  </w:pPr>
                                  <w:r w:rsidRPr="00E75DD6">
                                    <w:rPr>
                                      <w:rFonts w:ascii="標楷體" w:eastAsia="標楷體" w:hAnsi="標楷體" w:hint="eastAsia"/>
                                      <w:b/>
                                      <w:bCs/>
                                      <w:sz w:val="20"/>
                                    </w:rPr>
                                    <w:t>5</w:t>
                                  </w:r>
                                  <w:r w:rsidRPr="00E75DD6">
                                    <w:rPr>
                                      <w:rFonts w:ascii="標楷體" w:eastAsia="標楷體" w:hAnsi="標楷體"/>
                                      <w:b/>
                                      <w:bCs/>
                                      <w:sz w:val="20"/>
                                    </w:rPr>
                                    <w:t>3</w:t>
                                  </w:r>
                                </w:p>
                              </w:tc>
                              <w:tc>
                                <w:tcPr>
                                  <w:tcW w:w="708" w:type="dxa"/>
                                  <w:vAlign w:val="center"/>
                                </w:tcPr>
                                <w:p w14:paraId="5F6C0238" w14:textId="77777777" w:rsidR="00D35D45" w:rsidRPr="00E75DD6" w:rsidRDefault="00D35D45" w:rsidP="00F61557">
                                  <w:pPr>
                                    <w:spacing w:line="200" w:lineRule="exact"/>
                                    <w:ind w:leftChars="-40" w:left="-96" w:rightChars="-33" w:right="-79"/>
                                    <w:jc w:val="right"/>
                                    <w:rPr>
                                      <w:rFonts w:ascii="標楷體" w:eastAsia="標楷體" w:hAnsi="標楷體"/>
                                      <w:b/>
                                      <w:bCs/>
                                      <w:sz w:val="20"/>
                                    </w:rPr>
                                  </w:pPr>
                                  <w:r w:rsidRPr="00E75DD6">
                                    <w:rPr>
                                      <w:rFonts w:ascii="標楷體" w:eastAsia="標楷體" w:hAnsi="標楷體" w:hint="eastAsia"/>
                                      <w:b/>
                                      <w:bCs/>
                                      <w:sz w:val="20"/>
                                    </w:rPr>
                                    <w:t>39</w:t>
                                  </w:r>
                                </w:p>
                              </w:tc>
                              <w:tc>
                                <w:tcPr>
                                  <w:tcW w:w="1134" w:type="dxa"/>
                                  <w:vAlign w:val="center"/>
                                </w:tcPr>
                                <w:p w14:paraId="4D9E0E96" w14:textId="77777777" w:rsidR="00D35D45" w:rsidRPr="00E75DD6" w:rsidRDefault="00D35D45" w:rsidP="00F61557">
                                  <w:pPr>
                                    <w:spacing w:line="200" w:lineRule="exact"/>
                                    <w:ind w:leftChars="-40" w:left="-96" w:rightChars="-33" w:right="-79"/>
                                    <w:jc w:val="right"/>
                                    <w:rPr>
                                      <w:rFonts w:ascii="標楷體" w:eastAsia="標楷體" w:hAnsi="標楷體"/>
                                      <w:b/>
                                      <w:bCs/>
                                      <w:sz w:val="20"/>
                                    </w:rPr>
                                  </w:pPr>
                                  <w:r w:rsidRPr="00E75DD6">
                                    <w:rPr>
                                      <w:rFonts w:ascii="標楷體" w:eastAsia="標楷體" w:hAnsi="標楷體" w:hint="eastAsia"/>
                                      <w:b/>
                                      <w:bCs/>
                                      <w:sz w:val="20"/>
                                    </w:rPr>
                                    <w:t>5</w:t>
                                  </w:r>
                                </w:p>
                              </w:tc>
                              <w:tc>
                                <w:tcPr>
                                  <w:tcW w:w="567" w:type="dxa"/>
                                  <w:vAlign w:val="center"/>
                                </w:tcPr>
                                <w:p w14:paraId="43A26E14" w14:textId="77777777" w:rsidR="00D35D45" w:rsidRPr="00E75DD6" w:rsidRDefault="00D35D45" w:rsidP="00F61557">
                                  <w:pPr>
                                    <w:spacing w:line="200" w:lineRule="exact"/>
                                    <w:ind w:leftChars="-40" w:left="-96" w:rightChars="-33" w:right="-79"/>
                                    <w:jc w:val="right"/>
                                    <w:rPr>
                                      <w:rFonts w:ascii="標楷體" w:eastAsia="標楷體" w:hAnsi="標楷體"/>
                                      <w:b/>
                                      <w:bCs/>
                                      <w:sz w:val="20"/>
                                    </w:rPr>
                                  </w:pPr>
                                  <w:r w:rsidRPr="00E75DD6">
                                    <w:rPr>
                                      <w:rFonts w:ascii="標楷體" w:eastAsia="標楷體" w:hAnsi="標楷體" w:hint="eastAsia"/>
                                      <w:b/>
                                      <w:bCs/>
                                      <w:sz w:val="20"/>
                                    </w:rPr>
                                    <w:t>9</w:t>
                                  </w:r>
                                </w:p>
                              </w:tc>
                              <w:tc>
                                <w:tcPr>
                                  <w:tcW w:w="709" w:type="dxa"/>
                                  <w:vAlign w:val="center"/>
                                </w:tcPr>
                                <w:p w14:paraId="4965CA16" w14:textId="77777777" w:rsidR="00D35D45" w:rsidRPr="00E75DD6" w:rsidRDefault="00D35D45" w:rsidP="00F61557">
                                  <w:pPr>
                                    <w:spacing w:line="200" w:lineRule="exact"/>
                                    <w:ind w:leftChars="-40" w:left="-96" w:rightChars="-33" w:right="-79"/>
                                    <w:jc w:val="right"/>
                                    <w:rPr>
                                      <w:rFonts w:ascii="標楷體" w:eastAsia="標楷體" w:hAnsi="標楷體"/>
                                      <w:b/>
                                      <w:bCs/>
                                      <w:sz w:val="20"/>
                                    </w:rPr>
                                  </w:pPr>
                                  <w:r w:rsidRPr="00E75DD6">
                                    <w:rPr>
                                      <w:rFonts w:ascii="標楷體" w:eastAsia="標楷體" w:hAnsi="標楷體" w:hint="eastAsia"/>
                                      <w:b/>
                                      <w:bCs/>
                                      <w:sz w:val="20"/>
                                    </w:rPr>
                                    <w:t>19</w:t>
                                  </w:r>
                                </w:p>
                              </w:tc>
                              <w:tc>
                                <w:tcPr>
                                  <w:tcW w:w="709" w:type="dxa"/>
                                  <w:vAlign w:val="center"/>
                                </w:tcPr>
                                <w:p w14:paraId="61067925" w14:textId="77777777" w:rsidR="00D35D45" w:rsidRPr="00E75DD6" w:rsidRDefault="00D35D45" w:rsidP="00F61557">
                                  <w:pPr>
                                    <w:spacing w:line="200" w:lineRule="exact"/>
                                    <w:ind w:leftChars="-40" w:left="-96" w:rightChars="-33" w:right="-79"/>
                                    <w:jc w:val="right"/>
                                    <w:rPr>
                                      <w:rFonts w:ascii="標楷體" w:eastAsia="標楷體" w:hAnsi="標楷體"/>
                                      <w:b/>
                                      <w:bCs/>
                                      <w:sz w:val="20"/>
                                    </w:rPr>
                                  </w:pPr>
                                  <w:r w:rsidRPr="00E75DD6">
                                    <w:rPr>
                                      <w:rFonts w:ascii="標楷體" w:eastAsia="標楷體" w:hAnsi="標楷體" w:hint="eastAsia"/>
                                      <w:b/>
                                      <w:bCs/>
                                      <w:sz w:val="20"/>
                                    </w:rPr>
                                    <w:t>5</w:t>
                                  </w:r>
                                </w:p>
                              </w:tc>
                              <w:tc>
                                <w:tcPr>
                                  <w:tcW w:w="425" w:type="dxa"/>
                                </w:tcPr>
                                <w:p w14:paraId="50626166" w14:textId="77777777" w:rsidR="00D35D45" w:rsidRPr="00E75DD6" w:rsidRDefault="00D35D45" w:rsidP="00F61557">
                                  <w:pPr>
                                    <w:spacing w:line="200" w:lineRule="exact"/>
                                    <w:ind w:leftChars="-40" w:left="-96" w:rightChars="-33" w:right="-79"/>
                                    <w:jc w:val="right"/>
                                    <w:rPr>
                                      <w:rFonts w:ascii="標楷體" w:eastAsia="標楷體" w:hAnsi="標楷體"/>
                                      <w:b/>
                                      <w:bCs/>
                                      <w:sz w:val="20"/>
                                    </w:rPr>
                                  </w:pPr>
                                  <w:r w:rsidRPr="00E75DD6">
                                    <w:rPr>
                                      <w:rFonts w:ascii="標楷體" w:eastAsia="標楷體" w:hAnsi="標楷體" w:hint="eastAsia"/>
                                      <w:sz w:val="20"/>
                                    </w:rPr>
                                    <w:t>－</w:t>
                                  </w:r>
                                </w:p>
                              </w:tc>
                            </w:tr>
                            <w:tr w:rsidR="00D35D45" w:rsidRPr="00F02FF7" w14:paraId="561B8952" w14:textId="77777777" w:rsidTr="007910CB">
                              <w:trPr>
                                <w:trHeight w:val="170"/>
                              </w:trPr>
                              <w:tc>
                                <w:tcPr>
                                  <w:tcW w:w="851" w:type="dxa"/>
                                  <w:vAlign w:val="center"/>
                                </w:tcPr>
                                <w:p w14:paraId="3F8DE305" w14:textId="77777777" w:rsidR="00D35D45" w:rsidRPr="00F02FF7" w:rsidRDefault="00D35D45" w:rsidP="00F61557">
                                  <w:pPr>
                                    <w:spacing w:line="200" w:lineRule="exact"/>
                                    <w:ind w:leftChars="-40" w:left="-96" w:rightChars="-33" w:right="-79"/>
                                    <w:jc w:val="both"/>
                                    <w:rPr>
                                      <w:rFonts w:ascii="標楷體" w:eastAsia="標楷體" w:hAnsi="標楷體"/>
                                      <w:sz w:val="20"/>
                                    </w:rPr>
                                  </w:pPr>
                                  <w:r w:rsidRPr="00F02FF7">
                                    <w:rPr>
                                      <w:rFonts w:ascii="標楷體" w:eastAsia="標楷體" w:hAnsi="標楷體" w:hint="eastAsia"/>
                                      <w:sz w:val="20"/>
                                    </w:rPr>
                                    <w:t>延繩釣</w:t>
                                  </w:r>
                                </w:p>
                              </w:tc>
                              <w:tc>
                                <w:tcPr>
                                  <w:tcW w:w="851" w:type="dxa"/>
                                  <w:vAlign w:val="center"/>
                                </w:tcPr>
                                <w:p w14:paraId="414B0245"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44</w:t>
                                  </w:r>
                                </w:p>
                              </w:tc>
                              <w:tc>
                                <w:tcPr>
                                  <w:tcW w:w="708" w:type="dxa"/>
                                  <w:vAlign w:val="center"/>
                                </w:tcPr>
                                <w:p w14:paraId="75A2E788"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33</w:t>
                                  </w:r>
                                </w:p>
                              </w:tc>
                              <w:tc>
                                <w:tcPr>
                                  <w:tcW w:w="1134" w:type="dxa"/>
                                  <w:vAlign w:val="center"/>
                                </w:tcPr>
                                <w:p w14:paraId="05993DC7"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5</w:t>
                                  </w:r>
                                </w:p>
                              </w:tc>
                              <w:tc>
                                <w:tcPr>
                                  <w:tcW w:w="567" w:type="dxa"/>
                                  <w:vAlign w:val="center"/>
                                </w:tcPr>
                                <w:p w14:paraId="62E3A806"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6</w:t>
                                  </w:r>
                                </w:p>
                              </w:tc>
                              <w:tc>
                                <w:tcPr>
                                  <w:tcW w:w="709" w:type="dxa"/>
                                  <w:vAlign w:val="center"/>
                                </w:tcPr>
                                <w:p w14:paraId="52B1D8E0"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1</w:t>
                                  </w:r>
                                  <w:r w:rsidRPr="00E75DD6">
                                    <w:rPr>
                                      <w:rFonts w:ascii="標楷體" w:eastAsia="標楷體" w:hAnsi="標楷體"/>
                                      <w:sz w:val="20"/>
                                    </w:rPr>
                                    <w:t>6</w:t>
                                  </w:r>
                                </w:p>
                              </w:tc>
                              <w:tc>
                                <w:tcPr>
                                  <w:tcW w:w="709" w:type="dxa"/>
                                  <w:vAlign w:val="center"/>
                                </w:tcPr>
                                <w:p w14:paraId="0BD9FC65"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5</w:t>
                                  </w:r>
                                </w:p>
                              </w:tc>
                              <w:tc>
                                <w:tcPr>
                                  <w:tcW w:w="425" w:type="dxa"/>
                                </w:tcPr>
                                <w:p w14:paraId="44B45B33"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r>
                            <w:tr w:rsidR="00D35D45" w:rsidRPr="00F02FF7" w14:paraId="07C3CA0F" w14:textId="77777777" w:rsidTr="007910CB">
                              <w:trPr>
                                <w:trHeight w:val="170"/>
                              </w:trPr>
                              <w:tc>
                                <w:tcPr>
                                  <w:tcW w:w="851" w:type="dxa"/>
                                  <w:vAlign w:val="center"/>
                                </w:tcPr>
                                <w:p w14:paraId="796FE7CD" w14:textId="77777777" w:rsidR="00D35D45" w:rsidRPr="00F02FF7" w:rsidRDefault="00D35D45" w:rsidP="00F61557">
                                  <w:pPr>
                                    <w:spacing w:line="200" w:lineRule="exact"/>
                                    <w:ind w:leftChars="-40" w:left="-96" w:rightChars="-33" w:right="-79"/>
                                    <w:jc w:val="both"/>
                                    <w:rPr>
                                      <w:rFonts w:ascii="標楷體" w:eastAsia="標楷體" w:hAnsi="標楷體"/>
                                      <w:sz w:val="20"/>
                                    </w:rPr>
                                  </w:pPr>
                                  <w:r w:rsidRPr="00F02FF7">
                                    <w:rPr>
                                      <w:rFonts w:ascii="標楷體" w:eastAsia="標楷體" w:hAnsi="標楷體" w:hint="eastAsia"/>
                                      <w:sz w:val="20"/>
                                    </w:rPr>
                                    <w:t>一支釣</w:t>
                                  </w:r>
                                </w:p>
                              </w:tc>
                              <w:tc>
                                <w:tcPr>
                                  <w:tcW w:w="851" w:type="dxa"/>
                                  <w:vAlign w:val="center"/>
                                </w:tcPr>
                                <w:p w14:paraId="551C9B95"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2</w:t>
                                  </w:r>
                                </w:p>
                              </w:tc>
                              <w:tc>
                                <w:tcPr>
                                  <w:tcW w:w="708" w:type="dxa"/>
                                  <w:vAlign w:val="center"/>
                                </w:tcPr>
                                <w:p w14:paraId="45898390"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2</w:t>
                                  </w:r>
                                </w:p>
                              </w:tc>
                              <w:tc>
                                <w:tcPr>
                                  <w:tcW w:w="1134" w:type="dxa"/>
                                </w:tcPr>
                                <w:p w14:paraId="4788FC63"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567" w:type="dxa"/>
                                </w:tcPr>
                                <w:p w14:paraId="6D4729F8"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709" w:type="dxa"/>
                                </w:tcPr>
                                <w:p w14:paraId="5E21FE49"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709" w:type="dxa"/>
                                </w:tcPr>
                                <w:p w14:paraId="592525A3"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425" w:type="dxa"/>
                                </w:tcPr>
                                <w:p w14:paraId="0121C65F"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r>
                            <w:tr w:rsidR="00D35D45" w:rsidRPr="00F02FF7" w14:paraId="5C9E1AE2" w14:textId="77777777" w:rsidTr="007910CB">
                              <w:trPr>
                                <w:trHeight w:val="170"/>
                              </w:trPr>
                              <w:tc>
                                <w:tcPr>
                                  <w:tcW w:w="851" w:type="dxa"/>
                                  <w:vAlign w:val="center"/>
                                </w:tcPr>
                                <w:p w14:paraId="7D2B66FB" w14:textId="77777777" w:rsidR="00D35D45" w:rsidRPr="00F02FF7" w:rsidRDefault="00D35D45" w:rsidP="00F61557">
                                  <w:pPr>
                                    <w:spacing w:line="200" w:lineRule="exact"/>
                                    <w:ind w:leftChars="-40" w:left="-96" w:rightChars="-33" w:right="-79"/>
                                    <w:jc w:val="both"/>
                                    <w:rPr>
                                      <w:rFonts w:ascii="標楷體" w:eastAsia="標楷體" w:hAnsi="標楷體"/>
                                      <w:sz w:val="20"/>
                                    </w:rPr>
                                  </w:pPr>
                                  <w:r w:rsidRPr="00F02FF7">
                                    <w:rPr>
                                      <w:rFonts w:ascii="標楷體" w:eastAsia="標楷體" w:hAnsi="標楷體" w:hint="eastAsia"/>
                                      <w:sz w:val="20"/>
                                    </w:rPr>
                                    <w:t>刺網</w:t>
                                  </w:r>
                                </w:p>
                              </w:tc>
                              <w:tc>
                                <w:tcPr>
                                  <w:tcW w:w="851" w:type="dxa"/>
                                  <w:vAlign w:val="center"/>
                                </w:tcPr>
                                <w:p w14:paraId="051AA61B"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4</w:t>
                                  </w:r>
                                </w:p>
                              </w:tc>
                              <w:tc>
                                <w:tcPr>
                                  <w:tcW w:w="708" w:type="dxa"/>
                                  <w:vAlign w:val="center"/>
                                </w:tcPr>
                                <w:p w14:paraId="6A631FDD"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2</w:t>
                                  </w:r>
                                </w:p>
                              </w:tc>
                              <w:tc>
                                <w:tcPr>
                                  <w:tcW w:w="1134" w:type="dxa"/>
                                </w:tcPr>
                                <w:p w14:paraId="77CA5B1E"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567" w:type="dxa"/>
                                  <w:vAlign w:val="center"/>
                                </w:tcPr>
                                <w:p w14:paraId="29167514"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sz w:val="20"/>
                                    </w:rPr>
                                    <w:t>2</w:t>
                                  </w:r>
                                </w:p>
                              </w:tc>
                              <w:tc>
                                <w:tcPr>
                                  <w:tcW w:w="709" w:type="dxa"/>
                                  <w:vAlign w:val="center"/>
                                </w:tcPr>
                                <w:p w14:paraId="5D963863"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sz w:val="20"/>
                                    </w:rPr>
                                    <w:t>2</w:t>
                                  </w:r>
                                </w:p>
                              </w:tc>
                              <w:tc>
                                <w:tcPr>
                                  <w:tcW w:w="709" w:type="dxa"/>
                                </w:tcPr>
                                <w:p w14:paraId="66FE09AD"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425" w:type="dxa"/>
                                </w:tcPr>
                                <w:p w14:paraId="3AC61846"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r>
                            <w:tr w:rsidR="00D35D45" w:rsidRPr="00F02FF7" w14:paraId="7C6A3DCA" w14:textId="77777777" w:rsidTr="007910CB">
                              <w:trPr>
                                <w:trHeight w:val="170"/>
                              </w:trPr>
                              <w:tc>
                                <w:tcPr>
                                  <w:tcW w:w="851" w:type="dxa"/>
                                  <w:vAlign w:val="center"/>
                                </w:tcPr>
                                <w:p w14:paraId="387A27B2" w14:textId="77777777" w:rsidR="00D35D45" w:rsidRPr="00F02FF7" w:rsidRDefault="00D35D45" w:rsidP="00F61557">
                                  <w:pPr>
                                    <w:spacing w:line="200" w:lineRule="exact"/>
                                    <w:ind w:leftChars="-40" w:left="-96" w:rightChars="-33" w:right="-79"/>
                                    <w:jc w:val="both"/>
                                    <w:rPr>
                                      <w:rFonts w:ascii="標楷體" w:eastAsia="標楷體" w:hAnsi="標楷體"/>
                                      <w:sz w:val="20"/>
                                    </w:rPr>
                                  </w:pPr>
                                  <w:r w:rsidRPr="00F02FF7">
                                    <w:rPr>
                                      <w:rFonts w:ascii="標楷體" w:eastAsia="標楷體" w:hAnsi="標楷體" w:hint="eastAsia"/>
                                      <w:sz w:val="20"/>
                                    </w:rPr>
                                    <w:t>棒受網</w:t>
                                  </w:r>
                                </w:p>
                              </w:tc>
                              <w:tc>
                                <w:tcPr>
                                  <w:tcW w:w="851" w:type="dxa"/>
                                  <w:vAlign w:val="center"/>
                                </w:tcPr>
                                <w:p w14:paraId="4151981A"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2</w:t>
                                  </w:r>
                                </w:p>
                              </w:tc>
                              <w:tc>
                                <w:tcPr>
                                  <w:tcW w:w="708" w:type="dxa"/>
                                  <w:vAlign w:val="center"/>
                                </w:tcPr>
                                <w:p w14:paraId="7244FF60"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2</w:t>
                                  </w:r>
                                </w:p>
                              </w:tc>
                              <w:tc>
                                <w:tcPr>
                                  <w:tcW w:w="1134" w:type="dxa"/>
                                </w:tcPr>
                                <w:p w14:paraId="5C05EF39"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567" w:type="dxa"/>
                                  <w:vAlign w:val="center"/>
                                </w:tcPr>
                                <w:p w14:paraId="6AB74688"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709" w:type="dxa"/>
                                  <w:vAlign w:val="center"/>
                                </w:tcPr>
                                <w:p w14:paraId="1419ADAB"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1</w:t>
                                  </w:r>
                                </w:p>
                              </w:tc>
                              <w:tc>
                                <w:tcPr>
                                  <w:tcW w:w="709" w:type="dxa"/>
                                </w:tcPr>
                                <w:p w14:paraId="38283FEE"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425" w:type="dxa"/>
                                </w:tcPr>
                                <w:p w14:paraId="7B2959E2"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r>
                            <w:tr w:rsidR="00D35D45" w:rsidRPr="00F02FF7" w14:paraId="08EA170B" w14:textId="77777777" w:rsidTr="007910CB">
                              <w:trPr>
                                <w:trHeight w:val="170"/>
                              </w:trPr>
                              <w:tc>
                                <w:tcPr>
                                  <w:tcW w:w="851" w:type="dxa"/>
                                  <w:tcBorders>
                                    <w:bottom w:val="single" w:sz="4" w:space="0" w:color="auto"/>
                                  </w:tcBorders>
                                  <w:vAlign w:val="center"/>
                                </w:tcPr>
                                <w:p w14:paraId="12D176FB" w14:textId="77777777" w:rsidR="00D35D45" w:rsidRPr="00F02FF7" w:rsidRDefault="00D35D45" w:rsidP="00F61557">
                                  <w:pPr>
                                    <w:spacing w:line="200" w:lineRule="exact"/>
                                    <w:ind w:leftChars="-40" w:left="-96" w:rightChars="-33" w:right="-79"/>
                                    <w:jc w:val="both"/>
                                    <w:rPr>
                                      <w:rFonts w:ascii="標楷體" w:eastAsia="標楷體" w:hAnsi="標楷體"/>
                                      <w:sz w:val="20"/>
                                    </w:rPr>
                                  </w:pPr>
                                  <w:r w:rsidRPr="00F02FF7">
                                    <w:rPr>
                                      <w:rFonts w:ascii="標楷體" w:eastAsia="標楷體" w:hAnsi="標楷體" w:hint="eastAsia"/>
                                      <w:sz w:val="20"/>
                                    </w:rPr>
                                    <w:t>定置網</w:t>
                                  </w:r>
                                </w:p>
                              </w:tc>
                              <w:tc>
                                <w:tcPr>
                                  <w:tcW w:w="851" w:type="dxa"/>
                                  <w:tcBorders>
                                    <w:bottom w:val="single" w:sz="4" w:space="0" w:color="auto"/>
                                  </w:tcBorders>
                                  <w:vAlign w:val="center"/>
                                </w:tcPr>
                                <w:p w14:paraId="08CE33C2"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1</w:t>
                                  </w:r>
                                </w:p>
                              </w:tc>
                              <w:tc>
                                <w:tcPr>
                                  <w:tcW w:w="708" w:type="dxa"/>
                                  <w:tcBorders>
                                    <w:bottom w:val="single" w:sz="4" w:space="0" w:color="auto"/>
                                  </w:tcBorders>
                                  <w:vAlign w:val="center"/>
                                </w:tcPr>
                                <w:p w14:paraId="69A45245"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1134" w:type="dxa"/>
                                  <w:tcBorders>
                                    <w:bottom w:val="single" w:sz="4" w:space="0" w:color="auto"/>
                                  </w:tcBorders>
                                </w:tcPr>
                                <w:p w14:paraId="5FF51521"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567" w:type="dxa"/>
                                  <w:tcBorders>
                                    <w:bottom w:val="single" w:sz="4" w:space="0" w:color="auto"/>
                                  </w:tcBorders>
                                  <w:vAlign w:val="center"/>
                                </w:tcPr>
                                <w:p w14:paraId="58387AB0"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1</w:t>
                                  </w:r>
                                </w:p>
                              </w:tc>
                              <w:tc>
                                <w:tcPr>
                                  <w:tcW w:w="709" w:type="dxa"/>
                                  <w:tcBorders>
                                    <w:bottom w:val="single" w:sz="4" w:space="0" w:color="auto"/>
                                  </w:tcBorders>
                                  <w:vAlign w:val="center"/>
                                </w:tcPr>
                                <w:p w14:paraId="09C79AC4"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709" w:type="dxa"/>
                                  <w:tcBorders>
                                    <w:bottom w:val="single" w:sz="4" w:space="0" w:color="auto"/>
                                  </w:tcBorders>
                                </w:tcPr>
                                <w:p w14:paraId="49890919"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425" w:type="dxa"/>
                                  <w:tcBorders>
                                    <w:bottom w:val="single" w:sz="4" w:space="0" w:color="auto"/>
                                  </w:tcBorders>
                                </w:tcPr>
                                <w:p w14:paraId="292EF141"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r>
                            <w:tr w:rsidR="00D35D45" w:rsidRPr="00F02FF7" w14:paraId="1C7A7D93" w14:textId="77777777" w:rsidTr="00F61557">
                              <w:trPr>
                                <w:trHeight w:val="170"/>
                              </w:trPr>
                              <w:tc>
                                <w:tcPr>
                                  <w:tcW w:w="5954" w:type="dxa"/>
                                  <w:gridSpan w:val="8"/>
                                  <w:tcBorders>
                                    <w:left w:val="nil"/>
                                    <w:bottom w:val="nil"/>
                                    <w:right w:val="nil"/>
                                  </w:tcBorders>
                                  <w:vAlign w:val="center"/>
                                </w:tcPr>
                                <w:p w14:paraId="1782BEF7" w14:textId="01469F19" w:rsidR="00D35D45" w:rsidRDefault="00D35D45" w:rsidP="00C90A8A">
                                  <w:pPr>
                                    <w:spacing w:line="180" w:lineRule="exact"/>
                                    <w:ind w:leftChars="-40" w:left="444" w:rightChars="-46" w:right="-110" w:hangingChars="300" w:hanging="540"/>
                                    <w:jc w:val="both"/>
                                    <w:rPr>
                                      <w:rFonts w:ascii="標楷體" w:eastAsia="標楷體" w:hAnsi="標楷體"/>
                                      <w:sz w:val="18"/>
                                      <w:szCs w:val="18"/>
                                    </w:rPr>
                                  </w:pPr>
                                  <w:r w:rsidRPr="00D77D31">
                                    <w:rPr>
                                      <w:rFonts w:ascii="標楷體" w:eastAsia="標楷體" w:hAnsi="標楷體" w:hint="eastAsia"/>
                                      <w:sz w:val="18"/>
                                      <w:szCs w:val="18"/>
                                    </w:rPr>
                                    <w:t>註︰</w:t>
                                  </w:r>
                                  <w:r w:rsidRPr="00D05AE2">
                                    <w:rPr>
                                      <w:rFonts w:ascii="標楷體" w:eastAsia="標楷體" w:hAnsi="標楷體" w:hint="eastAsia"/>
                                      <w:sz w:val="18"/>
                                      <w:szCs w:val="18"/>
                                    </w:rPr>
                                    <w:t>1</w:t>
                                  </w:r>
                                  <w:r w:rsidRPr="00D05AE2">
                                    <w:rPr>
                                      <w:rFonts w:ascii="標楷體" w:eastAsia="標楷體" w:hAnsi="標楷體"/>
                                      <w:sz w:val="18"/>
                                      <w:szCs w:val="18"/>
                                    </w:rPr>
                                    <w:t>.</w:t>
                                  </w:r>
                                  <w:r w:rsidR="00BC0A0D" w:rsidRPr="00D05AE2">
                                    <w:rPr>
                                      <w:rFonts w:ascii="標楷體" w:eastAsia="標楷體" w:hAnsi="標楷體" w:hint="eastAsia"/>
                                      <w:sz w:val="18"/>
                                      <w:szCs w:val="18"/>
                                    </w:rPr>
                                    <w:t>因</w:t>
                                  </w:r>
                                  <w:r w:rsidRPr="00D05AE2">
                                    <w:rPr>
                                      <w:rFonts w:ascii="標楷體" w:eastAsia="標楷體" w:hAnsi="標楷體" w:hint="eastAsia"/>
                                      <w:sz w:val="18"/>
                                      <w:szCs w:val="18"/>
                                    </w:rPr>
                                    <w:t>同時裝設「70kHz」及「5kHz」</w:t>
                                  </w:r>
                                  <w:r w:rsidR="00580E4E" w:rsidRPr="00D05AE2">
                                    <w:rPr>
                                      <w:rFonts w:ascii="標楷體" w:eastAsia="標楷體" w:hAnsi="標楷體" w:hint="eastAsia"/>
                                      <w:sz w:val="18"/>
                                      <w:szCs w:val="18"/>
                                    </w:rPr>
                                    <w:t>之</w:t>
                                  </w:r>
                                  <w:r w:rsidR="00BC0A0D" w:rsidRPr="00D05AE2">
                                    <w:rPr>
                                      <w:rFonts w:ascii="標楷體" w:eastAsia="標楷體" w:hAnsi="標楷體" w:hint="eastAsia"/>
                                      <w:sz w:val="18"/>
                                      <w:szCs w:val="18"/>
                                    </w:rPr>
                                    <w:t>5艘</w:t>
                                  </w:r>
                                  <w:r w:rsidR="00893574" w:rsidRPr="00D05AE2">
                                    <w:rPr>
                                      <w:rFonts w:ascii="標楷體" w:eastAsia="標楷體" w:hAnsi="標楷體" w:hint="eastAsia"/>
                                      <w:sz w:val="18"/>
                                      <w:szCs w:val="18"/>
                                    </w:rPr>
                                    <w:t>樣本船</w:t>
                                  </w:r>
                                  <w:r w:rsidR="00A8788C" w:rsidRPr="00D05AE2">
                                    <w:rPr>
                                      <w:rFonts w:ascii="標楷體" w:eastAsia="標楷體" w:hAnsi="標楷體" w:hint="eastAsia"/>
                                      <w:sz w:val="18"/>
                                      <w:szCs w:val="18"/>
                                    </w:rPr>
                                    <w:t>均為有效樣本，爰於</w:t>
                                  </w:r>
                                  <w:r w:rsidRPr="00D05AE2">
                                    <w:rPr>
                                      <w:rFonts w:ascii="標楷體" w:eastAsia="標楷體" w:hAnsi="標楷體" w:hint="eastAsia"/>
                                      <w:sz w:val="18"/>
                                      <w:szCs w:val="18"/>
                                    </w:rPr>
                                    <w:t>「有效樣本」欄位項下「70kHz」</w:t>
                                  </w:r>
                                  <w:r w:rsidR="00580E4E" w:rsidRPr="00D05AE2">
                                    <w:rPr>
                                      <w:rFonts w:ascii="標楷體" w:eastAsia="標楷體" w:hAnsi="標楷體" w:hint="eastAsia"/>
                                      <w:sz w:val="18"/>
                                      <w:szCs w:val="18"/>
                                    </w:rPr>
                                    <w:t>欄位</w:t>
                                  </w:r>
                                  <w:r w:rsidRPr="00D05AE2">
                                    <w:rPr>
                                      <w:rFonts w:ascii="標楷體" w:eastAsia="標楷體" w:hAnsi="標楷體" w:hint="eastAsia"/>
                                      <w:sz w:val="18"/>
                                      <w:szCs w:val="18"/>
                                    </w:rPr>
                                    <w:t>與「5kHz」欄位</w:t>
                                  </w:r>
                                  <w:r w:rsidR="00A8788C" w:rsidRPr="00D05AE2">
                                    <w:rPr>
                                      <w:rFonts w:ascii="標楷體" w:eastAsia="標楷體" w:hAnsi="標楷體" w:hint="eastAsia"/>
                                      <w:sz w:val="18"/>
                                      <w:szCs w:val="18"/>
                                    </w:rPr>
                                    <w:t>均</w:t>
                                  </w:r>
                                  <w:r w:rsidR="00BC0A0D" w:rsidRPr="00D05AE2">
                                    <w:rPr>
                                      <w:rFonts w:ascii="標楷體" w:eastAsia="標楷體" w:hAnsi="標楷體" w:hint="eastAsia"/>
                                      <w:sz w:val="18"/>
                                      <w:szCs w:val="18"/>
                                    </w:rPr>
                                    <w:t>分別</w:t>
                                  </w:r>
                                  <w:r w:rsidR="00A8788C" w:rsidRPr="00D05AE2">
                                    <w:rPr>
                                      <w:rFonts w:ascii="標楷體" w:eastAsia="標楷體" w:hAnsi="標楷體" w:hint="eastAsia"/>
                                      <w:sz w:val="18"/>
                                      <w:szCs w:val="18"/>
                                    </w:rPr>
                                    <w:t>予列計</w:t>
                                  </w:r>
                                  <w:r w:rsidRPr="00D05AE2">
                                    <w:rPr>
                                      <w:rFonts w:ascii="標楷體" w:eastAsia="標楷體" w:hAnsi="標楷體" w:hint="eastAsia"/>
                                      <w:sz w:val="18"/>
                                      <w:szCs w:val="18"/>
                                    </w:rPr>
                                    <w:t>。</w:t>
                                  </w:r>
                                </w:p>
                                <w:p w14:paraId="17CE33B4" w14:textId="3EDFA9CC" w:rsidR="00672E8B" w:rsidRPr="00D77D31" w:rsidRDefault="00672E8B" w:rsidP="00C90A8A">
                                  <w:pPr>
                                    <w:spacing w:line="180" w:lineRule="exact"/>
                                    <w:ind w:leftChars="-40" w:left="444" w:rightChars="-46" w:right="-110" w:hangingChars="300" w:hanging="540"/>
                                    <w:jc w:val="both"/>
                                    <w:rPr>
                                      <w:rFonts w:ascii="標楷體" w:eastAsia="標楷體" w:hAnsi="標楷體"/>
                                      <w:sz w:val="18"/>
                                      <w:szCs w:val="18"/>
                                    </w:rPr>
                                  </w:pPr>
                                  <w:r>
                                    <w:rPr>
                                      <w:rFonts w:ascii="標楷體" w:eastAsia="標楷體" w:hAnsi="標楷體" w:hint="eastAsia"/>
                                      <w:sz w:val="18"/>
                                      <w:szCs w:val="18"/>
                                    </w:rPr>
                                    <w:t xml:space="preserve"> </w:t>
                                  </w:r>
                                  <w:r>
                                    <w:rPr>
                                      <w:rFonts w:ascii="標楷體" w:eastAsia="標楷體" w:hAnsi="標楷體"/>
                                      <w:sz w:val="18"/>
                                      <w:szCs w:val="18"/>
                                    </w:rPr>
                                    <w:t xml:space="preserve">   2.</w:t>
                                  </w:r>
                                  <w:r w:rsidRPr="004A4C4B">
                                    <w:rPr>
                                      <w:rFonts w:ascii="標楷體" w:eastAsia="標楷體" w:hAnsi="標楷體" w:hint="eastAsia"/>
                                      <w:sz w:val="18"/>
                                      <w:szCs w:val="18"/>
                                    </w:rPr>
                                    <w:t>資料</w:t>
                                  </w:r>
                                  <w:r w:rsidR="00F17D59">
                                    <w:rPr>
                                      <w:rFonts w:ascii="標楷體" w:eastAsia="標楷體" w:hAnsi="標楷體" w:hint="eastAsia"/>
                                      <w:sz w:val="18"/>
                                      <w:szCs w:val="18"/>
                                    </w:rPr>
                                    <w:t>期間</w:t>
                                  </w:r>
                                  <w:r w:rsidRPr="004A4C4B">
                                    <w:rPr>
                                      <w:rFonts w:ascii="標楷體" w:eastAsia="標楷體" w:hAnsi="標楷體" w:hint="eastAsia"/>
                                      <w:sz w:val="18"/>
                                      <w:szCs w:val="18"/>
                                    </w:rPr>
                                    <w:t>：</w:t>
                                  </w:r>
                                  <w:r w:rsidR="00F17D59">
                                    <w:rPr>
                                      <w:rFonts w:ascii="標楷體" w:eastAsia="標楷體" w:hAnsi="標楷體" w:hint="eastAsia"/>
                                      <w:sz w:val="18"/>
                                      <w:szCs w:val="18"/>
                                    </w:rPr>
                                    <w:t>1</w:t>
                                  </w:r>
                                  <w:r w:rsidR="00F17D59">
                                    <w:rPr>
                                      <w:rFonts w:ascii="標楷體" w:eastAsia="標楷體" w:hAnsi="標楷體"/>
                                      <w:sz w:val="18"/>
                                      <w:szCs w:val="18"/>
                                    </w:rPr>
                                    <w:t>12年</w:t>
                                  </w:r>
                                  <w:r w:rsidR="00F17D59">
                                    <w:rPr>
                                      <w:rFonts w:ascii="標楷體" w:eastAsia="標楷體" w:hAnsi="標楷體" w:hint="eastAsia"/>
                                      <w:sz w:val="18"/>
                                      <w:szCs w:val="18"/>
                                    </w:rPr>
                                    <w:t>1</w:t>
                                  </w:r>
                                  <w:r w:rsidR="00F17D59">
                                    <w:rPr>
                                      <w:rFonts w:ascii="標楷體" w:eastAsia="標楷體" w:hAnsi="標楷體"/>
                                      <w:sz w:val="18"/>
                                      <w:szCs w:val="18"/>
                                    </w:rPr>
                                    <w:t>月</w:t>
                                  </w:r>
                                  <w:r w:rsidR="00F17D59">
                                    <w:rPr>
                                      <w:rFonts w:ascii="標楷體" w:eastAsia="標楷體" w:hAnsi="標楷體" w:hint="eastAsia"/>
                                      <w:sz w:val="18"/>
                                      <w:szCs w:val="18"/>
                                    </w:rPr>
                                    <w:t>至</w:t>
                                  </w:r>
                                  <w:r w:rsidRPr="00672E8B">
                                    <w:rPr>
                                      <w:rFonts w:ascii="標楷體" w:eastAsia="標楷體" w:hAnsi="標楷體" w:hint="eastAsia"/>
                                      <w:sz w:val="18"/>
                                      <w:szCs w:val="18"/>
                                    </w:rPr>
                                    <w:t>113年11月</w:t>
                                  </w:r>
                                  <w:r w:rsidRPr="004A4C4B">
                                    <w:rPr>
                                      <w:rFonts w:ascii="標楷體" w:eastAsia="標楷體" w:hAnsi="標楷體" w:hint="eastAsia"/>
                                      <w:sz w:val="18"/>
                                      <w:szCs w:val="18"/>
                                    </w:rPr>
                                    <w:t>。</w:t>
                                  </w:r>
                                </w:p>
                                <w:p w14:paraId="0DE4C587" w14:textId="021DAF7C" w:rsidR="00D35D45" w:rsidRPr="00F02FF7" w:rsidRDefault="00672E8B" w:rsidP="00274762">
                                  <w:pPr>
                                    <w:spacing w:line="180" w:lineRule="exact"/>
                                    <w:ind w:leftChars="-40" w:left="-96" w:rightChars="-33" w:right="-79" w:firstLineChars="200" w:firstLine="360"/>
                                    <w:rPr>
                                      <w:rFonts w:ascii="標楷體" w:eastAsia="標楷體" w:hAnsi="標楷體"/>
                                      <w:sz w:val="20"/>
                                    </w:rPr>
                                  </w:pPr>
                                  <w:r>
                                    <w:rPr>
                                      <w:rFonts w:ascii="標楷體" w:eastAsia="標楷體" w:hAnsi="標楷體"/>
                                      <w:sz w:val="18"/>
                                      <w:szCs w:val="18"/>
                                    </w:rPr>
                                    <w:t>3</w:t>
                                  </w:r>
                                  <w:r w:rsidR="00D35D45" w:rsidRPr="00D77D31">
                                    <w:rPr>
                                      <w:rFonts w:ascii="標楷體" w:eastAsia="標楷體" w:hAnsi="標楷體"/>
                                      <w:sz w:val="18"/>
                                      <w:szCs w:val="18"/>
                                    </w:rPr>
                                    <w:t>.</w:t>
                                  </w:r>
                                  <w:r w:rsidR="00D35D45" w:rsidRPr="00D77D31">
                                    <w:rPr>
                                      <w:rFonts w:ascii="標楷體" w:eastAsia="標楷體" w:hAnsi="標楷體" w:hint="eastAsia"/>
                                      <w:sz w:val="18"/>
                                      <w:szCs w:val="18"/>
                                    </w:rPr>
                                    <w:t>資料來源︰整理自海洋保育署提供資料。</w:t>
                                  </w:r>
                                </w:p>
                              </w:tc>
                            </w:tr>
                          </w:tbl>
                          <w:p w14:paraId="2230265A" w14:textId="77777777" w:rsidR="00D35D45" w:rsidRPr="00280C1D" w:rsidRDefault="00D35D45" w:rsidP="00D35D4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107BEE" id="_x0000_t202" coordsize="21600,21600" o:spt="202" path="m,l,21600r21600,l21600,xe">
                <v:stroke joinstyle="miter"/>
                <v:path gradientshapeok="t" o:connecttype="rect"/>
              </v:shapetype>
              <v:shape id="文字方塊 2" o:spid="_x0000_s1026" type="#_x0000_t202" style="position:absolute;left:0;text-align:left;margin-left:251.8pt;margin-top:204.25pt;width:303pt;height:164.4pt;z-index:2516628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" stroked="f">
                <v:textbox>
                  <w:txbxContent>
                    <w:tbl>
                      <w:tblPr>
                        <w:tblStyle w:val="af"/>
                        <w:tblW w:w="5954" w:type="dxa"/>
                        <w:tblInd w:w="-142" w:type="dxa"/>
                        <w:tblLayout w:type="fixed"/>
                        <w:tblLook w:val="04A0" w:firstRow="1" w:lastRow="0" w:firstColumn="1" w:lastColumn="0" w:noHBand="0" w:noVBand="1"/>
                      </w:tblPr>
                      <w:tblGrid>
                        <w:gridCol w:w="851"/>
                        <w:gridCol w:w="851"/>
                        <w:gridCol w:w="708"/>
                        <w:gridCol w:w="1134"/>
                        <w:gridCol w:w="567"/>
                        <w:gridCol w:w="709"/>
                        <w:gridCol w:w="709"/>
                        <w:gridCol w:w="425"/>
                      </w:tblGrid>
                      <w:tr w:rsidR="00D35D45" w:rsidRPr="00F02FF7" w14:paraId="3B70DF95" w14:textId="77777777" w:rsidTr="00674426">
                        <w:tc>
                          <w:tcPr>
                            <w:tcW w:w="5954" w:type="dxa"/>
                            <w:gridSpan w:val="8"/>
                            <w:tcBorders>
                              <w:top w:val="nil"/>
                              <w:left w:val="nil"/>
                              <w:bottom w:val="nil"/>
                              <w:right w:val="nil"/>
                            </w:tcBorders>
                            <w:vAlign w:val="center"/>
                          </w:tcPr>
                          <w:p w14:paraId="3F65B22B" w14:textId="671D5141" w:rsidR="00D35D45" w:rsidRPr="00F02FF7" w:rsidRDefault="00D35D45" w:rsidP="00276F9F">
                            <w:pPr>
                              <w:spacing w:line="240" w:lineRule="exact"/>
                              <w:ind w:leftChars="-40" w:left="-96" w:rightChars="-33" w:right="-79"/>
                              <w:jc w:val="center"/>
                              <w:rPr>
                                <w:rFonts w:ascii="標楷體" w:eastAsia="標楷體" w:hAnsi="標楷體"/>
                                <w:sz w:val="20"/>
                              </w:rPr>
                            </w:pPr>
                            <w:r w:rsidRPr="00F55037">
                              <w:rPr>
                                <w:rFonts w:ascii="標楷體" w:eastAsia="標楷體" w:hAnsi="標楷體" w:hint="eastAsia"/>
                                <w:b/>
                                <w:bCs/>
                                <w:szCs w:val="24"/>
                              </w:rPr>
                              <w:t>表</w:t>
                            </w:r>
                            <w:r w:rsidR="000B242D">
                              <w:rPr>
                                <w:rFonts w:ascii="標楷體" w:eastAsia="標楷體" w:hAnsi="標楷體" w:hint="eastAsia"/>
                                <w:b/>
                                <w:bCs/>
                                <w:szCs w:val="24"/>
                              </w:rPr>
                              <w:t>2</w:t>
                            </w:r>
                            <w:r w:rsidRPr="00F55037">
                              <w:rPr>
                                <w:rFonts w:ascii="標楷體" w:eastAsia="標楷體" w:hAnsi="標楷體" w:hint="eastAsia"/>
                                <w:b/>
                                <w:bCs/>
                                <w:szCs w:val="24"/>
                              </w:rPr>
                              <w:t xml:space="preserve">　忌避措施</w:t>
                            </w:r>
                            <w:r w:rsidR="006E1441">
                              <w:rPr>
                                <w:rFonts w:ascii="標楷體" w:eastAsia="標楷體" w:hAnsi="標楷體" w:hint="eastAsia"/>
                                <w:b/>
                                <w:bCs/>
                                <w:szCs w:val="24"/>
                              </w:rPr>
                              <w:t>推廣計畫</w:t>
                            </w:r>
                            <w:r w:rsidR="00B47337">
                              <w:rPr>
                                <w:rFonts w:ascii="標楷體" w:eastAsia="標楷體" w:hAnsi="標楷體" w:hint="eastAsia"/>
                                <w:b/>
                                <w:bCs/>
                                <w:szCs w:val="24"/>
                              </w:rPr>
                              <w:t>之</w:t>
                            </w:r>
                            <w:r w:rsidRPr="00F55037">
                              <w:rPr>
                                <w:rFonts w:ascii="標楷體" w:eastAsia="標楷體" w:hAnsi="標楷體" w:hint="eastAsia"/>
                                <w:b/>
                                <w:bCs/>
                                <w:szCs w:val="24"/>
                              </w:rPr>
                              <w:t>研究樣本數</w:t>
                            </w:r>
                          </w:p>
                        </w:tc>
                      </w:tr>
                      <w:tr w:rsidR="00D35D45" w:rsidRPr="00F02FF7" w14:paraId="0F769C74" w14:textId="77777777" w:rsidTr="00674426">
                        <w:tc>
                          <w:tcPr>
                            <w:tcW w:w="5954" w:type="dxa"/>
                            <w:gridSpan w:val="8"/>
                            <w:tcBorders>
                              <w:top w:val="nil"/>
                              <w:left w:val="nil"/>
                              <w:right w:val="nil"/>
                            </w:tcBorders>
                            <w:vAlign w:val="center"/>
                          </w:tcPr>
                          <w:p w14:paraId="743E274D" w14:textId="77777777" w:rsidR="00D35D45" w:rsidRPr="00EF3AE1" w:rsidRDefault="00D35D45" w:rsidP="00F87364">
                            <w:pPr>
                              <w:spacing w:line="260" w:lineRule="exact"/>
                              <w:ind w:leftChars="-40" w:left="-96" w:rightChars="-33" w:right="-79"/>
                              <w:jc w:val="right"/>
                              <w:rPr>
                                <w:rFonts w:ascii="標楷體" w:eastAsia="標楷體" w:hAnsi="標楷體"/>
                                <w:sz w:val="20"/>
                              </w:rPr>
                            </w:pPr>
                            <w:r w:rsidRPr="00EF3AE1">
                              <w:rPr>
                                <w:rFonts w:ascii="標楷體" w:eastAsia="標楷體" w:hAnsi="標楷體" w:hint="eastAsia"/>
                                <w:sz w:val="20"/>
                              </w:rPr>
                              <w:t>單位：艘</w:t>
                            </w:r>
                          </w:p>
                        </w:tc>
                      </w:tr>
                      <w:tr w:rsidR="00C52141" w:rsidRPr="00F02FF7" w14:paraId="03A4D416" w14:textId="77777777" w:rsidTr="007910CB">
                        <w:trPr>
                          <w:trHeight w:val="170"/>
                        </w:trPr>
                        <w:tc>
                          <w:tcPr>
                            <w:tcW w:w="851" w:type="dxa"/>
                            <w:vMerge w:val="restart"/>
                            <w:vAlign w:val="center"/>
                          </w:tcPr>
                          <w:p w14:paraId="68DF6B98" w14:textId="77777777" w:rsidR="00C52141" w:rsidRPr="00F02FF7" w:rsidRDefault="00C52141"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漁船漁具</w:t>
                            </w:r>
                          </w:p>
                          <w:p w14:paraId="14575DFA" w14:textId="5E2FA359" w:rsidR="00C52141" w:rsidRPr="00F02FF7" w:rsidRDefault="00C52141"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 xml:space="preserve">類 </w:t>
                            </w:r>
                            <w:r w:rsidRPr="00F02FF7">
                              <w:rPr>
                                <w:rFonts w:ascii="標楷體" w:eastAsia="標楷體" w:hAnsi="標楷體"/>
                                <w:sz w:val="20"/>
                              </w:rPr>
                              <w:t xml:space="preserve">   </w:t>
                            </w:r>
                            <w:r w:rsidRPr="00F02FF7">
                              <w:rPr>
                                <w:rFonts w:ascii="標楷體" w:eastAsia="標楷體" w:hAnsi="標楷體" w:hint="eastAsia"/>
                                <w:sz w:val="20"/>
                              </w:rPr>
                              <w:t>別</w:t>
                            </w:r>
                          </w:p>
                        </w:tc>
                        <w:tc>
                          <w:tcPr>
                            <w:tcW w:w="851" w:type="dxa"/>
                            <w:vMerge w:val="restart"/>
                            <w:tcBorders>
                              <w:right w:val="nil"/>
                            </w:tcBorders>
                            <w:vAlign w:val="center"/>
                          </w:tcPr>
                          <w:p w14:paraId="065BD0EF" w14:textId="77777777" w:rsidR="00CD2A00" w:rsidRDefault="00C52141"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研究</w:t>
                            </w:r>
                          </w:p>
                          <w:p w14:paraId="76BD0CEC" w14:textId="7866446C" w:rsidR="00C52141" w:rsidRPr="00F02FF7" w:rsidRDefault="00C52141"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樣本數</w:t>
                            </w:r>
                          </w:p>
                        </w:tc>
                        <w:tc>
                          <w:tcPr>
                            <w:tcW w:w="2409" w:type="dxa"/>
                            <w:gridSpan w:val="3"/>
                            <w:tcBorders>
                              <w:left w:val="nil"/>
                            </w:tcBorders>
                            <w:vAlign w:val="center"/>
                          </w:tcPr>
                          <w:p w14:paraId="67069E86" w14:textId="77777777" w:rsidR="00C52141" w:rsidRPr="00F02FF7" w:rsidRDefault="00C52141" w:rsidP="00F61557">
                            <w:pPr>
                              <w:spacing w:line="200" w:lineRule="exact"/>
                              <w:ind w:leftChars="-40" w:left="-96" w:rightChars="-33" w:right="-79"/>
                              <w:jc w:val="center"/>
                              <w:rPr>
                                <w:rFonts w:ascii="標楷體" w:eastAsia="標楷體" w:hAnsi="標楷體"/>
                                <w:sz w:val="20"/>
                              </w:rPr>
                            </w:pPr>
                          </w:p>
                        </w:tc>
                        <w:tc>
                          <w:tcPr>
                            <w:tcW w:w="1843" w:type="dxa"/>
                            <w:gridSpan w:val="3"/>
                            <w:vMerge w:val="restart"/>
                            <w:vAlign w:val="center"/>
                          </w:tcPr>
                          <w:p w14:paraId="5A6E462B" w14:textId="77777777" w:rsidR="00C52141" w:rsidRPr="00F02FF7" w:rsidRDefault="00C52141"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有效樣本</w:t>
                            </w:r>
                          </w:p>
                          <w:p w14:paraId="03FC5DBD" w14:textId="5386D449" w:rsidR="00C52141" w:rsidRPr="00F02FF7" w:rsidRDefault="00C52141"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（註1）</w:t>
                            </w:r>
                          </w:p>
                        </w:tc>
                      </w:tr>
                      <w:tr w:rsidR="00C52141" w:rsidRPr="00F02FF7" w14:paraId="55EBD380" w14:textId="77777777" w:rsidTr="007910CB">
                        <w:trPr>
                          <w:trHeight w:val="170"/>
                        </w:trPr>
                        <w:tc>
                          <w:tcPr>
                            <w:tcW w:w="851" w:type="dxa"/>
                            <w:vMerge/>
                            <w:vAlign w:val="center"/>
                          </w:tcPr>
                          <w:p w14:paraId="049C6629" w14:textId="1AFFF825" w:rsidR="00C52141" w:rsidRPr="00F02FF7" w:rsidRDefault="00C52141" w:rsidP="00F61557">
                            <w:pPr>
                              <w:spacing w:line="200" w:lineRule="exact"/>
                              <w:ind w:leftChars="-40" w:left="-96" w:rightChars="-33" w:right="-79"/>
                              <w:jc w:val="center"/>
                              <w:rPr>
                                <w:rFonts w:ascii="標楷體" w:eastAsia="標楷體" w:hAnsi="標楷體"/>
                                <w:sz w:val="20"/>
                              </w:rPr>
                            </w:pPr>
                          </w:p>
                        </w:tc>
                        <w:tc>
                          <w:tcPr>
                            <w:tcW w:w="851" w:type="dxa"/>
                            <w:vMerge/>
                            <w:vAlign w:val="center"/>
                          </w:tcPr>
                          <w:p w14:paraId="6F3A03DE" w14:textId="6718C0A2" w:rsidR="00C52141" w:rsidRPr="00F02FF7" w:rsidRDefault="00C52141" w:rsidP="00F61557">
                            <w:pPr>
                              <w:spacing w:line="200" w:lineRule="exact"/>
                              <w:ind w:leftChars="-40" w:left="-96" w:rightChars="-33" w:right="-79"/>
                              <w:jc w:val="center"/>
                              <w:rPr>
                                <w:rFonts w:ascii="標楷體" w:eastAsia="標楷體" w:hAnsi="標楷體"/>
                                <w:sz w:val="20"/>
                              </w:rPr>
                            </w:pPr>
                          </w:p>
                        </w:tc>
                        <w:tc>
                          <w:tcPr>
                            <w:tcW w:w="1842" w:type="dxa"/>
                            <w:gridSpan w:val="2"/>
                            <w:vAlign w:val="center"/>
                          </w:tcPr>
                          <w:p w14:paraId="1FB3540F" w14:textId="77777777" w:rsidR="00C52141" w:rsidRPr="00F02FF7" w:rsidRDefault="00C52141"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裝置小型水中音波器</w:t>
                            </w:r>
                          </w:p>
                        </w:tc>
                        <w:tc>
                          <w:tcPr>
                            <w:tcW w:w="567" w:type="dxa"/>
                            <w:vMerge w:val="restart"/>
                            <w:vAlign w:val="center"/>
                          </w:tcPr>
                          <w:p w14:paraId="3DAC9964" w14:textId="77777777" w:rsidR="00C52141" w:rsidRPr="00F02FF7" w:rsidRDefault="00C52141"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裝置L</w:t>
                            </w:r>
                            <w:r w:rsidRPr="00F02FF7">
                              <w:rPr>
                                <w:rFonts w:ascii="標楷體" w:eastAsia="標楷體" w:hAnsi="標楷體"/>
                                <w:sz w:val="20"/>
                              </w:rPr>
                              <w:t>ED</w:t>
                            </w:r>
                          </w:p>
                        </w:tc>
                        <w:tc>
                          <w:tcPr>
                            <w:tcW w:w="1843" w:type="dxa"/>
                            <w:gridSpan w:val="3"/>
                            <w:vMerge/>
                            <w:vAlign w:val="center"/>
                          </w:tcPr>
                          <w:p w14:paraId="18642BAA" w14:textId="5A17B457" w:rsidR="00C52141" w:rsidRPr="00F02FF7" w:rsidRDefault="00C52141" w:rsidP="00F61557">
                            <w:pPr>
                              <w:spacing w:line="200" w:lineRule="exact"/>
                              <w:ind w:leftChars="-40" w:left="-96" w:rightChars="-33" w:right="-79"/>
                              <w:jc w:val="center"/>
                              <w:rPr>
                                <w:rFonts w:ascii="標楷體" w:eastAsia="標楷體" w:hAnsi="標楷體"/>
                                <w:sz w:val="20"/>
                              </w:rPr>
                            </w:pPr>
                          </w:p>
                        </w:tc>
                      </w:tr>
                      <w:tr w:rsidR="00674426" w:rsidRPr="00F02FF7" w14:paraId="0CAD784B" w14:textId="77777777" w:rsidTr="007910CB">
                        <w:trPr>
                          <w:trHeight w:val="170"/>
                        </w:trPr>
                        <w:tc>
                          <w:tcPr>
                            <w:tcW w:w="851" w:type="dxa"/>
                            <w:vMerge/>
                            <w:vAlign w:val="center"/>
                          </w:tcPr>
                          <w:p w14:paraId="531DBEEC" w14:textId="77777777" w:rsidR="00674426" w:rsidRPr="00F02FF7" w:rsidRDefault="00674426" w:rsidP="00F61557">
                            <w:pPr>
                              <w:spacing w:line="200" w:lineRule="exact"/>
                              <w:ind w:leftChars="-40" w:left="-96" w:rightChars="-33" w:right="-79"/>
                              <w:jc w:val="center"/>
                              <w:rPr>
                                <w:rFonts w:ascii="標楷體" w:eastAsia="標楷體" w:hAnsi="標楷體"/>
                                <w:sz w:val="20"/>
                              </w:rPr>
                            </w:pPr>
                          </w:p>
                        </w:tc>
                        <w:tc>
                          <w:tcPr>
                            <w:tcW w:w="851" w:type="dxa"/>
                            <w:vMerge/>
                            <w:vAlign w:val="center"/>
                          </w:tcPr>
                          <w:p w14:paraId="37325361" w14:textId="77777777" w:rsidR="00674426" w:rsidRPr="00F02FF7" w:rsidRDefault="00674426" w:rsidP="00F61557">
                            <w:pPr>
                              <w:spacing w:line="200" w:lineRule="exact"/>
                              <w:ind w:leftChars="-40" w:left="-96" w:rightChars="-33" w:right="-79"/>
                              <w:jc w:val="center"/>
                              <w:rPr>
                                <w:rFonts w:ascii="標楷體" w:eastAsia="標楷體" w:hAnsi="標楷體"/>
                                <w:sz w:val="20"/>
                              </w:rPr>
                            </w:pPr>
                          </w:p>
                        </w:tc>
                        <w:tc>
                          <w:tcPr>
                            <w:tcW w:w="708" w:type="dxa"/>
                            <w:vAlign w:val="center"/>
                          </w:tcPr>
                          <w:p w14:paraId="20B57C71" w14:textId="77777777" w:rsidR="00674426" w:rsidRPr="00F02FF7" w:rsidRDefault="00674426"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7</w:t>
                            </w:r>
                            <w:r w:rsidRPr="00F02FF7">
                              <w:rPr>
                                <w:rFonts w:ascii="標楷體" w:eastAsia="標楷體" w:hAnsi="標楷體"/>
                                <w:sz w:val="20"/>
                              </w:rPr>
                              <w:t>0KHz</w:t>
                            </w:r>
                          </w:p>
                        </w:tc>
                        <w:tc>
                          <w:tcPr>
                            <w:tcW w:w="1134" w:type="dxa"/>
                            <w:vAlign w:val="center"/>
                          </w:tcPr>
                          <w:p w14:paraId="6D73CA79" w14:textId="77777777" w:rsidR="00674426" w:rsidRPr="00F02FF7" w:rsidRDefault="00674426"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7</w:t>
                            </w:r>
                            <w:r w:rsidRPr="00F02FF7">
                              <w:rPr>
                                <w:rFonts w:ascii="標楷體" w:eastAsia="標楷體" w:hAnsi="標楷體"/>
                                <w:sz w:val="20"/>
                              </w:rPr>
                              <w:t>0</w:t>
                            </w:r>
                            <w:r w:rsidRPr="00F02FF7">
                              <w:rPr>
                                <w:rFonts w:ascii="標楷體" w:eastAsia="標楷體" w:hAnsi="標楷體" w:hint="eastAsia"/>
                                <w:sz w:val="20"/>
                              </w:rPr>
                              <w:t>及</w:t>
                            </w:r>
                            <w:r w:rsidRPr="00F02FF7">
                              <w:rPr>
                                <w:rFonts w:ascii="標楷體" w:eastAsia="標楷體" w:hAnsi="標楷體"/>
                                <w:sz w:val="20"/>
                              </w:rPr>
                              <w:t>5KHz</w:t>
                            </w:r>
                          </w:p>
                        </w:tc>
                        <w:tc>
                          <w:tcPr>
                            <w:tcW w:w="567" w:type="dxa"/>
                            <w:vMerge/>
                            <w:vAlign w:val="center"/>
                          </w:tcPr>
                          <w:p w14:paraId="0E2B727B" w14:textId="77777777" w:rsidR="00674426" w:rsidRPr="00F02FF7" w:rsidRDefault="00674426" w:rsidP="00F61557">
                            <w:pPr>
                              <w:spacing w:line="200" w:lineRule="exact"/>
                              <w:ind w:leftChars="-40" w:left="-96" w:rightChars="-33" w:right="-79"/>
                              <w:jc w:val="center"/>
                              <w:rPr>
                                <w:rFonts w:ascii="標楷體" w:eastAsia="標楷體" w:hAnsi="標楷體"/>
                                <w:sz w:val="20"/>
                              </w:rPr>
                            </w:pPr>
                          </w:p>
                        </w:tc>
                        <w:tc>
                          <w:tcPr>
                            <w:tcW w:w="709" w:type="dxa"/>
                            <w:vAlign w:val="center"/>
                          </w:tcPr>
                          <w:p w14:paraId="33D3892A" w14:textId="77777777" w:rsidR="00674426" w:rsidRPr="00F02FF7" w:rsidRDefault="00674426"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7</w:t>
                            </w:r>
                            <w:r w:rsidRPr="00F02FF7">
                              <w:rPr>
                                <w:rFonts w:ascii="標楷體" w:eastAsia="標楷體" w:hAnsi="標楷體"/>
                                <w:sz w:val="20"/>
                              </w:rPr>
                              <w:t>0KHz</w:t>
                            </w:r>
                          </w:p>
                        </w:tc>
                        <w:tc>
                          <w:tcPr>
                            <w:tcW w:w="709" w:type="dxa"/>
                            <w:vAlign w:val="center"/>
                          </w:tcPr>
                          <w:p w14:paraId="5541D7BD" w14:textId="77777777" w:rsidR="00674426" w:rsidRPr="00F02FF7" w:rsidRDefault="00674426"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sz w:val="20"/>
                              </w:rPr>
                              <w:t>5KHz</w:t>
                            </w:r>
                          </w:p>
                        </w:tc>
                        <w:tc>
                          <w:tcPr>
                            <w:tcW w:w="425" w:type="dxa"/>
                            <w:vAlign w:val="center"/>
                          </w:tcPr>
                          <w:p w14:paraId="59FE5270" w14:textId="77777777" w:rsidR="00674426" w:rsidRPr="00F02FF7" w:rsidRDefault="00674426" w:rsidP="00F61557">
                            <w:pPr>
                              <w:spacing w:line="200" w:lineRule="exact"/>
                              <w:ind w:leftChars="-40" w:left="-96" w:rightChars="-33" w:right="-79"/>
                              <w:jc w:val="center"/>
                              <w:rPr>
                                <w:rFonts w:ascii="標楷體" w:eastAsia="標楷體" w:hAnsi="標楷體"/>
                                <w:sz w:val="20"/>
                              </w:rPr>
                            </w:pPr>
                            <w:r w:rsidRPr="00F02FF7">
                              <w:rPr>
                                <w:rFonts w:ascii="標楷體" w:eastAsia="標楷體" w:hAnsi="標楷體" w:hint="eastAsia"/>
                                <w:sz w:val="20"/>
                              </w:rPr>
                              <w:t>L</w:t>
                            </w:r>
                            <w:r w:rsidRPr="00F02FF7">
                              <w:rPr>
                                <w:rFonts w:ascii="標楷體" w:eastAsia="標楷體" w:hAnsi="標楷體"/>
                                <w:sz w:val="20"/>
                              </w:rPr>
                              <w:t>ED</w:t>
                            </w:r>
                          </w:p>
                        </w:tc>
                      </w:tr>
                      <w:tr w:rsidR="00D35D45" w:rsidRPr="00F02FF7" w14:paraId="693F618A" w14:textId="77777777" w:rsidTr="007910CB">
                        <w:trPr>
                          <w:trHeight w:val="170"/>
                        </w:trPr>
                        <w:tc>
                          <w:tcPr>
                            <w:tcW w:w="851" w:type="dxa"/>
                            <w:vAlign w:val="center"/>
                          </w:tcPr>
                          <w:p w14:paraId="75EC9468" w14:textId="77777777" w:rsidR="00D35D45" w:rsidRPr="00F02FF7" w:rsidRDefault="00D35D45" w:rsidP="00F61557">
                            <w:pPr>
                              <w:spacing w:line="200" w:lineRule="exact"/>
                              <w:ind w:leftChars="-40" w:left="-96" w:rightChars="-33" w:right="-79"/>
                              <w:jc w:val="center"/>
                              <w:rPr>
                                <w:rFonts w:ascii="標楷體" w:eastAsia="標楷體" w:hAnsi="標楷體"/>
                                <w:b/>
                                <w:bCs/>
                                <w:sz w:val="20"/>
                              </w:rPr>
                            </w:pPr>
                            <w:r w:rsidRPr="00F02FF7">
                              <w:rPr>
                                <w:rFonts w:ascii="標楷體" w:eastAsia="標楷體" w:hAnsi="標楷體" w:hint="eastAsia"/>
                                <w:b/>
                                <w:bCs/>
                                <w:sz w:val="20"/>
                              </w:rPr>
                              <w:t>合計</w:t>
                            </w:r>
                          </w:p>
                        </w:tc>
                        <w:tc>
                          <w:tcPr>
                            <w:tcW w:w="851" w:type="dxa"/>
                            <w:vAlign w:val="center"/>
                          </w:tcPr>
                          <w:p w14:paraId="10065EB5" w14:textId="77777777" w:rsidR="00D35D45" w:rsidRPr="00E75DD6" w:rsidRDefault="00D35D45" w:rsidP="00F61557">
                            <w:pPr>
                              <w:spacing w:line="200" w:lineRule="exact"/>
                              <w:ind w:leftChars="-40" w:left="-96" w:rightChars="-33" w:right="-79"/>
                              <w:jc w:val="right"/>
                              <w:rPr>
                                <w:rFonts w:ascii="標楷體" w:eastAsia="標楷體" w:hAnsi="標楷體"/>
                                <w:b/>
                                <w:bCs/>
                                <w:sz w:val="20"/>
                              </w:rPr>
                            </w:pPr>
                            <w:r w:rsidRPr="00E75DD6">
                              <w:rPr>
                                <w:rFonts w:ascii="標楷體" w:eastAsia="標楷體" w:hAnsi="標楷體" w:hint="eastAsia"/>
                                <w:b/>
                                <w:bCs/>
                                <w:sz w:val="20"/>
                              </w:rPr>
                              <w:t>5</w:t>
                            </w:r>
                            <w:r w:rsidRPr="00E75DD6">
                              <w:rPr>
                                <w:rFonts w:ascii="標楷體" w:eastAsia="標楷體" w:hAnsi="標楷體"/>
                                <w:b/>
                                <w:bCs/>
                                <w:sz w:val="20"/>
                              </w:rPr>
                              <w:t>3</w:t>
                            </w:r>
                          </w:p>
                        </w:tc>
                        <w:tc>
                          <w:tcPr>
                            <w:tcW w:w="708" w:type="dxa"/>
                            <w:vAlign w:val="center"/>
                          </w:tcPr>
                          <w:p w14:paraId="5F6C0238" w14:textId="77777777" w:rsidR="00D35D45" w:rsidRPr="00E75DD6" w:rsidRDefault="00D35D45" w:rsidP="00F61557">
                            <w:pPr>
                              <w:spacing w:line="200" w:lineRule="exact"/>
                              <w:ind w:leftChars="-40" w:left="-96" w:rightChars="-33" w:right="-79"/>
                              <w:jc w:val="right"/>
                              <w:rPr>
                                <w:rFonts w:ascii="標楷體" w:eastAsia="標楷體" w:hAnsi="標楷體"/>
                                <w:b/>
                                <w:bCs/>
                                <w:sz w:val="20"/>
                              </w:rPr>
                            </w:pPr>
                            <w:r w:rsidRPr="00E75DD6">
                              <w:rPr>
                                <w:rFonts w:ascii="標楷體" w:eastAsia="標楷體" w:hAnsi="標楷體" w:hint="eastAsia"/>
                                <w:b/>
                                <w:bCs/>
                                <w:sz w:val="20"/>
                              </w:rPr>
                              <w:t>39</w:t>
                            </w:r>
                          </w:p>
                        </w:tc>
                        <w:tc>
                          <w:tcPr>
                            <w:tcW w:w="1134" w:type="dxa"/>
                            <w:vAlign w:val="center"/>
                          </w:tcPr>
                          <w:p w14:paraId="4D9E0E96" w14:textId="77777777" w:rsidR="00D35D45" w:rsidRPr="00E75DD6" w:rsidRDefault="00D35D45" w:rsidP="00F61557">
                            <w:pPr>
                              <w:spacing w:line="200" w:lineRule="exact"/>
                              <w:ind w:leftChars="-40" w:left="-96" w:rightChars="-33" w:right="-79"/>
                              <w:jc w:val="right"/>
                              <w:rPr>
                                <w:rFonts w:ascii="標楷體" w:eastAsia="標楷體" w:hAnsi="標楷體"/>
                                <w:b/>
                                <w:bCs/>
                                <w:sz w:val="20"/>
                              </w:rPr>
                            </w:pPr>
                            <w:r w:rsidRPr="00E75DD6">
                              <w:rPr>
                                <w:rFonts w:ascii="標楷體" w:eastAsia="標楷體" w:hAnsi="標楷體" w:hint="eastAsia"/>
                                <w:b/>
                                <w:bCs/>
                                <w:sz w:val="20"/>
                              </w:rPr>
                              <w:t>5</w:t>
                            </w:r>
                          </w:p>
                        </w:tc>
                        <w:tc>
                          <w:tcPr>
                            <w:tcW w:w="567" w:type="dxa"/>
                            <w:vAlign w:val="center"/>
                          </w:tcPr>
                          <w:p w14:paraId="43A26E14" w14:textId="77777777" w:rsidR="00D35D45" w:rsidRPr="00E75DD6" w:rsidRDefault="00D35D45" w:rsidP="00F61557">
                            <w:pPr>
                              <w:spacing w:line="200" w:lineRule="exact"/>
                              <w:ind w:leftChars="-40" w:left="-96" w:rightChars="-33" w:right="-79"/>
                              <w:jc w:val="right"/>
                              <w:rPr>
                                <w:rFonts w:ascii="標楷體" w:eastAsia="標楷體" w:hAnsi="標楷體"/>
                                <w:b/>
                                <w:bCs/>
                                <w:sz w:val="20"/>
                              </w:rPr>
                            </w:pPr>
                            <w:r w:rsidRPr="00E75DD6">
                              <w:rPr>
                                <w:rFonts w:ascii="標楷體" w:eastAsia="標楷體" w:hAnsi="標楷體" w:hint="eastAsia"/>
                                <w:b/>
                                <w:bCs/>
                                <w:sz w:val="20"/>
                              </w:rPr>
                              <w:t>9</w:t>
                            </w:r>
                          </w:p>
                        </w:tc>
                        <w:tc>
                          <w:tcPr>
                            <w:tcW w:w="709" w:type="dxa"/>
                            <w:vAlign w:val="center"/>
                          </w:tcPr>
                          <w:p w14:paraId="4965CA16" w14:textId="77777777" w:rsidR="00D35D45" w:rsidRPr="00E75DD6" w:rsidRDefault="00D35D45" w:rsidP="00F61557">
                            <w:pPr>
                              <w:spacing w:line="200" w:lineRule="exact"/>
                              <w:ind w:leftChars="-40" w:left="-96" w:rightChars="-33" w:right="-79"/>
                              <w:jc w:val="right"/>
                              <w:rPr>
                                <w:rFonts w:ascii="標楷體" w:eastAsia="標楷體" w:hAnsi="標楷體"/>
                                <w:b/>
                                <w:bCs/>
                                <w:sz w:val="20"/>
                              </w:rPr>
                            </w:pPr>
                            <w:r w:rsidRPr="00E75DD6">
                              <w:rPr>
                                <w:rFonts w:ascii="標楷體" w:eastAsia="標楷體" w:hAnsi="標楷體" w:hint="eastAsia"/>
                                <w:b/>
                                <w:bCs/>
                                <w:sz w:val="20"/>
                              </w:rPr>
                              <w:t>19</w:t>
                            </w:r>
                          </w:p>
                        </w:tc>
                        <w:tc>
                          <w:tcPr>
                            <w:tcW w:w="709" w:type="dxa"/>
                            <w:vAlign w:val="center"/>
                          </w:tcPr>
                          <w:p w14:paraId="61067925" w14:textId="77777777" w:rsidR="00D35D45" w:rsidRPr="00E75DD6" w:rsidRDefault="00D35D45" w:rsidP="00F61557">
                            <w:pPr>
                              <w:spacing w:line="200" w:lineRule="exact"/>
                              <w:ind w:leftChars="-40" w:left="-96" w:rightChars="-33" w:right="-79"/>
                              <w:jc w:val="right"/>
                              <w:rPr>
                                <w:rFonts w:ascii="標楷體" w:eastAsia="標楷體" w:hAnsi="標楷體"/>
                                <w:b/>
                                <w:bCs/>
                                <w:sz w:val="20"/>
                              </w:rPr>
                            </w:pPr>
                            <w:r w:rsidRPr="00E75DD6">
                              <w:rPr>
                                <w:rFonts w:ascii="標楷體" w:eastAsia="標楷體" w:hAnsi="標楷體" w:hint="eastAsia"/>
                                <w:b/>
                                <w:bCs/>
                                <w:sz w:val="20"/>
                              </w:rPr>
                              <w:t>5</w:t>
                            </w:r>
                          </w:p>
                        </w:tc>
                        <w:tc>
                          <w:tcPr>
                            <w:tcW w:w="425" w:type="dxa"/>
                          </w:tcPr>
                          <w:p w14:paraId="50626166" w14:textId="77777777" w:rsidR="00D35D45" w:rsidRPr="00E75DD6" w:rsidRDefault="00D35D45" w:rsidP="00F61557">
                            <w:pPr>
                              <w:spacing w:line="200" w:lineRule="exact"/>
                              <w:ind w:leftChars="-40" w:left="-96" w:rightChars="-33" w:right="-79"/>
                              <w:jc w:val="right"/>
                              <w:rPr>
                                <w:rFonts w:ascii="標楷體" w:eastAsia="標楷體" w:hAnsi="標楷體"/>
                                <w:b/>
                                <w:bCs/>
                                <w:sz w:val="20"/>
                              </w:rPr>
                            </w:pPr>
                            <w:r w:rsidRPr="00E75DD6">
                              <w:rPr>
                                <w:rFonts w:ascii="標楷體" w:eastAsia="標楷體" w:hAnsi="標楷體" w:hint="eastAsia"/>
                                <w:sz w:val="20"/>
                              </w:rPr>
                              <w:t>－</w:t>
                            </w:r>
                          </w:p>
                        </w:tc>
                      </w:tr>
                      <w:tr w:rsidR="00D35D45" w:rsidRPr="00F02FF7" w14:paraId="561B8952" w14:textId="77777777" w:rsidTr="007910CB">
                        <w:trPr>
                          <w:trHeight w:val="170"/>
                        </w:trPr>
                        <w:tc>
                          <w:tcPr>
                            <w:tcW w:w="851" w:type="dxa"/>
                            <w:vAlign w:val="center"/>
                          </w:tcPr>
                          <w:p w14:paraId="3F8DE305" w14:textId="77777777" w:rsidR="00D35D45" w:rsidRPr="00F02FF7" w:rsidRDefault="00D35D45" w:rsidP="00F61557">
                            <w:pPr>
                              <w:spacing w:line="200" w:lineRule="exact"/>
                              <w:ind w:leftChars="-40" w:left="-96" w:rightChars="-33" w:right="-79"/>
                              <w:jc w:val="both"/>
                              <w:rPr>
                                <w:rFonts w:ascii="標楷體" w:eastAsia="標楷體" w:hAnsi="標楷體"/>
                                <w:sz w:val="20"/>
                              </w:rPr>
                            </w:pPr>
                            <w:r w:rsidRPr="00F02FF7">
                              <w:rPr>
                                <w:rFonts w:ascii="標楷體" w:eastAsia="標楷體" w:hAnsi="標楷體" w:hint="eastAsia"/>
                                <w:sz w:val="20"/>
                              </w:rPr>
                              <w:t>延繩釣</w:t>
                            </w:r>
                          </w:p>
                        </w:tc>
                        <w:tc>
                          <w:tcPr>
                            <w:tcW w:w="851" w:type="dxa"/>
                            <w:vAlign w:val="center"/>
                          </w:tcPr>
                          <w:p w14:paraId="414B0245"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44</w:t>
                            </w:r>
                          </w:p>
                        </w:tc>
                        <w:tc>
                          <w:tcPr>
                            <w:tcW w:w="708" w:type="dxa"/>
                            <w:vAlign w:val="center"/>
                          </w:tcPr>
                          <w:p w14:paraId="75A2E788"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33</w:t>
                            </w:r>
                          </w:p>
                        </w:tc>
                        <w:tc>
                          <w:tcPr>
                            <w:tcW w:w="1134" w:type="dxa"/>
                            <w:vAlign w:val="center"/>
                          </w:tcPr>
                          <w:p w14:paraId="05993DC7"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5</w:t>
                            </w:r>
                          </w:p>
                        </w:tc>
                        <w:tc>
                          <w:tcPr>
                            <w:tcW w:w="567" w:type="dxa"/>
                            <w:vAlign w:val="center"/>
                          </w:tcPr>
                          <w:p w14:paraId="62E3A806"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6</w:t>
                            </w:r>
                          </w:p>
                        </w:tc>
                        <w:tc>
                          <w:tcPr>
                            <w:tcW w:w="709" w:type="dxa"/>
                            <w:vAlign w:val="center"/>
                          </w:tcPr>
                          <w:p w14:paraId="52B1D8E0"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1</w:t>
                            </w:r>
                            <w:r w:rsidRPr="00E75DD6">
                              <w:rPr>
                                <w:rFonts w:ascii="標楷體" w:eastAsia="標楷體" w:hAnsi="標楷體"/>
                                <w:sz w:val="20"/>
                              </w:rPr>
                              <w:t>6</w:t>
                            </w:r>
                          </w:p>
                        </w:tc>
                        <w:tc>
                          <w:tcPr>
                            <w:tcW w:w="709" w:type="dxa"/>
                            <w:vAlign w:val="center"/>
                          </w:tcPr>
                          <w:p w14:paraId="0BD9FC65"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5</w:t>
                            </w:r>
                          </w:p>
                        </w:tc>
                        <w:tc>
                          <w:tcPr>
                            <w:tcW w:w="425" w:type="dxa"/>
                          </w:tcPr>
                          <w:p w14:paraId="44B45B33"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r>
                      <w:tr w:rsidR="00D35D45" w:rsidRPr="00F02FF7" w14:paraId="07C3CA0F" w14:textId="77777777" w:rsidTr="007910CB">
                        <w:trPr>
                          <w:trHeight w:val="170"/>
                        </w:trPr>
                        <w:tc>
                          <w:tcPr>
                            <w:tcW w:w="851" w:type="dxa"/>
                            <w:vAlign w:val="center"/>
                          </w:tcPr>
                          <w:p w14:paraId="796FE7CD" w14:textId="77777777" w:rsidR="00D35D45" w:rsidRPr="00F02FF7" w:rsidRDefault="00D35D45" w:rsidP="00F61557">
                            <w:pPr>
                              <w:spacing w:line="200" w:lineRule="exact"/>
                              <w:ind w:leftChars="-40" w:left="-96" w:rightChars="-33" w:right="-79"/>
                              <w:jc w:val="both"/>
                              <w:rPr>
                                <w:rFonts w:ascii="標楷體" w:eastAsia="標楷體" w:hAnsi="標楷體"/>
                                <w:sz w:val="20"/>
                              </w:rPr>
                            </w:pPr>
                            <w:r w:rsidRPr="00F02FF7">
                              <w:rPr>
                                <w:rFonts w:ascii="標楷體" w:eastAsia="標楷體" w:hAnsi="標楷體" w:hint="eastAsia"/>
                                <w:sz w:val="20"/>
                              </w:rPr>
                              <w:t>一支釣</w:t>
                            </w:r>
                          </w:p>
                        </w:tc>
                        <w:tc>
                          <w:tcPr>
                            <w:tcW w:w="851" w:type="dxa"/>
                            <w:vAlign w:val="center"/>
                          </w:tcPr>
                          <w:p w14:paraId="551C9B95"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2</w:t>
                            </w:r>
                          </w:p>
                        </w:tc>
                        <w:tc>
                          <w:tcPr>
                            <w:tcW w:w="708" w:type="dxa"/>
                            <w:vAlign w:val="center"/>
                          </w:tcPr>
                          <w:p w14:paraId="45898390"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2</w:t>
                            </w:r>
                          </w:p>
                        </w:tc>
                        <w:tc>
                          <w:tcPr>
                            <w:tcW w:w="1134" w:type="dxa"/>
                          </w:tcPr>
                          <w:p w14:paraId="4788FC63"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567" w:type="dxa"/>
                          </w:tcPr>
                          <w:p w14:paraId="6D4729F8"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709" w:type="dxa"/>
                          </w:tcPr>
                          <w:p w14:paraId="5E21FE49"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709" w:type="dxa"/>
                          </w:tcPr>
                          <w:p w14:paraId="592525A3"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425" w:type="dxa"/>
                          </w:tcPr>
                          <w:p w14:paraId="0121C65F"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r>
                      <w:tr w:rsidR="00D35D45" w:rsidRPr="00F02FF7" w14:paraId="5C9E1AE2" w14:textId="77777777" w:rsidTr="007910CB">
                        <w:trPr>
                          <w:trHeight w:val="170"/>
                        </w:trPr>
                        <w:tc>
                          <w:tcPr>
                            <w:tcW w:w="851" w:type="dxa"/>
                            <w:vAlign w:val="center"/>
                          </w:tcPr>
                          <w:p w14:paraId="7D2B66FB" w14:textId="77777777" w:rsidR="00D35D45" w:rsidRPr="00F02FF7" w:rsidRDefault="00D35D45" w:rsidP="00F61557">
                            <w:pPr>
                              <w:spacing w:line="200" w:lineRule="exact"/>
                              <w:ind w:leftChars="-40" w:left="-96" w:rightChars="-33" w:right="-79"/>
                              <w:jc w:val="both"/>
                              <w:rPr>
                                <w:rFonts w:ascii="標楷體" w:eastAsia="標楷體" w:hAnsi="標楷體"/>
                                <w:sz w:val="20"/>
                              </w:rPr>
                            </w:pPr>
                            <w:r w:rsidRPr="00F02FF7">
                              <w:rPr>
                                <w:rFonts w:ascii="標楷體" w:eastAsia="標楷體" w:hAnsi="標楷體" w:hint="eastAsia"/>
                                <w:sz w:val="20"/>
                              </w:rPr>
                              <w:t>刺網</w:t>
                            </w:r>
                          </w:p>
                        </w:tc>
                        <w:tc>
                          <w:tcPr>
                            <w:tcW w:w="851" w:type="dxa"/>
                            <w:vAlign w:val="center"/>
                          </w:tcPr>
                          <w:p w14:paraId="051AA61B"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4</w:t>
                            </w:r>
                          </w:p>
                        </w:tc>
                        <w:tc>
                          <w:tcPr>
                            <w:tcW w:w="708" w:type="dxa"/>
                            <w:vAlign w:val="center"/>
                          </w:tcPr>
                          <w:p w14:paraId="6A631FDD"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2</w:t>
                            </w:r>
                          </w:p>
                        </w:tc>
                        <w:tc>
                          <w:tcPr>
                            <w:tcW w:w="1134" w:type="dxa"/>
                          </w:tcPr>
                          <w:p w14:paraId="77CA5B1E"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567" w:type="dxa"/>
                            <w:vAlign w:val="center"/>
                          </w:tcPr>
                          <w:p w14:paraId="29167514"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sz w:val="20"/>
                              </w:rPr>
                              <w:t>2</w:t>
                            </w:r>
                          </w:p>
                        </w:tc>
                        <w:tc>
                          <w:tcPr>
                            <w:tcW w:w="709" w:type="dxa"/>
                            <w:vAlign w:val="center"/>
                          </w:tcPr>
                          <w:p w14:paraId="5D963863"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sz w:val="20"/>
                              </w:rPr>
                              <w:t>2</w:t>
                            </w:r>
                          </w:p>
                        </w:tc>
                        <w:tc>
                          <w:tcPr>
                            <w:tcW w:w="709" w:type="dxa"/>
                          </w:tcPr>
                          <w:p w14:paraId="66FE09AD"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425" w:type="dxa"/>
                          </w:tcPr>
                          <w:p w14:paraId="3AC61846"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r>
                      <w:tr w:rsidR="00D35D45" w:rsidRPr="00F02FF7" w14:paraId="7C6A3DCA" w14:textId="77777777" w:rsidTr="007910CB">
                        <w:trPr>
                          <w:trHeight w:val="170"/>
                        </w:trPr>
                        <w:tc>
                          <w:tcPr>
                            <w:tcW w:w="851" w:type="dxa"/>
                            <w:vAlign w:val="center"/>
                          </w:tcPr>
                          <w:p w14:paraId="387A27B2" w14:textId="77777777" w:rsidR="00D35D45" w:rsidRPr="00F02FF7" w:rsidRDefault="00D35D45" w:rsidP="00F61557">
                            <w:pPr>
                              <w:spacing w:line="200" w:lineRule="exact"/>
                              <w:ind w:leftChars="-40" w:left="-96" w:rightChars="-33" w:right="-79"/>
                              <w:jc w:val="both"/>
                              <w:rPr>
                                <w:rFonts w:ascii="標楷體" w:eastAsia="標楷體" w:hAnsi="標楷體"/>
                                <w:sz w:val="20"/>
                              </w:rPr>
                            </w:pPr>
                            <w:r w:rsidRPr="00F02FF7">
                              <w:rPr>
                                <w:rFonts w:ascii="標楷體" w:eastAsia="標楷體" w:hAnsi="標楷體" w:hint="eastAsia"/>
                                <w:sz w:val="20"/>
                              </w:rPr>
                              <w:t>棒受網</w:t>
                            </w:r>
                          </w:p>
                        </w:tc>
                        <w:tc>
                          <w:tcPr>
                            <w:tcW w:w="851" w:type="dxa"/>
                            <w:vAlign w:val="center"/>
                          </w:tcPr>
                          <w:p w14:paraId="4151981A"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2</w:t>
                            </w:r>
                          </w:p>
                        </w:tc>
                        <w:tc>
                          <w:tcPr>
                            <w:tcW w:w="708" w:type="dxa"/>
                            <w:vAlign w:val="center"/>
                          </w:tcPr>
                          <w:p w14:paraId="7244FF60"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2</w:t>
                            </w:r>
                          </w:p>
                        </w:tc>
                        <w:tc>
                          <w:tcPr>
                            <w:tcW w:w="1134" w:type="dxa"/>
                          </w:tcPr>
                          <w:p w14:paraId="5C05EF39"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567" w:type="dxa"/>
                            <w:vAlign w:val="center"/>
                          </w:tcPr>
                          <w:p w14:paraId="6AB74688"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709" w:type="dxa"/>
                            <w:vAlign w:val="center"/>
                          </w:tcPr>
                          <w:p w14:paraId="1419ADAB"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1</w:t>
                            </w:r>
                          </w:p>
                        </w:tc>
                        <w:tc>
                          <w:tcPr>
                            <w:tcW w:w="709" w:type="dxa"/>
                          </w:tcPr>
                          <w:p w14:paraId="38283FEE"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425" w:type="dxa"/>
                          </w:tcPr>
                          <w:p w14:paraId="7B2959E2"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r>
                      <w:tr w:rsidR="00D35D45" w:rsidRPr="00F02FF7" w14:paraId="08EA170B" w14:textId="77777777" w:rsidTr="007910CB">
                        <w:trPr>
                          <w:trHeight w:val="170"/>
                        </w:trPr>
                        <w:tc>
                          <w:tcPr>
                            <w:tcW w:w="851" w:type="dxa"/>
                            <w:tcBorders>
                              <w:bottom w:val="single" w:sz="4" w:space="0" w:color="auto"/>
                            </w:tcBorders>
                            <w:vAlign w:val="center"/>
                          </w:tcPr>
                          <w:p w14:paraId="12D176FB" w14:textId="77777777" w:rsidR="00D35D45" w:rsidRPr="00F02FF7" w:rsidRDefault="00D35D45" w:rsidP="00F61557">
                            <w:pPr>
                              <w:spacing w:line="200" w:lineRule="exact"/>
                              <w:ind w:leftChars="-40" w:left="-96" w:rightChars="-33" w:right="-79"/>
                              <w:jc w:val="both"/>
                              <w:rPr>
                                <w:rFonts w:ascii="標楷體" w:eastAsia="標楷體" w:hAnsi="標楷體"/>
                                <w:sz w:val="20"/>
                              </w:rPr>
                            </w:pPr>
                            <w:r w:rsidRPr="00F02FF7">
                              <w:rPr>
                                <w:rFonts w:ascii="標楷體" w:eastAsia="標楷體" w:hAnsi="標楷體" w:hint="eastAsia"/>
                                <w:sz w:val="20"/>
                              </w:rPr>
                              <w:t>定置網</w:t>
                            </w:r>
                          </w:p>
                        </w:tc>
                        <w:tc>
                          <w:tcPr>
                            <w:tcW w:w="851" w:type="dxa"/>
                            <w:tcBorders>
                              <w:bottom w:val="single" w:sz="4" w:space="0" w:color="auto"/>
                            </w:tcBorders>
                            <w:vAlign w:val="center"/>
                          </w:tcPr>
                          <w:p w14:paraId="08CE33C2"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1</w:t>
                            </w:r>
                          </w:p>
                        </w:tc>
                        <w:tc>
                          <w:tcPr>
                            <w:tcW w:w="708" w:type="dxa"/>
                            <w:tcBorders>
                              <w:bottom w:val="single" w:sz="4" w:space="0" w:color="auto"/>
                            </w:tcBorders>
                            <w:vAlign w:val="center"/>
                          </w:tcPr>
                          <w:p w14:paraId="69A45245"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1134" w:type="dxa"/>
                            <w:tcBorders>
                              <w:bottom w:val="single" w:sz="4" w:space="0" w:color="auto"/>
                            </w:tcBorders>
                          </w:tcPr>
                          <w:p w14:paraId="5FF51521"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567" w:type="dxa"/>
                            <w:tcBorders>
                              <w:bottom w:val="single" w:sz="4" w:space="0" w:color="auto"/>
                            </w:tcBorders>
                            <w:vAlign w:val="center"/>
                          </w:tcPr>
                          <w:p w14:paraId="58387AB0"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1</w:t>
                            </w:r>
                          </w:p>
                        </w:tc>
                        <w:tc>
                          <w:tcPr>
                            <w:tcW w:w="709" w:type="dxa"/>
                            <w:tcBorders>
                              <w:bottom w:val="single" w:sz="4" w:space="0" w:color="auto"/>
                            </w:tcBorders>
                            <w:vAlign w:val="center"/>
                          </w:tcPr>
                          <w:p w14:paraId="09C79AC4"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709" w:type="dxa"/>
                            <w:tcBorders>
                              <w:bottom w:val="single" w:sz="4" w:space="0" w:color="auto"/>
                            </w:tcBorders>
                          </w:tcPr>
                          <w:p w14:paraId="49890919"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c>
                          <w:tcPr>
                            <w:tcW w:w="425" w:type="dxa"/>
                            <w:tcBorders>
                              <w:bottom w:val="single" w:sz="4" w:space="0" w:color="auto"/>
                            </w:tcBorders>
                          </w:tcPr>
                          <w:p w14:paraId="292EF141" w14:textId="77777777" w:rsidR="00D35D45" w:rsidRPr="00E75DD6" w:rsidRDefault="00D35D45" w:rsidP="00F61557">
                            <w:pPr>
                              <w:spacing w:line="200" w:lineRule="exact"/>
                              <w:ind w:leftChars="-40" w:left="-96" w:rightChars="-33" w:right="-79"/>
                              <w:jc w:val="right"/>
                              <w:rPr>
                                <w:rFonts w:ascii="標楷體" w:eastAsia="標楷體" w:hAnsi="標楷體"/>
                                <w:sz w:val="20"/>
                              </w:rPr>
                            </w:pPr>
                            <w:r w:rsidRPr="00E75DD6">
                              <w:rPr>
                                <w:rFonts w:ascii="標楷體" w:eastAsia="標楷體" w:hAnsi="標楷體" w:hint="eastAsia"/>
                                <w:sz w:val="20"/>
                              </w:rPr>
                              <w:t>－</w:t>
                            </w:r>
                          </w:p>
                        </w:tc>
                      </w:tr>
                      <w:tr w:rsidR="00D35D45" w:rsidRPr="00F02FF7" w14:paraId="1C7A7D93" w14:textId="77777777" w:rsidTr="00F61557">
                        <w:trPr>
                          <w:trHeight w:val="170"/>
                        </w:trPr>
                        <w:tc>
                          <w:tcPr>
                            <w:tcW w:w="5954" w:type="dxa"/>
                            <w:gridSpan w:val="8"/>
                            <w:tcBorders>
                              <w:left w:val="nil"/>
                              <w:bottom w:val="nil"/>
                              <w:right w:val="nil"/>
                            </w:tcBorders>
                            <w:vAlign w:val="center"/>
                          </w:tcPr>
                          <w:p w14:paraId="1782BEF7" w14:textId="01469F19" w:rsidR="00D35D45" w:rsidRDefault="00D35D45" w:rsidP="00C90A8A">
                            <w:pPr>
                              <w:spacing w:line="180" w:lineRule="exact"/>
                              <w:ind w:leftChars="-40" w:left="444" w:rightChars="-46" w:right="-110" w:hangingChars="300" w:hanging="540"/>
                              <w:jc w:val="both"/>
                              <w:rPr>
                                <w:rFonts w:ascii="標楷體" w:eastAsia="標楷體" w:hAnsi="標楷體"/>
                                <w:sz w:val="18"/>
                                <w:szCs w:val="18"/>
                              </w:rPr>
                            </w:pPr>
                            <w:r w:rsidRPr="00D77D31">
                              <w:rPr>
                                <w:rFonts w:ascii="標楷體" w:eastAsia="標楷體" w:hAnsi="標楷體" w:hint="eastAsia"/>
                                <w:sz w:val="18"/>
                                <w:szCs w:val="18"/>
                              </w:rPr>
                              <w:t>註︰</w:t>
                            </w:r>
                            <w:r w:rsidRPr="00D05AE2">
                              <w:rPr>
                                <w:rFonts w:ascii="標楷體" w:eastAsia="標楷體" w:hAnsi="標楷體" w:hint="eastAsia"/>
                                <w:sz w:val="18"/>
                                <w:szCs w:val="18"/>
                              </w:rPr>
                              <w:t>1</w:t>
                            </w:r>
                            <w:r w:rsidRPr="00D05AE2">
                              <w:rPr>
                                <w:rFonts w:ascii="標楷體" w:eastAsia="標楷體" w:hAnsi="標楷體"/>
                                <w:sz w:val="18"/>
                                <w:szCs w:val="18"/>
                              </w:rPr>
                              <w:t>.</w:t>
                            </w:r>
                            <w:r w:rsidR="00BC0A0D" w:rsidRPr="00D05AE2">
                              <w:rPr>
                                <w:rFonts w:ascii="標楷體" w:eastAsia="標楷體" w:hAnsi="標楷體" w:hint="eastAsia"/>
                                <w:sz w:val="18"/>
                                <w:szCs w:val="18"/>
                              </w:rPr>
                              <w:t>因</w:t>
                            </w:r>
                            <w:r w:rsidRPr="00D05AE2">
                              <w:rPr>
                                <w:rFonts w:ascii="標楷體" w:eastAsia="標楷體" w:hAnsi="標楷體" w:hint="eastAsia"/>
                                <w:sz w:val="18"/>
                                <w:szCs w:val="18"/>
                              </w:rPr>
                              <w:t>同時裝設「70kHz」及「5kHz」</w:t>
                            </w:r>
                            <w:r w:rsidR="00580E4E" w:rsidRPr="00D05AE2">
                              <w:rPr>
                                <w:rFonts w:ascii="標楷體" w:eastAsia="標楷體" w:hAnsi="標楷體" w:hint="eastAsia"/>
                                <w:sz w:val="18"/>
                                <w:szCs w:val="18"/>
                              </w:rPr>
                              <w:t>之</w:t>
                            </w:r>
                            <w:r w:rsidR="00BC0A0D" w:rsidRPr="00D05AE2">
                              <w:rPr>
                                <w:rFonts w:ascii="標楷體" w:eastAsia="標楷體" w:hAnsi="標楷體" w:hint="eastAsia"/>
                                <w:sz w:val="18"/>
                                <w:szCs w:val="18"/>
                              </w:rPr>
                              <w:t>5艘</w:t>
                            </w:r>
                            <w:r w:rsidR="00893574" w:rsidRPr="00D05AE2">
                              <w:rPr>
                                <w:rFonts w:ascii="標楷體" w:eastAsia="標楷體" w:hAnsi="標楷體" w:hint="eastAsia"/>
                                <w:sz w:val="18"/>
                                <w:szCs w:val="18"/>
                              </w:rPr>
                              <w:t>樣本船</w:t>
                            </w:r>
                            <w:r w:rsidR="00A8788C" w:rsidRPr="00D05AE2">
                              <w:rPr>
                                <w:rFonts w:ascii="標楷體" w:eastAsia="標楷體" w:hAnsi="標楷體" w:hint="eastAsia"/>
                                <w:sz w:val="18"/>
                                <w:szCs w:val="18"/>
                              </w:rPr>
                              <w:t>均為有效樣本，爰於</w:t>
                            </w:r>
                            <w:r w:rsidRPr="00D05AE2">
                              <w:rPr>
                                <w:rFonts w:ascii="標楷體" w:eastAsia="標楷體" w:hAnsi="標楷體" w:hint="eastAsia"/>
                                <w:sz w:val="18"/>
                                <w:szCs w:val="18"/>
                              </w:rPr>
                              <w:t>「有效樣本」欄位項下「70kHz」</w:t>
                            </w:r>
                            <w:r w:rsidR="00580E4E" w:rsidRPr="00D05AE2">
                              <w:rPr>
                                <w:rFonts w:ascii="標楷體" w:eastAsia="標楷體" w:hAnsi="標楷體" w:hint="eastAsia"/>
                                <w:sz w:val="18"/>
                                <w:szCs w:val="18"/>
                              </w:rPr>
                              <w:t>欄位</w:t>
                            </w:r>
                            <w:r w:rsidRPr="00D05AE2">
                              <w:rPr>
                                <w:rFonts w:ascii="標楷體" w:eastAsia="標楷體" w:hAnsi="標楷體" w:hint="eastAsia"/>
                                <w:sz w:val="18"/>
                                <w:szCs w:val="18"/>
                              </w:rPr>
                              <w:t>與「5kHz」欄位</w:t>
                            </w:r>
                            <w:r w:rsidR="00A8788C" w:rsidRPr="00D05AE2">
                              <w:rPr>
                                <w:rFonts w:ascii="標楷體" w:eastAsia="標楷體" w:hAnsi="標楷體" w:hint="eastAsia"/>
                                <w:sz w:val="18"/>
                                <w:szCs w:val="18"/>
                              </w:rPr>
                              <w:t>均</w:t>
                            </w:r>
                            <w:r w:rsidR="00BC0A0D" w:rsidRPr="00D05AE2">
                              <w:rPr>
                                <w:rFonts w:ascii="標楷體" w:eastAsia="標楷體" w:hAnsi="標楷體" w:hint="eastAsia"/>
                                <w:sz w:val="18"/>
                                <w:szCs w:val="18"/>
                              </w:rPr>
                              <w:t>分別</w:t>
                            </w:r>
                            <w:r w:rsidR="00A8788C" w:rsidRPr="00D05AE2">
                              <w:rPr>
                                <w:rFonts w:ascii="標楷體" w:eastAsia="標楷體" w:hAnsi="標楷體" w:hint="eastAsia"/>
                                <w:sz w:val="18"/>
                                <w:szCs w:val="18"/>
                              </w:rPr>
                              <w:t>予列計</w:t>
                            </w:r>
                            <w:r w:rsidRPr="00D05AE2">
                              <w:rPr>
                                <w:rFonts w:ascii="標楷體" w:eastAsia="標楷體" w:hAnsi="標楷體" w:hint="eastAsia"/>
                                <w:sz w:val="18"/>
                                <w:szCs w:val="18"/>
                              </w:rPr>
                              <w:t>。</w:t>
                            </w:r>
                          </w:p>
                          <w:p w14:paraId="17CE33B4" w14:textId="3EDFA9CC" w:rsidR="00672E8B" w:rsidRPr="00D77D31" w:rsidRDefault="00672E8B" w:rsidP="00C90A8A">
                            <w:pPr>
                              <w:spacing w:line="180" w:lineRule="exact"/>
                              <w:ind w:leftChars="-40" w:left="444" w:rightChars="-46" w:right="-110" w:hangingChars="300" w:hanging="540"/>
                              <w:jc w:val="both"/>
                              <w:rPr>
                                <w:rFonts w:ascii="標楷體" w:eastAsia="標楷體" w:hAnsi="標楷體"/>
                                <w:sz w:val="18"/>
                                <w:szCs w:val="18"/>
                              </w:rPr>
                            </w:pPr>
                            <w:r>
                              <w:rPr>
                                <w:rFonts w:ascii="標楷體" w:eastAsia="標楷體" w:hAnsi="標楷體" w:hint="eastAsia"/>
                                <w:sz w:val="18"/>
                                <w:szCs w:val="18"/>
                              </w:rPr>
                              <w:t xml:space="preserve"> </w:t>
                            </w:r>
                            <w:r>
                              <w:rPr>
                                <w:rFonts w:ascii="標楷體" w:eastAsia="標楷體" w:hAnsi="標楷體"/>
                                <w:sz w:val="18"/>
                                <w:szCs w:val="18"/>
                              </w:rPr>
                              <w:t xml:space="preserve">   2.</w:t>
                            </w:r>
                            <w:r w:rsidRPr="004A4C4B">
                              <w:rPr>
                                <w:rFonts w:ascii="標楷體" w:eastAsia="標楷體" w:hAnsi="標楷體" w:hint="eastAsia"/>
                                <w:sz w:val="18"/>
                                <w:szCs w:val="18"/>
                              </w:rPr>
                              <w:t>資料</w:t>
                            </w:r>
                            <w:r w:rsidR="00F17D59">
                              <w:rPr>
                                <w:rFonts w:ascii="標楷體" w:eastAsia="標楷體" w:hAnsi="標楷體" w:hint="eastAsia"/>
                                <w:sz w:val="18"/>
                                <w:szCs w:val="18"/>
                              </w:rPr>
                              <w:t>期間</w:t>
                            </w:r>
                            <w:r w:rsidRPr="004A4C4B">
                              <w:rPr>
                                <w:rFonts w:ascii="標楷體" w:eastAsia="標楷體" w:hAnsi="標楷體" w:hint="eastAsia"/>
                                <w:sz w:val="18"/>
                                <w:szCs w:val="18"/>
                              </w:rPr>
                              <w:t>：</w:t>
                            </w:r>
                            <w:r w:rsidR="00F17D59">
                              <w:rPr>
                                <w:rFonts w:ascii="標楷體" w:eastAsia="標楷體" w:hAnsi="標楷體" w:hint="eastAsia"/>
                                <w:sz w:val="18"/>
                                <w:szCs w:val="18"/>
                              </w:rPr>
                              <w:t>1</w:t>
                            </w:r>
                            <w:r w:rsidR="00F17D59">
                              <w:rPr>
                                <w:rFonts w:ascii="標楷體" w:eastAsia="標楷體" w:hAnsi="標楷體"/>
                                <w:sz w:val="18"/>
                                <w:szCs w:val="18"/>
                              </w:rPr>
                              <w:t>12年</w:t>
                            </w:r>
                            <w:r w:rsidR="00F17D59">
                              <w:rPr>
                                <w:rFonts w:ascii="標楷體" w:eastAsia="標楷體" w:hAnsi="標楷體" w:hint="eastAsia"/>
                                <w:sz w:val="18"/>
                                <w:szCs w:val="18"/>
                              </w:rPr>
                              <w:t>1</w:t>
                            </w:r>
                            <w:r w:rsidR="00F17D59">
                              <w:rPr>
                                <w:rFonts w:ascii="標楷體" w:eastAsia="標楷體" w:hAnsi="標楷體"/>
                                <w:sz w:val="18"/>
                                <w:szCs w:val="18"/>
                              </w:rPr>
                              <w:t>月</w:t>
                            </w:r>
                            <w:r w:rsidR="00F17D59">
                              <w:rPr>
                                <w:rFonts w:ascii="標楷體" w:eastAsia="標楷體" w:hAnsi="標楷體" w:hint="eastAsia"/>
                                <w:sz w:val="18"/>
                                <w:szCs w:val="18"/>
                              </w:rPr>
                              <w:t>至</w:t>
                            </w:r>
                            <w:r w:rsidRPr="00672E8B">
                              <w:rPr>
                                <w:rFonts w:ascii="標楷體" w:eastAsia="標楷體" w:hAnsi="標楷體" w:hint="eastAsia"/>
                                <w:sz w:val="18"/>
                                <w:szCs w:val="18"/>
                              </w:rPr>
                              <w:t>113年11月</w:t>
                            </w:r>
                            <w:r w:rsidRPr="004A4C4B">
                              <w:rPr>
                                <w:rFonts w:ascii="標楷體" w:eastAsia="標楷體" w:hAnsi="標楷體" w:hint="eastAsia"/>
                                <w:sz w:val="18"/>
                                <w:szCs w:val="18"/>
                              </w:rPr>
                              <w:t>。</w:t>
                            </w:r>
                          </w:p>
                          <w:p w14:paraId="0DE4C587" w14:textId="021DAF7C" w:rsidR="00D35D45" w:rsidRPr="00F02FF7" w:rsidRDefault="00672E8B" w:rsidP="00274762">
                            <w:pPr>
                              <w:spacing w:line="180" w:lineRule="exact"/>
                              <w:ind w:leftChars="-40" w:left="-96" w:rightChars="-33" w:right="-79" w:firstLineChars="200" w:firstLine="360"/>
                              <w:rPr>
                                <w:rFonts w:ascii="標楷體" w:eastAsia="標楷體" w:hAnsi="標楷體"/>
                                <w:sz w:val="20"/>
                              </w:rPr>
                            </w:pPr>
                            <w:r>
                              <w:rPr>
                                <w:rFonts w:ascii="標楷體" w:eastAsia="標楷體" w:hAnsi="標楷體"/>
                                <w:sz w:val="18"/>
                                <w:szCs w:val="18"/>
                              </w:rPr>
                              <w:t>3</w:t>
                            </w:r>
                            <w:r w:rsidR="00D35D45" w:rsidRPr="00D77D31">
                              <w:rPr>
                                <w:rFonts w:ascii="標楷體" w:eastAsia="標楷體" w:hAnsi="標楷體"/>
                                <w:sz w:val="18"/>
                                <w:szCs w:val="18"/>
                              </w:rPr>
                              <w:t>.</w:t>
                            </w:r>
                            <w:r w:rsidR="00D35D45" w:rsidRPr="00D77D31">
                              <w:rPr>
                                <w:rFonts w:ascii="標楷體" w:eastAsia="標楷體" w:hAnsi="標楷體" w:hint="eastAsia"/>
                                <w:sz w:val="18"/>
                                <w:szCs w:val="18"/>
                              </w:rPr>
                              <w:t>資料來源︰整理自海洋保育署提供資料。</w:t>
                            </w:r>
                          </w:p>
                        </w:tc>
                      </w:tr>
                    </w:tbl>
                    <w:p w14:paraId="2230265A" w14:textId="77777777" w:rsidR="00D35D45" w:rsidRPr="00280C1D" w:rsidRDefault="00D35D45" w:rsidP="00D35D45"/>
                  </w:txbxContent>
                </v:textbox>
                <w10:wrap type="square" anchorx="margin"/>
              </v:shape>
            </w:pict>
          </mc:Fallback>
        </mc:AlternateContent>
      </w:r>
      <w:r w:rsidRPr="00B21646">
        <w:rPr>
          <w:rFonts w:ascii="標楷體" w:eastAsia="標楷體" w:hAnsi="標楷體" w:hint="eastAsia"/>
          <w:szCs w:val="24"/>
        </w:rPr>
        <w:t>料，未收到LED燈樣本船資料（</w:t>
      </w:r>
      <w:r w:rsidRPr="00E9261C">
        <w:rPr>
          <w:rFonts w:ascii="標楷體" w:eastAsia="標楷體" w:hAnsi="標楷體" w:hint="eastAsia"/>
          <w:szCs w:val="24"/>
        </w:rPr>
        <w:t>表</w:t>
      </w:r>
      <w:r w:rsidR="000B242D">
        <w:rPr>
          <w:rFonts w:ascii="標楷體" w:eastAsia="標楷體" w:hAnsi="標楷體" w:hint="eastAsia"/>
          <w:szCs w:val="24"/>
        </w:rPr>
        <w:t>2</w:t>
      </w:r>
      <w:r w:rsidRPr="00B21646">
        <w:rPr>
          <w:rFonts w:ascii="標楷體" w:eastAsia="標楷體" w:hAnsi="標楷體"/>
          <w:szCs w:val="24"/>
        </w:rPr>
        <w:t>）</w:t>
      </w:r>
      <w:r w:rsidRPr="00B21646">
        <w:rPr>
          <w:rFonts w:ascii="標楷體" w:eastAsia="標楷體" w:hAnsi="標楷體" w:hint="eastAsia"/>
          <w:szCs w:val="24"/>
        </w:rPr>
        <w:t>，分別占樣本數43.18％、100.00％及</w:t>
      </w:r>
      <w:r w:rsidRPr="00D05AE2">
        <w:rPr>
          <w:rFonts w:ascii="標楷體" w:eastAsia="標楷體" w:hAnsi="標楷體" w:hint="eastAsia"/>
          <w:szCs w:val="24"/>
        </w:rPr>
        <w:t>0</w:t>
      </w:r>
      <w:r w:rsidR="001C2C7C" w:rsidRPr="00D05AE2">
        <w:rPr>
          <w:rFonts w:ascii="標楷體" w:eastAsia="標楷體" w:hAnsi="標楷體" w:hint="eastAsia"/>
          <w:szCs w:val="24"/>
        </w:rPr>
        <w:t>.00</w:t>
      </w:r>
      <w:r w:rsidRPr="00D05AE2">
        <w:rPr>
          <w:rFonts w:ascii="標楷體" w:eastAsia="標楷體" w:hAnsi="標楷體" w:hint="eastAsia"/>
          <w:szCs w:val="24"/>
        </w:rPr>
        <w:t>％</w:t>
      </w:r>
      <w:r w:rsidRPr="00B21646">
        <w:rPr>
          <w:rFonts w:ascii="標楷體" w:eastAsia="標楷體" w:hAnsi="標楷體" w:hint="eastAsia"/>
          <w:szCs w:val="24"/>
        </w:rPr>
        <w:t>，有效樣本回收率</w:t>
      </w:r>
      <w:proofErr w:type="gramStart"/>
      <w:r w:rsidRPr="00B21646">
        <w:rPr>
          <w:rFonts w:ascii="標楷體" w:eastAsia="標楷體" w:hAnsi="標楷體" w:hint="eastAsia"/>
          <w:szCs w:val="24"/>
        </w:rPr>
        <w:t>不均且數量</w:t>
      </w:r>
      <w:proofErr w:type="gramEnd"/>
      <w:r w:rsidRPr="00B21646">
        <w:rPr>
          <w:rFonts w:ascii="標楷體" w:eastAsia="標楷體" w:hAnsi="標楷體" w:hint="eastAsia"/>
          <w:szCs w:val="24"/>
        </w:rPr>
        <w:t>偏少，</w:t>
      </w:r>
      <w:r w:rsidRPr="00163811">
        <w:rPr>
          <w:rFonts w:ascii="標楷體" w:eastAsia="標楷體" w:hAnsi="標楷體" w:hint="eastAsia"/>
          <w:szCs w:val="24"/>
        </w:rPr>
        <w:t>未能充分支持研究結果之代表性與</w:t>
      </w:r>
      <w:proofErr w:type="gramStart"/>
      <w:r w:rsidRPr="00163811">
        <w:rPr>
          <w:rFonts w:ascii="標楷體" w:eastAsia="標楷體" w:hAnsi="標楷體" w:hint="eastAsia"/>
          <w:szCs w:val="24"/>
        </w:rPr>
        <w:t>推論效度</w:t>
      </w:r>
      <w:proofErr w:type="gramEnd"/>
      <w:r>
        <w:rPr>
          <w:rFonts w:ascii="標楷體" w:eastAsia="標楷體" w:hAnsi="標楷體" w:hint="eastAsia"/>
          <w:bCs/>
          <w:szCs w:val="24"/>
        </w:rPr>
        <w:t>等情事</w:t>
      </w:r>
      <w:r w:rsidRPr="00943FB3">
        <w:rPr>
          <w:rFonts w:ascii="標楷體" w:eastAsia="標楷體" w:hAnsi="標楷體" w:hint="eastAsia"/>
          <w:spacing w:val="2"/>
          <w:szCs w:val="24"/>
        </w:rPr>
        <w:t>。經函請</w:t>
      </w:r>
      <w:r>
        <w:rPr>
          <w:rFonts w:ascii="標楷體" w:eastAsia="標楷體" w:hAnsi="標楷體" w:hint="eastAsia"/>
          <w:spacing w:val="2"/>
          <w:szCs w:val="24"/>
        </w:rPr>
        <w:t>海洋委員會</w:t>
      </w:r>
      <w:r w:rsidRPr="00B21646">
        <w:rPr>
          <w:rFonts w:ascii="標楷體" w:eastAsia="標楷體" w:hAnsi="標楷體" w:hint="eastAsia"/>
          <w:szCs w:val="24"/>
        </w:rPr>
        <w:t>督導</w:t>
      </w:r>
      <w:r>
        <w:rPr>
          <w:rFonts w:ascii="標楷體" w:eastAsia="標楷體" w:hAnsi="標楷體" w:hint="eastAsia"/>
          <w:szCs w:val="24"/>
        </w:rPr>
        <w:t>海洋保育署</w:t>
      </w:r>
      <w:proofErr w:type="gramStart"/>
      <w:r w:rsidRPr="00B21646">
        <w:rPr>
          <w:rFonts w:ascii="標楷體" w:eastAsia="標楷體" w:hAnsi="標楷體" w:hint="eastAsia"/>
          <w:szCs w:val="24"/>
        </w:rPr>
        <w:t>研訂適</w:t>
      </w:r>
      <w:proofErr w:type="gramEnd"/>
      <w:r w:rsidRPr="00B21646">
        <w:rPr>
          <w:rFonts w:ascii="標楷體" w:eastAsia="標楷體" w:hAnsi="標楷體" w:hint="eastAsia"/>
          <w:szCs w:val="24"/>
        </w:rPr>
        <w:t>切指標及加強管控，確保計畫有效推動及達成目標</w:t>
      </w:r>
      <w:r>
        <w:rPr>
          <w:rFonts w:ascii="標楷體" w:eastAsia="標楷體" w:hAnsi="標楷體" w:hint="eastAsia"/>
          <w:szCs w:val="24"/>
        </w:rPr>
        <w:t>，並</w:t>
      </w:r>
      <w:proofErr w:type="gramStart"/>
      <w:r w:rsidRPr="00B21646">
        <w:rPr>
          <w:rFonts w:ascii="標楷體" w:eastAsia="標楷體" w:hAnsi="標楷體" w:hint="eastAsia"/>
          <w:szCs w:val="24"/>
        </w:rPr>
        <w:t>研議該</w:t>
      </w:r>
      <w:proofErr w:type="gramEnd"/>
      <w:r w:rsidRPr="00B21646">
        <w:rPr>
          <w:rFonts w:ascii="標楷體" w:eastAsia="標楷體" w:hAnsi="標楷體" w:hint="eastAsia"/>
          <w:szCs w:val="24"/>
        </w:rPr>
        <w:t>等研究之有效樣本定義及回收標準，納入契約條款；另視需要增設誘因措施，提升受試對象參與意願及樣本回收率，以強化研究成果之代表性與可用性，</w:t>
      </w:r>
      <w:proofErr w:type="gramStart"/>
      <w:r w:rsidRPr="00B21646">
        <w:rPr>
          <w:rFonts w:ascii="標楷體" w:eastAsia="標楷體" w:hAnsi="標楷體" w:hint="eastAsia"/>
          <w:szCs w:val="24"/>
        </w:rPr>
        <w:t>俾</w:t>
      </w:r>
      <w:proofErr w:type="gramEnd"/>
      <w:r w:rsidRPr="00B21646">
        <w:rPr>
          <w:rFonts w:ascii="標楷體" w:eastAsia="標楷體" w:hAnsi="標楷體" w:hint="eastAsia"/>
          <w:szCs w:val="24"/>
        </w:rPr>
        <w:t>利委託研究作為</w:t>
      </w:r>
      <w:proofErr w:type="gramStart"/>
      <w:r w:rsidRPr="00B21646">
        <w:rPr>
          <w:rFonts w:ascii="標楷體" w:eastAsia="標楷體" w:hAnsi="標楷體" w:hint="eastAsia"/>
          <w:szCs w:val="24"/>
        </w:rPr>
        <w:t>政策參據之</w:t>
      </w:r>
      <w:proofErr w:type="gramEnd"/>
      <w:r w:rsidRPr="00B21646">
        <w:rPr>
          <w:rFonts w:ascii="標楷體" w:eastAsia="標楷體" w:hAnsi="標楷體" w:hint="eastAsia"/>
          <w:szCs w:val="24"/>
        </w:rPr>
        <w:t>效益</w:t>
      </w:r>
      <w:r>
        <w:rPr>
          <w:rFonts w:ascii="標楷體" w:eastAsia="標楷體" w:hAnsi="標楷體" w:hint="eastAsia"/>
          <w:szCs w:val="24"/>
        </w:rPr>
        <w:t>。</w:t>
      </w:r>
      <w:r w:rsidRPr="000326E2">
        <w:rPr>
          <w:rFonts w:ascii="標楷體" w:eastAsia="標楷體" w:hAnsi="標楷體" w:hint="eastAsia"/>
          <w:spacing w:val="-2"/>
          <w:szCs w:val="24"/>
        </w:rPr>
        <w:t>據復</w:t>
      </w:r>
      <w:r w:rsidRPr="00C02C5C">
        <w:rPr>
          <w:rFonts w:ascii="標楷體" w:eastAsia="標楷體" w:hAnsi="標楷體" w:hint="eastAsia"/>
          <w:spacing w:val="-2"/>
          <w:szCs w:val="24"/>
        </w:rPr>
        <w:t>：</w:t>
      </w:r>
      <w:r w:rsidR="00A0478D" w:rsidRPr="00C02C5C">
        <w:rPr>
          <w:rFonts w:ascii="標楷體" w:eastAsia="標楷體" w:hAnsi="標楷體" w:hint="eastAsia"/>
          <w:spacing w:val="-2"/>
          <w:szCs w:val="24"/>
        </w:rPr>
        <w:t>（</w:t>
      </w:r>
      <w:r w:rsidR="00A0478D" w:rsidRPr="00C02C5C">
        <w:rPr>
          <w:rFonts w:ascii="標楷體" w:eastAsia="標楷體" w:hAnsi="標楷體"/>
          <w:bCs/>
          <w:spacing w:val="-2"/>
          <w:szCs w:val="24"/>
        </w:rPr>
        <w:t>1）</w:t>
      </w:r>
      <w:r w:rsidR="00A0478D" w:rsidRPr="00C02C5C">
        <w:rPr>
          <w:rFonts w:ascii="標楷體" w:eastAsia="標楷體" w:hAnsi="標楷體" w:hint="eastAsia"/>
          <w:spacing w:val="-2"/>
          <w:szCs w:val="24"/>
        </w:rPr>
        <w:t>將持續進行調查及蒐集資訊，</w:t>
      </w:r>
      <w:r w:rsidR="002F04DC" w:rsidRPr="00C02C5C">
        <w:rPr>
          <w:rFonts w:ascii="標楷體" w:eastAsia="標楷體" w:hAnsi="標楷體" w:hint="eastAsia"/>
          <w:spacing w:val="-2"/>
          <w:szCs w:val="24"/>
        </w:rPr>
        <w:t>為確保計畫有效推動及達成目標，已進一步</w:t>
      </w:r>
      <w:proofErr w:type="gramStart"/>
      <w:r w:rsidR="002F04DC" w:rsidRPr="00C02C5C">
        <w:rPr>
          <w:rFonts w:ascii="標楷體" w:eastAsia="標楷體" w:hAnsi="標楷體" w:hint="eastAsia"/>
          <w:spacing w:val="-2"/>
          <w:szCs w:val="24"/>
        </w:rPr>
        <w:t>研</w:t>
      </w:r>
      <w:proofErr w:type="gramEnd"/>
      <w:r w:rsidR="002F04DC" w:rsidRPr="00C02C5C">
        <w:rPr>
          <w:rFonts w:ascii="標楷體" w:eastAsia="標楷體" w:hAnsi="標楷體" w:hint="eastAsia"/>
          <w:spacing w:val="-2"/>
          <w:szCs w:val="24"/>
        </w:rPr>
        <w:t>訂優先復育行動項目之量化指標</w:t>
      </w:r>
      <w:r w:rsidR="00A0478D" w:rsidRPr="00C02C5C">
        <w:rPr>
          <w:rFonts w:ascii="標楷體" w:eastAsia="標楷體" w:hAnsi="標楷體" w:hint="eastAsia"/>
          <w:spacing w:val="-2"/>
          <w:szCs w:val="24"/>
        </w:rPr>
        <w:t>；</w:t>
      </w:r>
      <w:r w:rsidR="007B110F" w:rsidRPr="00C02C5C">
        <w:rPr>
          <w:rFonts w:ascii="標楷體" w:eastAsia="標楷體" w:hAnsi="標楷體" w:hint="eastAsia"/>
          <w:spacing w:val="-2"/>
          <w:szCs w:val="24"/>
        </w:rPr>
        <w:t>（</w:t>
      </w:r>
      <w:r w:rsidR="007B110F" w:rsidRPr="00C02C5C">
        <w:rPr>
          <w:rFonts w:ascii="標楷體" w:eastAsia="標楷體" w:hAnsi="標楷體"/>
          <w:bCs/>
          <w:spacing w:val="-2"/>
          <w:szCs w:val="24"/>
        </w:rPr>
        <w:t>2）</w:t>
      </w:r>
      <w:r w:rsidR="007B110F" w:rsidRPr="00C02C5C">
        <w:rPr>
          <w:rFonts w:ascii="標楷體" w:eastAsia="標楷體" w:hAnsi="標楷體" w:hint="eastAsia"/>
          <w:spacing w:val="-2"/>
          <w:szCs w:val="24"/>
        </w:rPr>
        <w:t>將加強與樣本船之聯繫與溝通，確保持續蒐集可用數據及其品質，並於</w:t>
      </w:r>
      <w:proofErr w:type="gramStart"/>
      <w:r w:rsidR="007B110F" w:rsidRPr="00C02C5C">
        <w:rPr>
          <w:rFonts w:ascii="標楷體" w:eastAsia="標楷體" w:hAnsi="標楷體" w:hint="eastAsia"/>
          <w:spacing w:val="-2"/>
          <w:szCs w:val="24"/>
        </w:rPr>
        <w:t>114</w:t>
      </w:r>
      <w:proofErr w:type="gramEnd"/>
      <w:r w:rsidR="007B110F" w:rsidRPr="00C02C5C">
        <w:rPr>
          <w:rFonts w:ascii="標楷體" w:eastAsia="標楷體" w:hAnsi="標楷體" w:hint="eastAsia"/>
          <w:spacing w:val="-2"/>
          <w:szCs w:val="24"/>
        </w:rPr>
        <w:t>年度增加</w:t>
      </w:r>
      <w:r w:rsidR="000326E2" w:rsidRPr="00C02C5C">
        <w:rPr>
          <w:rFonts w:ascii="標楷體" w:eastAsia="標楷體" w:hAnsi="標楷體" w:hint="eastAsia"/>
          <w:spacing w:val="-2"/>
          <w:szCs w:val="24"/>
        </w:rPr>
        <w:t>「</w:t>
      </w:r>
      <w:r w:rsidR="007B110F" w:rsidRPr="00C02C5C">
        <w:rPr>
          <w:rFonts w:ascii="標楷體" w:eastAsia="標楷體" w:hAnsi="標楷體" w:hint="eastAsia"/>
          <w:spacing w:val="-2"/>
          <w:szCs w:val="24"/>
        </w:rPr>
        <w:t>發放獎勵金</w:t>
      </w:r>
      <w:r w:rsidR="000326E2" w:rsidRPr="00C02C5C">
        <w:rPr>
          <w:rFonts w:ascii="標楷體" w:eastAsia="標楷體" w:hAnsi="標楷體" w:hint="eastAsia"/>
          <w:spacing w:val="-2"/>
          <w:szCs w:val="24"/>
        </w:rPr>
        <w:t>」措施</w:t>
      </w:r>
      <w:r w:rsidR="007B110F" w:rsidRPr="00C02C5C">
        <w:rPr>
          <w:rFonts w:ascii="標楷體" w:eastAsia="標楷體" w:hAnsi="標楷體" w:hint="eastAsia"/>
          <w:spacing w:val="-2"/>
          <w:szCs w:val="24"/>
        </w:rPr>
        <w:t>作為鼓勵，另</w:t>
      </w:r>
      <w:r w:rsidR="00636498" w:rsidRPr="00C02C5C">
        <w:rPr>
          <w:rFonts w:ascii="標楷體" w:eastAsia="標楷體" w:hAnsi="標楷體" w:hint="eastAsia"/>
          <w:spacing w:val="-2"/>
          <w:szCs w:val="24"/>
        </w:rPr>
        <w:t>推動兼顧海洋生物保育與產業利用之具體作為</w:t>
      </w:r>
      <w:r w:rsidR="007B110F" w:rsidRPr="00C02C5C">
        <w:rPr>
          <w:rFonts w:ascii="標楷體" w:eastAsia="標楷體" w:hAnsi="標楷體" w:hint="eastAsia"/>
          <w:spacing w:val="-2"/>
          <w:szCs w:val="24"/>
        </w:rPr>
        <w:t>。</w:t>
      </w:r>
    </w:p>
    <w:p w14:paraId="39485C8F" w14:textId="7647AC2D" w:rsidR="001D0BD7" w:rsidRDefault="00D71DAB" w:rsidP="003852A1">
      <w:pPr>
        <w:overflowPunct w:val="0"/>
        <w:snapToGrid w:val="0"/>
        <w:spacing w:line="424" w:lineRule="exact"/>
        <w:ind w:firstLineChars="450" w:firstLine="1081"/>
        <w:jc w:val="distribute"/>
        <w:rPr>
          <w:rFonts w:ascii="標楷體" w:eastAsia="標楷體" w:hAnsi="標楷體"/>
          <w:szCs w:val="24"/>
        </w:rPr>
      </w:pPr>
      <w:r>
        <w:rPr>
          <w:rFonts w:ascii="標楷體" w:eastAsia="標楷體" w:hAnsi="標楷體"/>
          <w:b/>
          <w:kern w:val="0"/>
          <w:szCs w:val="24"/>
        </w:rPr>
        <w:t>2</w:t>
      </w:r>
      <w:r w:rsidRPr="00B21646">
        <w:rPr>
          <w:rFonts w:ascii="標楷體" w:eastAsia="標楷體" w:hAnsi="標楷體" w:hint="eastAsia"/>
          <w:b/>
          <w:kern w:val="0"/>
          <w:szCs w:val="24"/>
        </w:rPr>
        <w:t xml:space="preserve">.　</w:t>
      </w:r>
      <w:r w:rsidRPr="00390918">
        <w:rPr>
          <w:rFonts w:ascii="標楷體" w:eastAsia="標楷體" w:hAnsi="標楷體" w:hint="eastAsia"/>
          <w:b/>
          <w:kern w:val="0"/>
          <w:szCs w:val="24"/>
        </w:rPr>
        <w:t>政府為保護臺灣海洋生態環境及海洋資源，已劃設多處海洋保護區，惟</w:t>
      </w:r>
      <w:r w:rsidRPr="00B21646">
        <w:rPr>
          <w:rFonts w:ascii="標楷體" w:eastAsia="標楷體" w:hAnsi="標楷體" w:hint="eastAsia"/>
          <w:b/>
          <w:szCs w:val="24"/>
        </w:rPr>
        <w:t>部分</w:t>
      </w:r>
      <w:r w:rsidRPr="00EA44FF">
        <w:rPr>
          <w:rFonts w:ascii="標楷體" w:eastAsia="標楷體" w:hAnsi="標楷體" w:hint="eastAsia"/>
          <w:b/>
          <w:szCs w:val="24"/>
        </w:rPr>
        <w:t>海洋</w:t>
      </w:r>
      <w:r w:rsidRPr="00B21646">
        <w:rPr>
          <w:rFonts w:ascii="標楷體" w:eastAsia="標楷體" w:hAnsi="標楷體" w:hint="eastAsia"/>
          <w:b/>
          <w:szCs w:val="24"/>
        </w:rPr>
        <w:t>保護區管理</w:t>
      </w:r>
      <w:r w:rsidR="00526C8D">
        <w:rPr>
          <w:rFonts w:ascii="標楷體" w:eastAsia="標楷體" w:hAnsi="標楷體" w:hint="eastAsia"/>
          <w:b/>
          <w:szCs w:val="24"/>
        </w:rPr>
        <w:t>機關</w:t>
      </w:r>
      <w:r w:rsidRPr="00B21646">
        <w:rPr>
          <w:rFonts w:ascii="標楷體" w:eastAsia="標楷體" w:hAnsi="標楷體" w:hint="eastAsia"/>
          <w:b/>
          <w:szCs w:val="24"/>
        </w:rPr>
        <w:t>未擬訂管理計畫、計畫公告實施後未定期檢討，或未進行生態調查</w:t>
      </w:r>
      <w:r>
        <w:rPr>
          <w:rFonts w:ascii="標楷體" w:eastAsia="標楷體" w:hAnsi="標楷體" w:hint="eastAsia"/>
          <w:b/>
          <w:szCs w:val="24"/>
        </w:rPr>
        <w:t>；又</w:t>
      </w:r>
      <w:r w:rsidRPr="005935E6">
        <w:rPr>
          <w:rFonts w:ascii="標楷體" w:eastAsia="標楷體" w:hAnsi="標楷體" w:hint="eastAsia"/>
          <w:b/>
          <w:szCs w:val="24"/>
        </w:rPr>
        <w:t>逾</w:t>
      </w:r>
      <w:proofErr w:type="gramStart"/>
      <w:r w:rsidRPr="005935E6">
        <w:rPr>
          <w:rFonts w:ascii="標楷體" w:eastAsia="標楷體" w:hAnsi="標楷體" w:hint="eastAsia"/>
          <w:b/>
          <w:szCs w:val="24"/>
        </w:rPr>
        <w:t>6成</w:t>
      </w:r>
      <w:proofErr w:type="gramEnd"/>
      <w:r w:rsidRPr="005935E6">
        <w:rPr>
          <w:rFonts w:ascii="標楷體" w:eastAsia="標楷體" w:hAnsi="標楷體" w:hint="eastAsia"/>
          <w:b/>
          <w:szCs w:val="24"/>
        </w:rPr>
        <w:t>管理</w:t>
      </w:r>
      <w:r>
        <w:rPr>
          <w:rFonts w:ascii="標楷體" w:eastAsia="標楷體" w:hAnsi="標楷體" w:hint="eastAsia"/>
          <w:b/>
          <w:szCs w:val="24"/>
        </w:rPr>
        <w:t>機關</w:t>
      </w:r>
      <w:r w:rsidRPr="005935E6">
        <w:rPr>
          <w:rFonts w:ascii="標楷體" w:eastAsia="標楷體" w:hAnsi="標楷體" w:hint="eastAsia"/>
          <w:b/>
          <w:szCs w:val="24"/>
        </w:rPr>
        <w:t>未完成海洋保護區自我評鑑</w:t>
      </w:r>
      <w:r>
        <w:rPr>
          <w:rFonts w:ascii="標楷體" w:eastAsia="標楷體" w:hAnsi="標楷體" w:hint="eastAsia"/>
          <w:b/>
          <w:szCs w:val="24"/>
        </w:rPr>
        <w:t>，允宜</w:t>
      </w:r>
      <w:r w:rsidRPr="005312AA">
        <w:rPr>
          <w:rFonts w:ascii="標楷體" w:eastAsia="標楷體" w:hAnsi="標楷體" w:hint="eastAsia"/>
          <w:b/>
          <w:szCs w:val="24"/>
        </w:rPr>
        <w:t>督促落實相關管理保護工作，以促進整體海域生態永續發展</w:t>
      </w:r>
      <w:r w:rsidRPr="00B21646">
        <w:rPr>
          <w:rFonts w:ascii="標楷體" w:eastAsia="標楷體" w:hAnsi="標楷體" w:hint="eastAsia"/>
          <w:b/>
          <w:szCs w:val="24"/>
        </w:rPr>
        <w:t>：</w:t>
      </w:r>
      <w:r>
        <w:rPr>
          <w:rFonts w:ascii="標楷體" w:eastAsia="標楷體" w:hAnsi="標楷體" w:hint="eastAsia"/>
          <w:bCs/>
          <w:szCs w:val="24"/>
        </w:rPr>
        <w:t>海洋保育署</w:t>
      </w:r>
      <w:r w:rsidRPr="002B57FD">
        <w:rPr>
          <w:rFonts w:ascii="標楷體" w:eastAsia="標楷體" w:hAnsi="標楷體" w:hint="eastAsia"/>
          <w:bCs/>
          <w:szCs w:val="24"/>
        </w:rPr>
        <w:t>為強化及增進海洋保護區之效能，並持續精進管理作為與政策</w:t>
      </w:r>
      <w:proofErr w:type="gramStart"/>
      <w:r w:rsidRPr="002B57FD">
        <w:rPr>
          <w:rFonts w:ascii="標楷體" w:eastAsia="標楷體" w:hAnsi="標楷體" w:hint="eastAsia"/>
          <w:bCs/>
          <w:szCs w:val="24"/>
        </w:rPr>
        <w:t>研</w:t>
      </w:r>
      <w:proofErr w:type="gramEnd"/>
      <w:r w:rsidRPr="002B57FD">
        <w:rPr>
          <w:rFonts w:ascii="標楷體" w:eastAsia="標楷體" w:hAnsi="標楷體" w:hint="eastAsia"/>
          <w:bCs/>
          <w:szCs w:val="24"/>
        </w:rPr>
        <w:t>擬，</w:t>
      </w:r>
      <w:r>
        <w:rPr>
          <w:rFonts w:ascii="標楷體" w:eastAsia="標楷體" w:hAnsi="標楷體" w:hint="eastAsia"/>
          <w:bCs/>
          <w:szCs w:val="24"/>
        </w:rPr>
        <w:t>於</w:t>
      </w:r>
      <w:r w:rsidR="00ED24A0" w:rsidRPr="00633E77">
        <w:rPr>
          <w:rFonts w:ascii="標楷體" w:eastAsia="標楷體" w:hAnsi="標楷體" w:hint="eastAsia"/>
          <w:bCs/>
          <w:szCs w:val="24"/>
        </w:rPr>
        <w:t>臺灣海域生態環境守護計畫</w:t>
      </w:r>
      <w:r>
        <w:rPr>
          <w:rFonts w:ascii="標楷體" w:eastAsia="標楷體" w:hAnsi="標楷體" w:hint="eastAsia"/>
          <w:bCs/>
          <w:szCs w:val="24"/>
        </w:rPr>
        <w:t>「</w:t>
      </w:r>
      <w:r w:rsidRPr="004970F2">
        <w:rPr>
          <w:rFonts w:ascii="標楷體" w:eastAsia="標楷體" w:hAnsi="標楷體" w:hint="eastAsia"/>
          <w:bCs/>
          <w:szCs w:val="24"/>
        </w:rPr>
        <w:t>強化棲地保護</w:t>
      </w:r>
      <w:r>
        <w:rPr>
          <w:rFonts w:ascii="標楷體" w:eastAsia="標楷體" w:hAnsi="標楷體" w:hint="eastAsia"/>
          <w:bCs/>
          <w:szCs w:val="24"/>
        </w:rPr>
        <w:t>」</w:t>
      </w:r>
      <w:r w:rsidRPr="004970F2">
        <w:rPr>
          <w:rFonts w:ascii="標楷體" w:eastAsia="標楷體" w:hAnsi="標楷體" w:hint="eastAsia"/>
          <w:bCs/>
          <w:szCs w:val="24"/>
        </w:rPr>
        <w:t>執行策略</w:t>
      </w:r>
      <w:r>
        <w:rPr>
          <w:rFonts w:ascii="標楷體" w:eastAsia="標楷體" w:hAnsi="標楷體" w:hint="eastAsia"/>
          <w:bCs/>
          <w:szCs w:val="24"/>
        </w:rPr>
        <w:t>項下，</w:t>
      </w:r>
      <w:r w:rsidRPr="002B57FD">
        <w:rPr>
          <w:rFonts w:ascii="標楷體" w:eastAsia="標楷體" w:hAnsi="標楷體" w:hint="eastAsia"/>
          <w:bCs/>
          <w:szCs w:val="24"/>
        </w:rPr>
        <w:t>辦理落實海洋保護區管理及監測計畫，截至113年底止，累計編列預算2億5,111萬餘元，累計實現數2億4,620萬餘元。</w:t>
      </w:r>
      <w:r w:rsidR="00FF39EB">
        <w:rPr>
          <w:rFonts w:ascii="標楷體" w:eastAsia="標楷體" w:hAnsi="標楷體" w:hint="eastAsia"/>
          <w:bCs/>
          <w:szCs w:val="24"/>
        </w:rPr>
        <w:t>按</w:t>
      </w:r>
      <w:r w:rsidRPr="002B57FD">
        <w:rPr>
          <w:rFonts w:ascii="標楷體" w:eastAsia="標楷體" w:hAnsi="標楷體" w:hint="eastAsia"/>
          <w:bCs/>
          <w:szCs w:val="24"/>
        </w:rPr>
        <w:t>我國海洋保護區分別依據野生動物保育法、漁業法、國家公園法、文化資產保存法、都市計畫法、發展觀光條例、濕地保育法等不同法規劃設，中央主管機關分別為</w:t>
      </w:r>
      <w:r>
        <w:rPr>
          <w:rFonts w:ascii="標楷體" w:eastAsia="標楷體" w:hAnsi="標楷體" w:hint="eastAsia"/>
          <w:bCs/>
          <w:szCs w:val="24"/>
        </w:rPr>
        <w:t>海洋保育署</w:t>
      </w:r>
      <w:r w:rsidRPr="002B57FD">
        <w:rPr>
          <w:rFonts w:ascii="標楷體" w:eastAsia="標楷體" w:hAnsi="標楷體" w:hint="eastAsia"/>
          <w:bCs/>
          <w:szCs w:val="24"/>
        </w:rPr>
        <w:t>、農業部漁業署、內政部國家公園署、農業部林業及自然保育署、交通部觀光署。</w:t>
      </w:r>
      <w:r w:rsidR="00FF39EB">
        <w:rPr>
          <w:rFonts w:ascii="標楷體" w:eastAsia="標楷體" w:hAnsi="標楷體" w:hint="eastAsia"/>
          <w:bCs/>
          <w:szCs w:val="24"/>
        </w:rPr>
        <w:t>各該海洋保護區之</w:t>
      </w:r>
      <w:r w:rsidRPr="002B57FD">
        <w:rPr>
          <w:rFonts w:ascii="標楷體" w:eastAsia="標楷體" w:hAnsi="標楷體" w:hint="eastAsia"/>
          <w:bCs/>
          <w:szCs w:val="24"/>
        </w:rPr>
        <w:t>管理</w:t>
      </w:r>
      <w:r w:rsidR="00DB2B36">
        <w:rPr>
          <w:rFonts w:ascii="標楷體" w:eastAsia="標楷體" w:hAnsi="標楷體" w:hint="eastAsia"/>
          <w:bCs/>
          <w:szCs w:val="24"/>
        </w:rPr>
        <w:t>機關</w:t>
      </w:r>
      <w:r w:rsidR="00FF39EB">
        <w:rPr>
          <w:rFonts w:ascii="標楷體" w:eastAsia="標楷體" w:hAnsi="標楷體" w:hint="eastAsia"/>
          <w:bCs/>
          <w:szCs w:val="24"/>
        </w:rPr>
        <w:t>，</w:t>
      </w:r>
      <w:r w:rsidRPr="002B57FD">
        <w:rPr>
          <w:rFonts w:ascii="標楷體" w:eastAsia="標楷體" w:hAnsi="標楷體" w:hint="eastAsia"/>
          <w:bCs/>
          <w:szCs w:val="24"/>
        </w:rPr>
        <w:t>除依國家公園法、發展觀光條例、都市計畫法</w:t>
      </w:r>
      <w:r w:rsidR="00FF39EB">
        <w:rPr>
          <w:rFonts w:ascii="標楷體" w:eastAsia="標楷體" w:hAnsi="標楷體" w:hint="eastAsia"/>
          <w:bCs/>
          <w:szCs w:val="24"/>
        </w:rPr>
        <w:t>所</w:t>
      </w:r>
      <w:r w:rsidRPr="002B57FD">
        <w:rPr>
          <w:rFonts w:ascii="標楷體" w:eastAsia="標楷體" w:hAnsi="標楷體" w:hint="eastAsia"/>
          <w:bCs/>
          <w:szCs w:val="24"/>
        </w:rPr>
        <w:t>劃設之保護區，及部分國際級、國家級重要濕地，</w:t>
      </w:r>
      <w:r w:rsidRPr="002B57FD">
        <w:rPr>
          <w:rFonts w:ascii="標楷體" w:eastAsia="標楷體" w:hAnsi="標楷體" w:hint="eastAsia"/>
          <w:bCs/>
          <w:szCs w:val="24"/>
        </w:rPr>
        <w:lastRenderedPageBreak/>
        <w:t>由中央主管機關管理外，其餘由保</w:t>
      </w:r>
      <w:r w:rsidR="00FF39EB">
        <w:rPr>
          <w:rFonts w:ascii="標楷體" w:eastAsia="標楷體" w:hAnsi="標楷體" w:hint="eastAsia"/>
          <w:bCs/>
          <w:szCs w:val="24"/>
        </w:rPr>
        <w:t>護</w:t>
      </w:r>
      <w:r w:rsidRPr="002B57FD">
        <w:rPr>
          <w:rFonts w:ascii="標楷體" w:eastAsia="標楷體" w:hAnsi="標楷體" w:hint="eastAsia"/>
          <w:bCs/>
          <w:szCs w:val="24"/>
        </w:rPr>
        <w:t>區所在</w:t>
      </w:r>
      <w:r w:rsidR="00FF39EB">
        <w:rPr>
          <w:rFonts w:ascii="標楷體" w:eastAsia="標楷體" w:hAnsi="標楷體" w:hint="eastAsia"/>
          <w:bCs/>
          <w:szCs w:val="24"/>
        </w:rPr>
        <w:t>之</w:t>
      </w:r>
      <w:r w:rsidRPr="002B57FD">
        <w:rPr>
          <w:rFonts w:ascii="標楷體" w:eastAsia="標楷體" w:hAnsi="標楷體" w:hint="eastAsia"/>
          <w:bCs/>
          <w:szCs w:val="24"/>
        </w:rPr>
        <w:t>市縣政府負責管理</w:t>
      </w:r>
      <w:r>
        <w:rPr>
          <w:rFonts w:ascii="標楷體" w:eastAsia="標楷體" w:hAnsi="標楷體" w:hint="eastAsia"/>
          <w:bCs/>
          <w:szCs w:val="24"/>
        </w:rPr>
        <w:t>。</w:t>
      </w:r>
      <w:r w:rsidR="00521045">
        <w:rPr>
          <w:rFonts w:ascii="標楷體" w:eastAsia="標楷體" w:hAnsi="標楷體" w:hint="eastAsia"/>
          <w:szCs w:val="24"/>
        </w:rPr>
        <w:t>海洋保育署</w:t>
      </w:r>
      <w:r w:rsidR="00521045" w:rsidRPr="00B21646">
        <w:rPr>
          <w:rFonts w:ascii="標楷體" w:eastAsia="標楷體" w:hAnsi="標楷體" w:hint="eastAsia"/>
          <w:szCs w:val="24"/>
        </w:rPr>
        <w:t>於110及</w:t>
      </w:r>
      <w:proofErr w:type="gramStart"/>
      <w:r w:rsidR="00521045" w:rsidRPr="00B21646">
        <w:rPr>
          <w:rFonts w:ascii="標楷體" w:eastAsia="標楷體" w:hAnsi="標楷體" w:hint="eastAsia"/>
          <w:szCs w:val="24"/>
        </w:rPr>
        <w:t>111</w:t>
      </w:r>
      <w:proofErr w:type="gramEnd"/>
      <w:r w:rsidR="00521045" w:rsidRPr="00B21646">
        <w:rPr>
          <w:rFonts w:ascii="標楷體" w:eastAsia="標楷體" w:hAnsi="標楷體" w:hint="eastAsia"/>
          <w:szCs w:val="24"/>
        </w:rPr>
        <w:t>年度委託國立中山大學辦理海洋保護區經營管理成效評估及輔導計畫（下稱輔導計畫</w:t>
      </w:r>
      <w:r w:rsidR="00521045" w:rsidRPr="00B21646">
        <w:rPr>
          <w:rFonts w:ascii="標楷體" w:eastAsia="標楷體" w:hAnsi="標楷體"/>
          <w:szCs w:val="24"/>
        </w:rPr>
        <w:t>）</w:t>
      </w:r>
      <w:r w:rsidR="00521045" w:rsidRPr="00B21646">
        <w:rPr>
          <w:rFonts w:ascii="標楷體" w:eastAsia="標楷體" w:hAnsi="標楷體" w:hint="eastAsia"/>
          <w:szCs w:val="24"/>
        </w:rPr>
        <w:t>，完成4</w:t>
      </w:r>
      <w:r w:rsidR="00521045" w:rsidRPr="00B21646">
        <w:rPr>
          <w:rFonts w:ascii="標楷體" w:eastAsia="標楷體" w:hAnsi="標楷體"/>
          <w:szCs w:val="24"/>
        </w:rPr>
        <w:t>5</w:t>
      </w:r>
      <w:r w:rsidR="00521045" w:rsidRPr="00B21646">
        <w:rPr>
          <w:rFonts w:ascii="標楷體" w:eastAsia="標楷體" w:hAnsi="標楷體" w:hint="eastAsia"/>
          <w:szCs w:val="24"/>
        </w:rPr>
        <w:t>處海洋保護區評估，總體檢結果屬於「完全保護」</w:t>
      </w:r>
      <w:r w:rsidR="00521045" w:rsidRPr="00B21646">
        <w:rPr>
          <w:rFonts w:ascii="標楷體" w:eastAsia="標楷體" w:hAnsi="標楷體"/>
          <w:szCs w:val="24"/>
        </w:rPr>
        <w:t>7</w:t>
      </w:r>
      <w:r w:rsidR="00521045" w:rsidRPr="00B21646">
        <w:rPr>
          <w:rFonts w:ascii="標楷體" w:eastAsia="標楷體" w:hAnsi="標楷體" w:hint="eastAsia"/>
          <w:szCs w:val="24"/>
        </w:rPr>
        <w:t>處、「高度保護」18處、「中度保護」9處及「低度保護」11處。</w:t>
      </w:r>
      <w:r w:rsidR="00744C0E">
        <w:rPr>
          <w:rFonts w:ascii="標楷體" w:eastAsia="標楷體" w:hAnsi="標楷體" w:hint="eastAsia"/>
          <w:szCs w:val="24"/>
        </w:rPr>
        <w:t>按</w:t>
      </w:r>
      <w:proofErr w:type="gramStart"/>
      <w:r w:rsidR="00521045" w:rsidRPr="00B21646">
        <w:rPr>
          <w:rFonts w:ascii="標楷體" w:eastAsia="標楷體" w:hAnsi="標楷體" w:hint="eastAsia"/>
          <w:szCs w:val="24"/>
        </w:rPr>
        <w:t>111</w:t>
      </w:r>
      <w:proofErr w:type="gramEnd"/>
      <w:r w:rsidR="00521045" w:rsidRPr="00B21646">
        <w:rPr>
          <w:rFonts w:ascii="標楷體" w:eastAsia="標楷體" w:hAnsi="標楷體" w:hint="eastAsia"/>
          <w:szCs w:val="24"/>
        </w:rPr>
        <w:t>年度輔導計畫總結報告指出，屬於「完全保護」之海洋保護區，其管理成效需具有短中長程管理計畫及期程、生態及環境調查工作完善等有效管理措施</w:t>
      </w:r>
      <w:r w:rsidR="00521045">
        <w:rPr>
          <w:rFonts w:ascii="標楷體" w:eastAsia="標楷體" w:hAnsi="標楷體" w:hint="eastAsia"/>
          <w:bCs/>
          <w:szCs w:val="24"/>
        </w:rPr>
        <w:t>。</w:t>
      </w:r>
      <w:r w:rsidR="001C53B6" w:rsidRPr="001C53B6">
        <w:rPr>
          <w:rFonts w:ascii="標楷體" w:eastAsia="標楷體" w:hAnsi="標楷體" w:hint="eastAsia"/>
          <w:bCs/>
          <w:szCs w:val="24"/>
        </w:rPr>
        <w:t>顯示，完善管理計畫及生態環境調查，對於提升保護區管理成效具關鍵性與重要性。</w:t>
      </w:r>
      <w:r w:rsidRPr="007007F1">
        <w:rPr>
          <w:rFonts w:ascii="標楷體" w:eastAsia="標楷體" w:hAnsi="標楷體" w:hint="eastAsia"/>
          <w:bCs/>
          <w:szCs w:val="24"/>
        </w:rPr>
        <w:t>截至113年底止，</w:t>
      </w:r>
      <w:r w:rsidR="00FF39EB">
        <w:rPr>
          <w:rFonts w:ascii="標楷體" w:eastAsia="標楷體" w:hAnsi="標楷體" w:hint="eastAsia"/>
          <w:bCs/>
          <w:szCs w:val="24"/>
        </w:rPr>
        <w:t>全國各地</w:t>
      </w:r>
      <w:r w:rsidRPr="007007F1">
        <w:rPr>
          <w:rFonts w:ascii="標楷體" w:eastAsia="標楷體" w:hAnsi="標楷體" w:hint="eastAsia"/>
          <w:bCs/>
          <w:szCs w:val="24"/>
        </w:rPr>
        <w:t>劃設之海洋保護區，計有70處</w:t>
      </w:r>
      <w:r w:rsidR="00DE7D18">
        <w:rPr>
          <w:rFonts w:ascii="標楷體" w:eastAsia="標楷體" w:hAnsi="標楷體" w:hint="eastAsia"/>
          <w:bCs/>
          <w:szCs w:val="24"/>
        </w:rPr>
        <w:t>，</w:t>
      </w:r>
      <w:r w:rsidRPr="00D75AB2">
        <w:rPr>
          <w:rFonts w:ascii="標楷體" w:eastAsia="標楷體" w:hAnsi="標楷體" w:hint="eastAsia"/>
          <w:bCs/>
          <w:szCs w:val="24"/>
        </w:rPr>
        <w:t>經查海洋保護區管理</w:t>
      </w:r>
      <w:r w:rsidR="00F07A12">
        <w:rPr>
          <w:rFonts w:ascii="標楷體" w:eastAsia="標楷體" w:hAnsi="標楷體" w:hint="eastAsia"/>
          <w:bCs/>
          <w:szCs w:val="24"/>
        </w:rPr>
        <w:t>及試辦自我</w:t>
      </w:r>
      <w:r w:rsidRPr="00D75AB2">
        <w:rPr>
          <w:rFonts w:ascii="標楷體" w:eastAsia="標楷體" w:hAnsi="標楷體" w:hint="eastAsia"/>
          <w:bCs/>
          <w:szCs w:val="24"/>
        </w:rPr>
        <w:t>評鑑情形，核有</w:t>
      </w:r>
      <w:r>
        <w:rPr>
          <w:rFonts w:ascii="標楷體" w:eastAsia="標楷體" w:hAnsi="標楷體" w:hint="eastAsia"/>
          <w:bCs/>
          <w:szCs w:val="24"/>
        </w:rPr>
        <w:t>：</w:t>
      </w:r>
      <w:r w:rsidRPr="00B21646">
        <w:rPr>
          <w:rFonts w:ascii="標楷體" w:eastAsia="標楷體" w:hAnsi="標楷體" w:hint="eastAsia"/>
          <w:szCs w:val="24"/>
        </w:rPr>
        <w:t>（</w:t>
      </w:r>
      <w:r w:rsidRPr="0088703A">
        <w:rPr>
          <w:rFonts w:ascii="標楷體" w:eastAsia="標楷體" w:hAnsi="標楷體"/>
          <w:bCs/>
          <w:szCs w:val="24"/>
        </w:rPr>
        <w:t>1）</w:t>
      </w:r>
      <w:r w:rsidR="00E65BF2">
        <w:rPr>
          <w:rFonts w:ascii="標楷體" w:eastAsia="標楷體" w:hAnsi="標楷體" w:hint="eastAsia"/>
          <w:szCs w:val="24"/>
        </w:rPr>
        <w:t>據海洋保育署提供</w:t>
      </w:r>
      <w:r>
        <w:rPr>
          <w:rFonts w:ascii="標楷體" w:eastAsia="標楷體" w:hAnsi="標楷體" w:hint="eastAsia"/>
          <w:szCs w:val="24"/>
        </w:rPr>
        <w:t>6</w:t>
      </w:r>
      <w:r>
        <w:rPr>
          <w:rFonts w:ascii="標楷體" w:eastAsia="標楷體" w:hAnsi="標楷體"/>
          <w:szCs w:val="24"/>
        </w:rPr>
        <w:t>6</w:t>
      </w:r>
      <w:r>
        <w:rPr>
          <w:rFonts w:ascii="標楷體" w:eastAsia="標楷體" w:hAnsi="標楷體" w:hint="eastAsia"/>
          <w:szCs w:val="24"/>
        </w:rPr>
        <w:t>處</w:t>
      </w:r>
      <w:r w:rsidRPr="00B21646">
        <w:rPr>
          <w:rFonts w:ascii="標楷體" w:eastAsia="標楷體" w:hAnsi="標楷體" w:hint="eastAsia"/>
          <w:szCs w:val="24"/>
        </w:rPr>
        <w:t>（</w:t>
      </w:r>
      <w:r>
        <w:rPr>
          <w:rFonts w:ascii="標楷體" w:eastAsia="標楷體" w:hAnsi="標楷體" w:hint="eastAsia"/>
          <w:szCs w:val="24"/>
        </w:rPr>
        <w:t>排</w:t>
      </w:r>
      <w:r w:rsidRPr="00B21646">
        <w:rPr>
          <w:rFonts w:ascii="標楷體" w:eastAsia="標楷體" w:hAnsi="標楷體" w:hint="eastAsia"/>
          <w:szCs w:val="24"/>
        </w:rPr>
        <w:t>除</w:t>
      </w:r>
      <w:r>
        <w:rPr>
          <w:rFonts w:ascii="標楷體" w:eastAsia="標楷體" w:hAnsi="標楷體" w:hint="eastAsia"/>
          <w:szCs w:val="24"/>
        </w:rPr>
        <w:t>4處</w:t>
      </w:r>
      <w:r w:rsidRPr="00B21646">
        <w:rPr>
          <w:rFonts w:ascii="標楷體" w:eastAsia="標楷體" w:hAnsi="標楷體" w:hint="eastAsia"/>
          <w:szCs w:val="24"/>
        </w:rPr>
        <w:t>未能提供</w:t>
      </w:r>
      <w:r>
        <w:rPr>
          <w:rFonts w:ascii="標楷體" w:eastAsia="標楷體" w:hAnsi="標楷體" w:hint="eastAsia"/>
          <w:szCs w:val="24"/>
        </w:rPr>
        <w:t>資料</w:t>
      </w:r>
      <w:r w:rsidRPr="00B21646">
        <w:rPr>
          <w:rFonts w:ascii="標楷體" w:eastAsia="標楷體" w:hAnsi="標楷體"/>
          <w:szCs w:val="24"/>
        </w:rPr>
        <w:t>）</w:t>
      </w:r>
      <w:r w:rsidRPr="00B21646">
        <w:rPr>
          <w:rFonts w:ascii="標楷體" w:eastAsia="標楷體" w:hAnsi="標楷體" w:hint="eastAsia"/>
          <w:szCs w:val="24"/>
        </w:rPr>
        <w:t>海洋保護區</w:t>
      </w:r>
      <w:r w:rsidR="00744C0E">
        <w:rPr>
          <w:rFonts w:ascii="標楷體" w:eastAsia="標楷體" w:hAnsi="標楷體" w:hint="eastAsia"/>
          <w:szCs w:val="24"/>
        </w:rPr>
        <w:t>之</w:t>
      </w:r>
      <w:r w:rsidRPr="00534D5C">
        <w:rPr>
          <w:rFonts w:ascii="標楷體" w:eastAsia="標楷體" w:hAnsi="標楷體" w:hint="eastAsia"/>
          <w:szCs w:val="24"/>
        </w:rPr>
        <w:t>管理</w:t>
      </w:r>
      <w:r>
        <w:rPr>
          <w:rFonts w:ascii="標楷體" w:eastAsia="標楷體" w:hAnsi="標楷體" w:hint="eastAsia"/>
          <w:szCs w:val="24"/>
        </w:rPr>
        <w:t>機關</w:t>
      </w:r>
      <w:r w:rsidR="00F418EF">
        <w:rPr>
          <w:rFonts w:ascii="標楷體" w:eastAsia="標楷體" w:hAnsi="標楷體" w:hint="eastAsia"/>
          <w:szCs w:val="24"/>
        </w:rPr>
        <w:t>截至113年底</w:t>
      </w:r>
      <w:r w:rsidRPr="00B21646">
        <w:rPr>
          <w:rFonts w:ascii="標楷體" w:eastAsia="標楷體" w:hAnsi="標楷體" w:hint="eastAsia"/>
          <w:szCs w:val="24"/>
        </w:rPr>
        <w:t>推動保護（育</w:t>
      </w:r>
      <w:r w:rsidRPr="00B21646">
        <w:rPr>
          <w:rFonts w:ascii="標楷體" w:eastAsia="標楷體" w:hAnsi="標楷體"/>
          <w:szCs w:val="24"/>
        </w:rPr>
        <w:t>）</w:t>
      </w:r>
      <w:r w:rsidRPr="00B21646">
        <w:rPr>
          <w:rFonts w:ascii="標楷體" w:eastAsia="標楷體" w:hAnsi="標楷體" w:hint="eastAsia"/>
          <w:szCs w:val="24"/>
        </w:rPr>
        <w:t>管理計畫及生態調查</w:t>
      </w:r>
      <w:r w:rsidRPr="00B21646">
        <w:rPr>
          <w:rFonts w:ascii="標楷體" w:eastAsia="標楷體" w:hAnsi="標楷體"/>
          <w:szCs w:val="24"/>
        </w:rPr>
        <w:t>或監測</w:t>
      </w:r>
      <w:r w:rsidR="00F418EF">
        <w:rPr>
          <w:rFonts w:ascii="標楷體" w:eastAsia="標楷體" w:hAnsi="標楷體" w:hint="eastAsia"/>
          <w:szCs w:val="24"/>
        </w:rPr>
        <w:t>情形</w:t>
      </w:r>
      <w:r w:rsidR="005E6C6C">
        <w:rPr>
          <w:rFonts w:ascii="標楷體" w:eastAsia="標楷體" w:hAnsi="標楷體" w:hint="eastAsia"/>
          <w:szCs w:val="24"/>
        </w:rPr>
        <w:t>，</w:t>
      </w:r>
      <w:r w:rsidRPr="003A4289">
        <w:rPr>
          <w:rFonts w:ascii="標楷體" w:eastAsia="標楷體" w:hAnsi="標楷體" w:hint="eastAsia"/>
          <w:szCs w:val="24"/>
        </w:rPr>
        <w:t>尚未訂定管理計畫</w:t>
      </w:r>
      <w:r w:rsidR="004670C9">
        <w:rPr>
          <w:rFonts w:ascii="標楷體" w:eastAsia="標楷體" w:hAnsi="標楷體" w:hint="eastAsia"/>
          <w:szCs w:val="24"/>
        </w:rPr>
        <w:t>者，計有</w:t>
      </w:r>
      <w:r w:rsidR="004670C9" w:rsidRPr="003A4289">
        <w:rPr>
          <w:rFonts w:ascii="標楷體" w:eastAsia="標楷體" w:hAnsi="標楷體" w:hint="eastAsia"/>
          <w:szCs w:val="24"/>
        </w:rPr>
        <w:t>交通部觀光署東北角及宜蘭海岸國家風景區管理處等5個機關管理11處（16.67％</w:t>
      </w:r>
      <w:r w:rsidR="004670C9" w:rsidRPr="003A4289">
        <w:rPr>
          <w:rFonts w:ascii="標楷體" w:eastAsia="標楷體" w:hAnsi="標楷體"/>
          <w:szCs w:val="24"/>
        </w:rPr>
        <w:t>）</w:t>
      </w:r>
      <w:r w:rsidR="004670C9" w:rsidRPr="003A4289">
        <w:rPr>
          <w:rFonts w:ascii="標楷體" w:eastAsia="標楷體" w:hAnsi="標楷體" w:hint="eastAsia"/>
          <w:szCs w:val="24"/>
        </w:rPr>
        <w:t>之海洋保護區</w:t>
      </w:r>
      <w:r w:rsidRPr="003A4289">
        <w:rPr>
          <w:rFonts w:ascii="標楷體" w:eastAsia="標楷體" w:hAnsi="標楷體" w:hint="eastAsia"/>
          <w:szCs w:val="24"/>
        </w:rPr>
        <w:t>；</w:t>
      </w:r>
      <w:r w:rsidR="004670C9" w:rsidRPr="003A4289">
        <w:rPr>
          <w:rFonts w:ascii="標楷體" w:eastAsia="標楷體" w:hAnsi="標楷體" w:hint="eastAsia"/>
          <w:szCs w:val="24"/>
        </w:rPr>
        <w:t>已擬訂管理計畫草案，尚未完成法定程序</w:t>
      </w:r>
      <w:r w:rsidR="004670C9">
        <w:rPr>
          <w:rFonts w:ascii="標楷體" w:eastAsia="標楷體" w:hAnsi="標楷體" w:hint="eastAsia"/>
          <w:szCs w:val="24"/>
        </w:rPr>
        <w:t>者，計有</w:t>
      </w:r>
      <w:r w:rsidRPr="003A4289">
        <w:rPr>
          <w:rFonts w:ascii="標楷體" w:eastAsia="標楷體" w:hAnsi="標楷體" w:hint="eastAsia"/>
          <w:szCs w:val="24"/>
        </w:rPr>
        <w:t>嘉義縣政府等3個機關管理5處（</w:t>
      </w:r>
      <w:r w:rsidRPr="003A4289">
        <w:rPr>
          <w:rFonts w:ascii="標楷體" w:eastAsia="標楷體" w:hAnsi="標楷體"/>
          <w:szCs w:val="24"/>
        </w:rPr>
        <w:t>7.58</w:t>
      </w:r>
      <w:r w:rsidRPr="003A4289">
        <w:rPr>
          <w:rFonts w:ascii="標楷體" w:eastAsia="標楷體" w:hAnsi="標楷體" w:hint="eastAsia"/>
          <w:szCs w:val="24"/>
        </w:rPr>
        <w:t>％</w:t>
      </w:r>
      <w:r w:rsidRPr="003A4289">
        <w:rPr>
          <w:rFonts w:ascii="標楷體" w:eastAsia="標楷體" w:hAnsi="標楷體"/>
          <w:szCs w:val="24"/>
        </w:rPr>
        <w:t>）</w:t>
      </w:r>
      <w:r w:rsidRPr="003A4289">
        <w:rPr>
          <w:rFonts w:ascii="標楷體" w:eastAsia="標楷體" w:hAnsi="標楷體" w:hint="eastAsia"/>
          <w:szCs w:val="24"/>
        </w:rPr>
        <w:t>之海洋保護區；</w:t>
      </w:r>
      <w:r w:rsidR="004670C9" w:rsidRPr="003A4289">
        <w:rPr>
          <w:rFonts w:ascii="標楷體" w:eastAsia="標楷體" w:hAnsi="標楷體" w:hint="eastAsia"/>
          <w:szCs w:val="24"/>
        </w:rPr>
        <w:t>已</w:t>
      </w:r>
      <w:r w:rsidR="004670C9" w:rsidRPr="003A4289">
        <w:rPr>
          <w:rFonts w:ascii="標楷體" w:eastAsia="標楷體" w:hAnsi="標楷體"/>
          <w:szCs w:val="24"/>
        </w:rPr>
        <w:t>訂定</w:t>
      </w:r>
      <w:r w:rsidR="004670C9" w:rsidRPr="003A4289">
        <w:rPr>
          <w:rFonts w:ascii="標楷體" w:eastAsia="標楷體" w:hAnsi="標楷體" w:hint="eastAsia"/>
          <w:szCs w:val="24"/>
        </w:rPr>
        <w:t>管理計畫，惟未依國家公園法施行細則及濕地保育法規定於規定期限（5年</w:t>
      </w:r>
      <w:r w:rsidR="004670C9" w:rsidRPr="003A4289">
        <w:rPr>
          <w:rFonts w:ascii="標楷體" w:eastAsia="標楷體" w:hAnsi="標楷體"/>
          <w:szCs w:val="24"/>
        </w:rPr>
        <w:t>）</w:t>
      </w:r>
      <w:r w:rsidR="004670C9" w:rsidRPr="003A4289">
        <w:rPr>
          <w:rFonts w:ascii="標楷體" w:eastAsia="標楷體" w:hAnsi="標楷體" w:hint="eastAsia"/>
          <w:szCs w:val="24"/>
        </w:rPr>
        <w:t>通盤檢討計畫，或尚在檢討中</w:t>
      </w:r>
      <w:r w:rsidR="004670C9">
        <w:rPr>
          <w:rFonts w:ascii="標楷體" w:eastAsia="標楷體" w:hAnsi="標楷體" w:hint="eastAsia"/>
          <w:szCs w:val="24"/>
        </w:rPr>
        <w:t>者，計有</w:t>
      </w:r>
      <w:r w:rsidRPr="003A4289">
        <w:rPr>
          <w:rFonts w:ascii="標楷體" w:eastAsia="標楷體" w:hAnsi="標楷體" w:hint="eastAsia"/>
          <w:szCs w:val="24"/>
        </w:rPr>
        <w:t>墾丁國家公園管理處等</w:t>
      </w:r>
      <w:r w:rsidRPr="003A4289">
        <w:rPr>
          <w:rFonts w:ascii="標楷體" w:eastAsia="標楷體" w:hAnsi="標楷體"/>
          <w:szCs w:val="24"/>
        </w:rPr>
        <w:t>1</w:t>
      </w:r>
      <w:r w:rsidR="006B53E7">
        <w:rPr>
          <w:rFonts w:ascii="標楷體" w:eastAsia="標楷體" w:hAnsi="標楷體"/>
          <w:szCs w:val="24"/>
        </w:rPr>
        <w:t>3</w:t>
      </w:r>
      <w:r w:rsidRPr="003A4289">
        <w:rPr>
          <w:rFonts w:ascii="標楷體" w:eastAsia="標楷體" w:hAnsi="標楷體" w:hint="eastAsia"/>
          <w:szCs w:val="24"/>
        </w:rPr>
        <w:t>個機關管理</w:t>
      </w:r>
      <w:r w:rsidR="006B53E7">
        <w:rPr>
          <w:rFonts w:ascii="標楷體" w:eastAsia="標楷體" w:hAnsi="標楷體"/>
          <w:szCs w:val="24"/>
        </w:rPr>
        <w:t>15</w:t>
      </w:r>
      <w:r w:rsidR="00D41E6E" w:rsidRPr="003A4289">
        <w:rPr>
          <w:rFonts w:ascii="標楷體" w:eastAsia="標楷體" w:hAnsi="標楷體" w:hint="eastAsia"/>
          <w:szCs w:val="24"/>
        </w:rPr>
        <w:t>處</w:t>
      </w:r>
      <w:r w:rsidRPr="003A4289">
        <w:rPr>
          <w:rFonts w:ascii="標楷體" w:eastAsia="標楷體" w:hAnsi="標楷體" w:hint="eastAsia"/>
          <w:szCs w:val="24"/>
        </w:rPr>
        <w:t>（</w:t>
      </w:r>
      <w:r w:rsidR="006B53E7">
        <w:rPr>
          <w:rFonts w:ascii="標楷體" w:eastAsia="標楷體" w:hAnsi="標楷體"/>
          <w:szCs w:val="24"/>
        </w:rPr>
        <w:t>22</w:t>
      </w:r>
      <w:r w:rsidRPr="003A4289">
        <w:rPr>
          <w:rFonts w:ascii="標楷體" w:eastAsia="標楷體" w:hAnsi="標楷體"/>
          <w:szCs w:val="24"/>
        </w:rPr>
        <w:t>.</w:t>
      </w:r>
      <w:r w:rsidR="006B53E7">
        <w:rPr>
          <w:rFonts w:ascii="標楷體" w:eastAsia="標楷體" w:hAnsi="標楷體"/>
          <w:szCs w:val="24"/>
        </w:rPr>
        <w:t>73</w:t>
      </w:r>
      <w:r w:rsidRPr="003A4289">
        <w:rPr>
          <w:rFonts w:ascii="標楷體" w:eastAsia="標楷體" w:hAnsi="標楷體" w:hint="eastAsia"/>
          <w:szCs w:val="24"/>
        </w:rPr>
        <w:t>％</w:t>
      </w:r>
      <w:r w:rsidRPr="003A4289">
        <w:rPr>
          <w:rFonts w:ascii="標楷體" w:eastAsia="標楷體" w:hAnsi="標楷體"/>
          <w:szCs w:val="24"/>
        </w:rPr>
        <w:t>）</w:t>
      </w:r>
      <w:r w:rsidRPr="003A4289">
        <w:rPr>
          <w:rFonts w:ascii="標楷體" w:eastAsia="標楷體" w:hAnsi="標楷體" w:hint="eastAsia"/>
          <w:szCs w:val="24"/>
        </w:rPr>
        <w:t>之海洋保護區；</w:t>
      </w:r>
      <w:r w:rsidR="00BE510D" w:rsidRPr="003A4289">
        <w:rPr>
          <w:rFonts w:ascii="標楷體" w:eastAsia="標楷體" w:hAnsi="標楷體" w:hint="eastAsia"/>
          <w:szCs w:val="24"/>
        </w:rPr>
        <w:t>自公告</w:t>
      </w:r>
      <w:r w:rsidR="002A6D52">
        <w:rPr>
          <w:rFonts w:ascii="標楷體" w:eastAsia="標楷體" w:hAnsi="標楷體" w:hint="eastAsia"/>
          <w:szCs w:val="24"/>
        </w:rPr>
        <w:t>為保護區</w:t>
      </w:r>
      <w:r w:rsidR="00BE510D" w:rsidRPr="003A4289">
        <w:rPr>
          <w:rFonts w:ascii="標楷體" w:eastAsia="標楷體" w:hAnsi="標楷體" w:hint="eastAsia"/>
          <w:szCs w:val="24"/>
        </w:rPr>
        <w:t>以來未曾辦理生態調查</w:t>
      </w:r>
      <w:r w:rsidR="00BE510D">
        <w:rPr>
          <w:rFonts w:ascii="標楷體" w:eastAsia="標楷體" w:hAnsi="標楷體" w:hint="eastAsia"/>
          <w:szCs w:val="24"/>
        </w:rPr>
        <w:t>者，計有</w:t>
      </w:r>
      <w:r w:rsidRPr="003A4289">
        <w:rPr>
          <w:rFonts w:ascii="標楷體" w:eastAsia="標楷體" w:hAnsi="標楷體" w:hint="eastAsia"/>
          <w:szCs w:val="24"/>
        </w:rPr>
        <w:t>交通部觀光署東北角及宜蘭海岸國家風景區管理處等5個機關管理1</w:t>
      </w:r>
      <w:r w:rsidRPr="003A4289">
        <w:rPr>
          <w:rFonts w:ascii="標楷體" w:eastAsia="標楷體" w:hAnsi="標楷體"/>
          <w:szCs w:val="24"/>
        </w:rPr>
        <w:t>1</w:t>
      </w:r>
      <w:r w:rsidRPr="003A4289">
        <w:rPr>
          <w:rFonts w:ascii="標楷體" w:eastAsia="標楷體" w:hAnsi="標楷體" w:hint="eastAsia"/>
          <w:szCs w:val="24"/>
        </w:rPr>
        <w:t>處（</w:t>
      </w:r>
      <w:r w:rsidRPr="003A4289">
        <w:rPr>
          <w:rFonts w:ascii="標楷體" w:eastAsia="標楷體" w:hAnsi="標楷體"/>
          <w:szCs w:val="24"/>
        </w:rPr>
        <w:t>16.67</w:t>
      </w:r>
      <w:r w:rsidRPr="003A4289">
        <w:rPr>
          <w:rFonts w:ascii="標楷體" w:eastAsia="標楷體" w:hAnsi="標楷體" w:hint="eastAsia"/>
          <w:szCs w:val="24"/>
        </w:rPr>
        <w:t>％</w:t>
      </w:r>
      <w:r w:rsidRPr="003A4289">
        <w:rPr>
          <w:rFonts w:ascii="標楷體" w:eastAsia="標楷體" w:hAnsi="標楷體"/>
          <w:szCs w:val="24"/>
        </w:rPr>
        <w:t>）</w:t>
      </w:r>
      <w:r w:rsidRPr="003A4289">
        <w:rPr>
          <w:rFonts w:ascii="標楷體" w:eastAsia="標楷體" w:hAnsi="標楷體" w:hint="eastAsia"/>
          <w:szCs w:val="24"/>
        </w:rPr>
        <w:t>之海洋保護區；</w:t>
      </w:r>
      <w:r w:rsidR="00BE510D" w:rsidRPr="003A4289">
        <w:rPr>
          <w:rFonts w:ascii="標楷體" w:eastAsia="標楷體" w:hAnsi="標楷體" w:hint="eastAsia"/>
          <w:szCs w:val="24"/>
        </w:rPr>
        <w:t>逾3年未辦理生態調查</w:t>
      </w:r>
      <w:r w:rsidR="00BE510D">
        <w:rPr>
          <w:rFonts w:ascii="標楷體" w:eastAsia="標楷體" w:hAnsi="標楷體" w:hint="eastAsia"/>
          <w:szCs w:val="24"/>
        </w:rPr>
        <w:t>者，計有</w:t>
      </w:r>
      <w:r w:rsidRPr="003A4289">
        <w:rPr>
          <w:rFonts w:ascii="標楷體" w:eastAsia="標楷體" w:hAnsi="標楷體" w:hint="eastAsia"/>
          <w:szCs w:val="24"/>
        </w:rPr>
        <w:t>台江國家公園管理處等5個機關管理7處</w:t>
      </w:r>
      <w:r w:rsidRPr="003A4289">
        <w:rPr>
          <w:rFonts w:ascii="標楷體" w:eastAsia="標楷體" w:hAnsi="標楷體"/>
          <w:szCs w:val="24"/>
        </w:rPr>
        <w:t>（10.61</w:t>
      </w:r>
      <w:r w:rsidRPr="003A4289">
        <w:rPr>
          <w:rFonts w:ascii="標楷體" w:eastAsia="標楷體" w:hAnsi="標楷體" w:hint="eastAsia"/>
          <w:szCs w:val="24"/>
        </w:rPr>
        <w:t>％</w:t>
      </w:r>
      <w:r w:rsidRPr="003A4289">
        <w:rPr>
          <w:rFonts w:ascii="標楷體" w:eastAsia="標楷體" w:hAnsi="標楷體"/>
          <w:szCs w:val="24"/>
        </w:rPr>
        <w:t>）</w:t>
      </w:r>
      <w:r w:rsidRPr="003A4289">
        <w:rPr>
          <w:rFonts w:ascii="標楷體" w:eastAsia="標楷體" w:hAnsi="標楷體" w:hint="eastAsia"/>
          <w:szCs w:val="24"/>
        </w:rPr>
        <w:t>之海洋保護區</w:t>
      </w:r>
      <w:r w:rsidRPr="00E9261C">
        <w:rPr>
          <w:rFonts w:ascii="標楷體" w:eastAsia="標楷體" w:hAnsi="標楷體" w:hint="eastAsia"/>
          <w:szCs w:val="24"/>
        </w:rPr>
        <w:t>（表</w:t>
      </w:r>
      <w:r w:rsidR="000B242D" w:rsidRPr="00E9261C">
        <w:rPr>
          <w:rFonts w:ascii="標楷體" w:eastAsia="標楷體" w:hAnsi="標楷體" w:hint="eastAsia"/>
          <w:szCs w:val="24"/>
        </w:rPr>
        <w:t>3</w:t>
      </w:r>
      <w:r w:rsidRPr="00E9261C">
        <w:rPr>
          <w:rFonts w:ascii="標楷體" w:eastAsia="標楷體" w:hAnsi="標楷體"/>
          <w:szCs w:val="24"/>
        </w:rPr>
        <w:t>）</w:t>
      </w:r>
      <w:r w:rsidRPr="003F3DA9">
        <w:rPr>
          <w:rFonts w:ascii="標楷體" w:eastAsia="標楷體" w:hAnsi="標楷體" w:hint="eastAsia"/>
          <w:szCs w:val="24"/>
        </w:rPr>
        <w:t>；</w:t>
      </w:r>
      <w:r w:rsidRPr="00B21646">
        <w:rPr>
          <w:rFonts w:ascii="標楷體" w:eastAsia="標楷體" w:hAnsi="標楷體" w:hint="eastAsia"/>
          <w:szCs w:val="24"/>
        </w:rPr>
        <w:t>（</w:t>
      </w:r>
      <w:r>
        <w:rPr>
          <w:rFonts w:ascii="標楷體" w:eastAsia="標楷體" w:hAnsi="標楷體"/>
          <w:bCs/>
          <w:szCs w:val="24"/>
        </w:rPr>
        <w:t>2</w:t>
      </w:r>
      <w:r w:rsidRPr="0088703A">
        <w:rPr>
          <w:rFonts w:ascii="標楷體" w:eastAsia="標楷體" w:hAnsi="標楷體"/>
          <w:bCs/>
          <w:szCs w:val="24"/>
        </w:rPr>
        <w:t>）</w:t>
      </w:r>
      <w:r>
        <w:rPr>
          <w:rFonts w:ascii="標楷體" w:eastAsia="標楷體" w:hAnsi="標楷體" w:hint="eastAsia"/>
          <w:szCs w:val="24"/>
        </w:rPr>
        <w:t>海洋保育署自</w:t>
      </w:r>
      <w:r w:rsidR="00CA61F3">
        <w:rPr>
          <w:rFonts w:ascii="標楷體" w:eastAsia="標楷體" w:hAnsi="標楷體" w:hint="eastAsia"/>
          <w:szCs w:val="24"/>
        </w:rPr>
        <w:t>1</w:t>
      </w:r>
      <w:r w:rsidR="00CA61F3">
        <w:rPr>
          <w:rFonts w:ascii="標楷體" w:eastAsia="標楷體" w:hAnsi="標楷體"/>
          <w:szCs w:val="24"/>
        </w:rPr>
        <w:t>10</w:t>
      </w:r>
      <w:r w:rsidR="00CA61F3">
        <w:rPr>
          <w:rFonts w:ascii="標楷體" w:eastAsia="標楷體" w:hAnsi="標楷體" w:hint="eastAsia"/>
          <w:szCs w:val="24"/>
        </w:rPr>
        <w:t>年起</w:t>
      </w:r>
    </w:p>
    <w:tbl>
      <w:tblPr>
        <w:tblStyle w:val="af"/>
        <w:tblpPr w:leftFromText="180" w:rightFromText="180" w:vertAnchor="text" w:horzAnchor="margin" w:tblpY="54"/>
        <w:tblW w:w="4991" w:type="pct"/>
        <w:tblLook w:val="04A0" w:firstRow="1" w:lastRow="0" w:firstColumn="1" w:lastColumn="0" w:noHBand="0" w:noVBand="1"/>
      </w:tblPr>
      <w:tblGrid>
        <w:gridCol w:w="1418"/>
        <w:gridCol w:w="1416"/>
        <w:gridCol w:w="2551"/>
        <w:gridCol w:w="4518"/>
      </w:tblGrid>
      <w:tr w:rsidR="001D0BD7" w:rsidRPr="006F1802" w14:paraId="146F9A61" w14:textId="77777777" w:rsidTr="00433A3A">
        <w:tc>
          <w:tcPr>
            <w:tcW w:w="5000" w:type="pct"/>
            <w:gridSpan w:val="4"/>
            <w:tcBorders>
              <w:top w:val="nil"/>
              <w:left w:val="nil"/>
              <w:right w:val="nil"/>
            </w:tcBorders>
          </w:tcPr>
          <w:p w14:paraId="2813A361" w14:textId="77777777" w:rsidR="001D0BD7" w:rsidRPr="00E00145" w:rsidRDefault="001D0BD7" w:rsidP="00433A3A">
            <w:pPr>
              <w:widowControl/>
              <w:overflowPunct w:val="0"/>
              <w:spacing w:beforeLines="20" w:before="72" w:line="360" w:lineRule="exact"/>
              <w:jc w:val="center"/>
              <w:rPr>
                <w:rFonts w:ascii="標楷體" w:eastAsia="標楷體" w:hAnsi="標楷體"/>
                <w:b/>
                <w:szCs w:val="24"/>
              </w:rPr>
            </w:pPr>
            <w:r w:rsidRPr="00E00145">
              <w:rPr>
                <w:rFonts w:ascii="標楷體" w:eastAsia="標楷體" w:hAnsi="標楷體" w:hint="eastAsia"/>
                <w:b/>
                <w:color w:val="000000"/>
                <w:szCs w:val="24"/>
              </w:rPr>
              <w:t>表</w:t>
            </w:r>
            <w:r>
              <w:rPr>
                <w:rFonts w:ascii="標楷體" w:eastAsia="標楷體" w:hAnsi="標楷體" w:hint="eastAsia"/>
                <w:b/>
                <w:color w:val="000000"/>
                <w:szCs w:val="24"/>
              </w:rPr>
              <w:t>3</w:t>
            </w:r>
            <w:r w:rsidRPr="00E00145">
              <w:rPr>
                <w:rFonts w:ascii="標楷體" w:eastAsia="標楷體" w:hAnsi="標楷體" w:hint="eastAsia"/>
                <w:b/>
                <w:color w:val="000000"/>
                <w:szCs w:val="24"/>
              </w:rPr>
              <w:t xml:space="preserve"> </w:t>
            </w:r>
            <w:r w:rsidRPr="00E00145">
              <w:rPr>
                <w:rFonts w:ascii="標楷體" w:eastAsia="標楷體" w:hAnsi="標楷體"/>
                <w:b/>
                <w:color w:val="000000"/>
                <w:szCs w:val="24"/>
              </w:rPr>
              <w:t xml:space="preserve"> </w:t>
            </w:r>
            <w:r w:rsidRPr="00E00145">
              <w:rPr>
                <w:rFonts w:ascii="標楷體" w:eastAsia="標楷體" w:hAnsi="標楷體" w:hint="eastAsia"/>
                <w:b/>
                <w:color w:val="000000"/>
                <w:szCs w:val="24"/>
              </w:rPr>
              <w:t>海洋保護區</w:t>
            </w:r>
            <w:r w:rsidRPr="00E00145">
              <w:rPr>
                <w:rFonts w:ascii="標楷體" w:eastAsia="標楷體" w:hAnsi="標楷體" w:cs="新細明體" w:hint="eastAsia"/>
                <w:b/>
                <w:szCs w:val="24"/>
              </w:rPr>
              <w:t>未</w:t>
            </w:r>
            <w:r w:rsidRPr="00E00145">
              <w:rPr>
                <w:rFonts w:ascii="標楷體" w:eastAsia="標楷體" w:hAnsi="標楷體" w:hint="eastAsia"/>
                <w:b/>
                <w:szCs w:val="24"/>
              </w:rPr>
              <w:t>訂定</w:t>
            </w:r>
            <w:r>
              <w:rPr>
                <w:rFonts w:ascii="標楷體" w:eastAsia="標楷體" w:hAnsi="標楷體"/>
                <w:b/>
                <w:szCs w:val="24"/>
              </w:rPr>
              <w:t>（</w:t>
            </w:r>
            <w:r w:rsidRPr="00E00145">
              <w:rPr>
                <w:rFonts w:ascii="標楷體" w:eastAsia="標楷體" w:hAnsi="標楷體" w:hint="eastAsia"/>
                <w:b/>
                <w:szCs w:val="24"/>
              </w:rPr>
              <w:t>檢討</w:t>
            </w:r>
            <w:r>
              <w:rPr>
                <w:rFonts w:ascii="標楷體" w:eastAsia="標楷體" w:hAnsi="標楷體" w:hint="eastAsia"/>
                <w:b/>
                <w:szCs w:val="24"/>
              </w:rPr>
              <w:t>）</w:t>
            </w:r>
            <w:r w:rsidRPr="00E00145">
              <w:rPr>
                <w:rFonts w:ascii="標楷體" w:eastAsia="標楷體" w:hAnsi="標楷體" w:hint="eastAsia"/>
                <w:b/>
                <w:szCs w:val="24"/>
              </w:rPr>
              <w:t>管理計畫或未</w:t>
            </w:r>
            <w:r w:rsidRPr="00E00145">
              <w:rPr>
                <w:rFonts w:ascii="標楷體" w:eastAsia="標楷體" w:hAnsi="標楷體" w:hint="eastAsia"/>
                <w:b/>
                <w:color w:val="000000"/>
                <w:szCs w:val="24"/>
              </w:rPr>
              <w:t>辦理</w:t>
            </w:r>
            <w:r w:rsidRPr="00E00145">
              <w:rPr>
                <w:rFonts w:ascii="標楷體" w:eastAsia="標楷體" w:hAnsi="標楷體" w:cs="新細明體" w:hint="eastAsia"/>
                <w:b/>
                <w:szCs w:val="24"/>
              </w:rPr>
              <w:t>生態調查與監測情形</w:t>
            </w:r>
          </w:p>
        </w:tc>
      </w:tr>
      <w:tr w:rsidR="001D0BD7" w:rsidRPr="006F1802" w14:paraId="2D055526" w14:textId="77777777" w:rsidTr="00433A3A">
        <w:trPr>
          <w:trHeight w:val="283"/>
        </w:trPr>
        <w:tc>
          <w:tcPr>
            <w:tcW w:w="716" w:type="pct"/>
            <w:vAlign w:val="center"/>
          </w:tcPr>
          <w:p w14:paraId="1882426C" w14:textId="77777777" w:rsidR="001D0BD7" w:rsidRPr="00E00145" w:rsidRDefault="001D0BD7" w:rsidP="00433A3A">
            <w:pPr>
              <w:widowControl/>
              <w:overflowPunct w:val="0"/>
              <w:spacing w:line="200" w:lineRule="exact"/>
              <w:jc w:val="center"/>
              <w:rPr>
                <w:rFonts w:ascii="標楷體" w:eastAsia="標楷體" w:hAnsi="標楷體"/>
                <w:sz w:val="20"/>
              </w:rPr>
            </w:pPr>
            <w:r w:rsidRPr="00E00145">
              <w:rPr>
                <w:rFonts w:ascii="標楷體" w:eastAsia="標楷體" w:hAnsi="標楷體" w:hint="eastAsia"/>
                <w:sz w:val="20"/>
              </w:rPr>
              <w:t>類別說明</w:t>
            </w:r>
          </w:p>
        </w:tc>
        <w:tc>
          <w:tcPr>
            <w:tcW w:w="715" w:type="pct"/>
            <w:vAlign w:val="center"/>
          </w:tcPr>
          <w:p w14:paraId="583AF223" w14:textId="77777777" w:rsidR="001D0BD7" w:rsidRPr="00D36D6D" w:rsidRDefault="001D0BD7" w:rsidP="00433A3A">
            <w:pPr>
              <w:widowControl/>
              <w:overflowPunct w:val="0"/>
              <w:spacing w:line="200" w:lineRule="exact"/>
              <w:jc w:val="center"/>
              <w:rPr>
                <w:rFonts w:ascii="標楷體" w:eastAsia="標楷體" w:hAnsi="標楷體"/>
                <w:color w:val="000000"/>
                <w:kern w:val="0"/>
                <w:sz w:val="20"/>
              </w:rPr>
            </w:pPr>
            <w:r w:rsidRPr="00D36D6D">
              <w:rPr>
                <w:rFonts w:ascii="標楷體" w:eastAsia="標楷體" w:hAnsi="標楷體" w:hint="eastAsia"/>
                <w:color w:val="000000"/>
                <w:kern w:val="0"/>
                <w:sz w:val="20"/>
              </w:rPr>
              <w:t>中央主管機關</w:t>
            </w:r>
          </w:p>
        </w:tc>
        <w:tc>
          <w:tcPr>
            <w:tcW w:w="1288" w:type="pct"/>
            <w:vAlign w:val="center"/>
          </w:tcPr>
          <w:p w14:paraId="68681ECD" w14:textId="77777777" w:rsidR="001D0BD7" w:rsidRPr="00D36D6D" w:rsidRDefault="001D0BD7" w:rsidP="00433A3A">
            <w:pPr>
              <w:widowControl/>
              <w:overflowPunct w:val="0"/>
              <w:spacing w:line="200" w:lineRule="exact"/>
              <w:jc w:val="center"/>
              <w:rPr>
                <w:rFonts w:ascii="標楷體" w:eastAsia="標楷體" w:hAnsi="標楷體"/>
                <w:color w:val="000000"/>
                <w:sz w:val="20"/>
              </w:rPr>
            </w:pPr>
            <w:r w:rsidRPr="00D36D6D">
              <w:rPr>
                <w:rFonts w:ascii="標楷體" w:eastAsia="標楷體" w:hAnsi="標楷體" w:hint="eastAsia"/>
                <w:color w:val="000000"/>
                <w:kern w:val="0"/>
                <w:sz w:val="20"/>
              </w:rPr>
              <w:t>管理機關</w:t>
            </w:r>
          </w:p>
        </w:tc>
        <w:tc>
          <w:tcPr>
            <w:tcW w:w="2281" w:type="pct"/>
            <w:vAlign w:val="center"/>
          </w:tcPr>
          <w:p w14:paraId="7D728280" w14:textId="77777777" w:rsidR="001D0BD7" w:rsidRPr="00D36D6D" w:rsidRDefault="001D0BD7" w:rsidP="00433A3A">
            <w:pPr>
              <w:widowControl/>
              <w:overflowPunct w:val="0"/>
              <w:spacing w:line="200" w:lineRule="exact"/>
              <w:jc w:val="center"/>
              <w:rPr>
                <w:rFonts w:ascii="標楷體" w:eastAsia="標楷體" w:hAnsi="標楷體"/>
                <w:sz w:val="20"/>
              </w:rPr>
            </w:pPr>
            <w:r w:rsidRPr="00D36D6D">
              <w:rPr>
                <w:rFonts w:ascii="標楷體" w:eastAsia="標楷體" w:hAnsi="標楷體" w:hint="eastAsia"/>
                <w:color w:val="000000"/>
                <w:sz w:val="20"/>
              </w:rPr>
              <w:t>海洋保護區</w:t>
            </w:r>
            <w:r w:rsidRPr="00D36D6D">
              <w:rPr>
                <w:rFonts w:ascii="標楷體" w:eastAsia="標楷體" w:hAnsi="標楷體"/>
                <w:sz w:val="20"/>
              </w:rPr>
              <w:t>（</w:t>
            </w:r>
            <w:r w:rsidRPr="00D36D6D">
              <w:rPr>
                <w:rFonts w:ascii="標楷體" w:eastAsia="標楷體" w:hAnsi="標楷體" w:hint="eastAsia"/>
                <w:color w:val="000000"/>
                <w:sz w:val="20"/>
              </w:rPr>
              <w:t>計畫</w:t>
            </w:r>
            <w:r w:rsidRPr="00D36D6D">
              <w:rPr>
                <w:rFonts w:ascii="標楷體" w:eastAsia="標楷體" w:hAnsi="標楷體" w:hint="eastAsia"/>
                <w:sz w:val="20"/>
              </w:rPr>
              <w:t>）</w:t>
            </w:r>
            <w:r w:rsidRPr="00D36D6D">
              <w:rPr>
                <w:rFonts w:ascii="標楷體" w:eastAsia="標楷體" w:hAnsi="標楷體" w:hint="eastAsia"/>
                <w:color w:val="000000"/>
                <w:sz w:val="20"/>
              </w:rPr>
              <w:t>名稱</w:t>
            </w:r>
          </w:p>
        </w:tc>
      </w:tr>
      <w:tr w:rsidR="001D0BD7" w:rsidRPr="006F1802" w14:paraId="61E8707A" w14:textId="77777777" w:rsidTr="00433A3A">
        <w:trPr>
          <w:trHeight w:val="249"/>
        </w:trPr>
        <w:tc>
          <w:tcPr>
            <w:tcW w:w="5000" w:type="pct"/>
            <w:gridSpan w:val="4"/>
            <w:vAlign w:val="center"/>
          </w:tcPr>
          <w:p w14:paraId="40A054F7" w14:textId="77777777" w:rsidR="001D0BD7" w:rsidRPr="00E00145" w:rsidRDefault="001D0BD7" w:rsidP="00433A3A">
            <w:pPr>
              <w:widowControl/>
              <w:overflowPunct w:val="0"/>
              <w:spacing w:line="200" w:lineRule="exact"/>
              <w:ind w:leftChars="-45" w:left="-108"/>
              <w:jc w:val="both"/>
              <w:rPr>
                <w:rFonts w:ascii="標楷體" w:eastAsia="標楷體" w:hAnsi="標楷體"/>
                <w:b/>
                <w:color w:val="000000"/>
                <w:sz w:val="20"/>
              </w:rPr>
            </w:pPr>
            <w:r w:rsidRPr="00E00145">
              <w:rPr>
                <w:rFonts w:ascii="標楷體" w:eastAsia="標楷體" w:hAnsi="標楷體" w:hint="eastAsia"/>
                <w:b/>
                <w:color w:val="000000"/>
                <w:sz w:val="20"/>
              </w:rPr>
              <w:t>一、保護</w:t>
            </w:r>
            <w:r>
              <w:rPr>
                <w:rFonts w:ascii="標楷體" w:eastAsia="標楷體" w:hAnsi="標楷體" w:hint="eastAsia"/>
                <w:b/>
                <w:color w:val="000000"/>
                <w:sz w:val="20"/>
              </w:rPr>
              <w:t>（</w:t>
            </w:r>
            <w:r w:rsidRPr="00E00145">
              <w:rPr>
                <w:rFonts w:ascii="標楷體" w:eastAsia="標楷體" w:hAnsi="標楷體" w:hint="eastAsia"/>
                <w:b/>
                <w:color w:val="000000"/>
                <w:sz w:val="20"/>
              </w:rPr>
              <w:t>育</w:t>
            </w:r>
            <w:r>
              <w:rPr>
                <w:rFonts w:ascii="標楷體" w:eastAsia="標楷體" w:hAnsi="標楷體" w:hint="eastAsia"/>
                <w:b/>
                <w:color w:val="000000"/>
                <w:sz w:val="20"/>
              </w:rPr>
              <w:t>）</w:t>
            </w:r>
            <w:r w:rsidRPr="00E00145">
              <w:rPr>
                <w:rFonts w:ascii="標楷體" w:eastAsia="標楷體" w:hAnsi="標楷體" w:hint="eastAsia"/>
                <w:b/>
                <w:color w:val="000000"/>
                <w:sz w:val="20"/>
              </w:rPr>
              <w:t>管理計畫擬定方面</w:t>
            </w:r>
          </w:p>
        </w:tc>
      </w:tr>
      <w:tr w:rsidR="001D0BD7" w:rsidRPr="006F1802" w14:paraId="40C68E3E" w14:textId="77777777" w:rsidTr="00433A3A">
        <w:trPr>
          <w:trHeight w:val="249"/>
        </w:trPr>
        <w:tc>
          <w:tcPr>
            <w:tcW w:w="716" w:type="pct"/>
            <w:vAlign w:val="center"/>
          </w:tcPr>
          <w:p w14:paraId="2D2FF5FA" w14:textId="77777777" w:rsidR="001D0BD7" w:rsidRPr="00E00145" w:rsidRDefault="001D0BD7" w:rsidP="00433A3A">
            <w:pPr>
              <w:widowControl/>
              <w:overflowPunct w:val="0"/>
              <w:spacing w:line="200" w:lineRule="exact"/>
              <w:ind w:leftChars="-45" w:left="492" w:rightChars="-30" w:right="-72" w:hangingChars="300" w:hanging="600"/>
              <w:jc w:val="both"/>
              <w:rPr>
                <w:rFonts w:ascii="標楷體" w:eastAsia="標楷體" w:hAnsi="標楷體"/>
                <w:sz w:val="20"/>
              </w:rPr>
            </w:pPr>
            <w:r>
              <w:rPr>
                <w:rFonts w:ascii="標楷體" w:eastAsia="標楷體" w:hAnsi="標楷體" w:cs="新細明體"/>
                <w:sz w:val="20"/>
              </w:rPr>
              <w:t>（</w:t>
            </w:r>
            <w:r w:rsidRPr="00E00145">
              <w:rPr>
                <w:rFonts w:ascii="標楷體" w:eastAsia="標楷體" w:hAnsi="標楷體" w:cs="新細明體" w:hint="eastAsia"/>
                <w:sz w:val="20"/>
              </w:rPr>
              <w:t>一</w:t>
            </w:r>
            <w:r>
              <w:rPr>
                <w:rFonts w:ascii="標楷體" w:eastAsia="標楷體" w:hAnsi="標楷體" w:cs="新細明體"/>
                <w:sz w:val="20"/>
              </w:rPr>
              <w:t>）</w:t>
            </w:r>
            <w:r w:rsidRPr="00E00145">
              <w:rPr>
                <w:rFonts w:ascii="標楷體" w:eastAsia="標楷體" w:hAnsi="標楷體" w:cs="新細明體" w:hint="eastAsia"/>
                <w:sz w:val="20"/>
              </w:rPr>
              <w:t>未</w:t>
            </w:r>
            <w:r w:rsidRPr="00E00145">
              <w:rPr>
                <w:rFonts w:ascii="標楷體" w:eastAsia="標楷體" w:hAnsi="標楷體" w:hint="eastAsia"/>
                <w:sz w:val="20"/>
              </w:rPr>
              <w:t>訂定管理計畫</w:t>
            </w:r>
          </w:p>
        </w:tc>
        <w:tc>
          <w:tcPr>
            <w:tcW w:w="715" w:type="pct"/>
            <w:vAlign w:val="center"/>
          </w:tcPr>
          <w:p w14:paraId="23FC42C0" w14:textId="77777777" w:rsidR="001D0BD7" w:rsidRDefault="001D0BD7" w:rsidP="00433A3A">
            <w:pPr>
              <w:overflowPunct w:val="0"/>
              <w:spacing w:line="200" w:lineRule="exact"/>
              <w:ind w:leftChars="-50" w:left="-120" w:rightChars="-26" w:right="-62"/>
              <w:jc w:val="distribute"/>
              <w:rPr>
                <w:rFonts w:ascii="標楷體" w:eastAsia="標楷體" w:hAnsi="標楷體"/>
                <w:sz w:val="20"/>
              </w:rPr>
            </w:pPr>
            <w:r w:rsidRPr="00E00145">
              <w:rPr>
                <w:rFonts w:ascii="標楷體" w:eastAsia="標楷體" w:hAnsi="標楷體" w:hint="eastAsia"/>
                <w:sz w:val="20"/>
              </w:rPr>
              <w:t>交通部觀光署</w:t>
            </w:r>
          </w:p>
          <w:p w14:paraId="1F998BCE" w14:textId="77777777" w:rsidR="001D0BD7" w:rsidRPr="00E00145" w:rsidRDefault="001D0BD7" w:rsidP="00433A3A">
            <w:pPr>
              <w:overflowPunct w:val="0"/>
              <w:spacing w:line="200" w:lineRule="exact"/>
              <w:ind w:leftChars="-50" w:left="-120" w:rightChars="-26" w:right="-62"/>
              <w:jc w:val="distribute"/>
              <w:rPr>
                <w:rFonts w:ascii="標楷體" w:eastAsia="標楷體" w:hAnsi="標楷體"/>
                <w:sz w:val="20"/>
              </w:rPr>
            </w:pPr>
            <w:r w:rsidRPr="00E00145">
              <w:rPr>
                <w:rFonts w:ascii="標楷體" w:eastAsia="標楷體" w:hAnsi="標楷體" w:hint="eastAsia"/>
                <w:sz w:val="20"/>
              </w:rPr>
              <w:t>農業部漁業署</w:t>
            </w:r>
          </w:p>
        </w:tc>
        <w:tc>
          <w:tcPr>
            <w:tcW w:w="1288" w:type="pct"/>
            <w:vAlign w:val="center"/>
          </w:tcPr>
          <w:p w14:paraId="60951F52" w14:textId="77777777" w:rsidR="001D0BD7" w:rsidRPr="00E00145" w:rsidRDefault="001D0BD7" w:rsidP="00433A3A">
            <w:pPr>
              <w:overflowPunct w:val="0"/>
              <w:spacing w:line="200" w:lineRule="exact"/>
              <w:ind w:leftChars="-50" w:left="-120" w:rightChars="-26" w:right="-62"/>
              <w:jc w:val="both"/>
              <w:rPr>
                <w:rFonts w:ascii="標楷體" w:eastAsia="標楷體" w:hAnsi="標楷體"/>
                <w:sz w:val="20"/>
              </w:rPr>
            </w:pPr>
            <w:r w:rsidRPr="00E00145">
              <w:rPr>
                <w:rFonts w:ascii="標楷體" w:eastAsia="標楷體" w:hAnsi="標楷體" w:hint="eastAsia"/>
                <w:sz w:val="20"/>
              </w:rPr>
              <w:t>交通部觀光署東北角及宜蘭海岸國家風景區管理處、苗栗縣、屏東縣、花蓮縣、</w:t>
            </w:r>
            <w:proofErr w:type="gramStart"/>
            <w:r w:rsidRPr="00E00145">
              <w:rPr>
                <w:rFonts w:ascii="標楷體" w:eastAsia="標楷體" w:hAnsi="標楷體" w:hint="eastAsia"/>
                <w:sz w:val="20"/>
              </w:rPr>
              <w:t>臺</w:t>
            </w:r>
            <w:proofErr w:type="gramEnd"/>
            <w:r w:rsidRPr="00E00145">
              <w:rPr>
                <w:rFonts w:ascii="標楷體" w:eastAsia="標楷體" w:hAnsi="標楷體" w:hint="eastAsia"/>
                <w:sz w:val="20"/>
              </w:rPr>
              <w:t>東縣</w:t>
            </w:r>
            <w:r>
              <w:rPr>
                <w:rFonts w:ascii="標楷體" w:eastAsia="標楷體" w:hAnsi="標楷體" w:hint="eastAsia"/>
                <w:sz w:val="20"/>
              </w:rPr>
              <w:t>等4個縣</w:t>
            </w:r>
            <w:r w:rsidRPr="00E00145">
              <w:rPr>
                <w:rFonts w:ascii="標楷體" w:eastAsia="標楷體" w:hAnsi="標楷體" w:hint="eastAsia"/>
                <w:sz w:val="20"/>
              </w:rPr>
              <w:t>政府</w:t>
            </w:r>
          </w:p>
        </w:tc>
        <w:tc>
          <w:tcPr>
            <w:tcW w:w="2281" w:type="pct"/>
            <w:vAlign w:val="center"/>
          </w:tcPr>
          <w:p w14:paraId="53DF838D" w14:textId="4FF393B3" w:rsidR="001D0BD7" w:rsidRPr="00E00145" w:rsidRDefault="001D0BD7" w:rsidP="00433A3A">
            <w:pPr>
              <w:overflowPunct w:val="0"/>
              <w:spacing w:line="200" w:lineRule="exact"/>
              <w:ind w:leftChars="-50" w:left="-120" w:rightChars="-26" w:right="-62"/>
              <w:jc w:val="both"/>
              <w:rPr>
                <w:rFonts w:ascii="標楷體" w:eastAsia="標楷體" w:hAnsi="標楷體"/>
                <w:sz w:val="20"/>
              </w:rPr>
            </w:pPr>
            <w:r w:rsidRPr="00E00145">
              <w:rPr>
                <w:rFonts w:ascii="標楷體" w:eastAsia="標楷體" w:hAnsi="標楷體" w:hint="eastAsia"/>
                <w:sz w:val="20"/>
              </w:rPr>
              <w:t>東北角及宜蘭海岸國家風景區</w:t>
            </w:r>
            <w:r>
              <w:rPr>
                <w:rFonts w:ascii="標楷體" w:eastAsia="標楷體" w:hAnsi="標楷體" w:hint="eastAsia"/>
                <w:sz w:val="20"/>
              </w:rPr>
              <w:t>（</w:t>
            </w:r>
            <w:r w:rsidRPr="00E00145">
              <w:rPr>
                <w:rFonts w:ascii="標楷體" w:eastAsia="標楷體" w:hAnsi="標楷體" w:hint="eastAsia"/>
                <w:sz w:val="20"/>
              </w:rPr>
              <w:t>海域資源保護區</w:t>
            </w:r>
            <w:r>
              <w:rPr>
                <w:rFonts w:ascii="標楷體" w:eastAsia="標楷體" w:hAnsi="標楷體" w:hint="eastAsia"/>
                <w:sz w:val="20"/>
              </w:rPr>
              <w:t>）</w:t>
            </w:r>
            <w:r w:rsidRPr="00E00145">
              <w:rPr>
                <w:rFonts w:ascii="標楷體" w:eastAsia="標楷體" w:hAnsi="標楷體" w:hint="eastAsia"/>
                <w:sz w:val="20"/>
              </w:rPr>
              <w:t>、</w:t>
            </w:r>
            <w:proofErr w:type="gramStart"/>
            <w:r w:rsidRPr="00E00145">
              <w:rPr>
                <w:rFonts w:ascii="標楷體" w:eastAsia="標楷體" w:hAnsi="標楷體" w:hint="eastAsia"/>
                <w:sz w:val="20"/>
              </w:rPr>
              <w:t>灣瓦海</w:t>
            </w:r>
            <w:proofErr w:type="gramEnd"/>
            <w:r w:rsidRPr="00E00145">
              <w:rPr>
                <w:rFonts w:ascii="標楷體" w:eastAsia="標楷體" w:hAnsi="標楷體" w:hint="eastAsia"/>
                <w:sz w:val="20"/>
              </w:rPr>
              <w:t>瓜子繁殖保育區、屏東縣車城鄉沿海國立海洋生物博物館資源培育區</w:t>
            </w:r>
            <w:r w:rsidR="00781DA2">
              <w:rPr>
                <w:rFonts w:ascii="標楷體" w:eastAsia="標楷體" w:hAnsi="標楷體" w:hint="eastAsia"/>
                <w:sz w:val="20"/>
              </w:rPr>
              <w:t>，</w:t>
            </w:r>
            <w:r w:rsidR="00BB1032">
              <w:rPr>
                <w:rFonts w:ascii="標楷體" w:eastAsia="標楷體" w:hAnsi="標楷體" w:hint="eastAsia"/>
                <w:sz w:val="20"/>
              </w:rPr>
              <w:t>暨</w:t>
            </w:r>
            <w:r w:rsidRPr="00E00145">
              <w:rPr>
                <w:rFonts w:ascii="標楷體" w:eastAsia="標楷體" w:hAnsi="標楷體" w:hint="eastAsia"/>
                <w:sz w:val="20"/>
              </w:rPr>
              <w:t>小湖、水璉、高山、豐濱、小馬、小港、宜灣、綠島等8個漁業資源保育區</w:t>
            </w:r>
          </w:p>
        </w:tc>
      </w:tr>
      <w:tr w:rsidR="001D0BD7" w:rsidRPr="006F1802" w14:paraId="12F59997" w14:textId="77777777" w:rsidTr="00433A3A">
        <w:trPr>
          <w:trHeight w:val="249"/>
        </w:trPr>
        <w:tc>
          <w:tcPr>
            <w:tcW w:w="716" w:type="pct"/>
            <w:vAlign w:val="center"/>
          </w:tcPr>
          <w:p w14:paraId="1C4BA815" w14:textId="77777777" w:rsidR="001D0BD7" w:rsidRPr="00E00145" w:rsidRDefault="001D0BD7" w:rsidP="00433A3A">
            <w:pPr>
              <w:widowControl/>
              <w:overflowPunct w:val="0"/>
              <w:spacing w:line="200" w:lineRule="exact"/>
              <w:ind w:leftChars="-45" w:left="492" w:rightChars="-30" w:right="-72" w:hangingChars="300" w:hanging="600"/>
              <w:jc w:val="both"/>
              <w:rPr>
                <w:rFonts w:ascii="標楷體" w:eastAsia="標楷體" w:hAnsi="標楷體" w:cs="新細明體"/>
                <w:sz w:val="20"/>
              </w:rPr>
            </w:pPr>
            <w:r>
              <w:rPr>
                <w:rFonts w:ascii="標楷體" w:eastAsia="標楷體" w:hAnsi="標楷體" w:cs="新細明體"/>
                <w:sz w:val="20"/>
              </w:rPr>
              <w:t>（</w:t>
            </w:r>
            <w:r w:rsidRPr="00E00145">
              <w:rPr>
                <w:rFonts w:ascii="標楷體" w:eastAsia="標楷體" w:hAnsi="標楷體" w:cs="新細明體" w:hint="eastAsia"/>
                <w:sz w:val="20"/>
              </w:rPr>
              <w:t>二</w:t>
            </w:r>
            <w:r>
              <w:rPr>
                <w:rFonts w:ascii="標楷體" w:eastAsia="標楷體" w:hAnsi="標楷體" w:cs="新細明體"/>
                <w:sz w:val="20"/>
              </w:rPr>
              <w:t>）</w:t>
            </w:r>
            <w:r w:rsidRPr="00E00145">
              <w:rPr>
                <w:rFonts w:ascii="標楷體" w:eastAsia="標楷體" w:hAnsi="標楷體" w:cs="新細明體" w:hint="eastAsia"/>
                <w:sz w:val="20"/>
              </w:rPr>
              <w:t>有訂定</w:t>
            </w:r>
            <w:r w:rsidRPr="00360C31">
              <w:rPr>
                <w:rFonts w:ascii="標楷體" w:eastAsia="標楷體" w:hAnsi="標楷體" w:hint="eastAsia"/>
                <w:sz w:val="20"/>
              </w:rPr>
              <w:t>管理</w:t>
            </w:r>
            <w:r w:rsidRPr="00E00145">
              <w:rPr>
                <w:rFonts w:ascii="標楷體" w:eastAsia="標楷體" w:hAnsi="標楷體" w:cs="新細明體" w:hint="eastAsia"/>
                <w:sz w:val="20"/>
              </w:rPr>
              <w:t>計畫草案，惟尚未</w:t>
            </w:r>
            <w:r w:rsidRPr="00360C31">
              <w:rPr>
                <w:rFonts w:ascii="標楷體" w:eastAsia="標楷體" w:hAnsi="標楷體" w:hint="eastAsia"/>
                <w:sz w:val="20"/>
              </w:rPr>
              <w:t>公告</w:t>
            </w:r>
            <w:r w:rsidRPr="00E00145">
              <w:rPr>
                <w:rFonts w:ascii="標楷體" w:eastAsia="標楷體" w:hAnsi="標楷體" w:cs="新細明體" w:hint="eastAsia"/>
                <w:sz w:val="20"/>
              </w:rPr>
              <w:t>核定</w:t>
            </w:r>
          </w:p>
        </w:tc>
        <w:tc>
          <w:tcPr>
            <w:tcW w:w="715" w:type="pct"/>
            <w:vAlign w:val="center"/>
          </w:tcPr>
          <w:p w14:paraId="1D7BF304" w14:textId="77777777" w:rsidR="001D0BD7" w:rsidRPr="00A850AE" w:rsidRDefault="001D0BD7" w:rsidP="00433A3A">
            <w:pPr>
              <w:overflowPunct w:val="0"/>
              <w:spacing w:line="200" w:lineRule="exact"/>
              <w:ind w:leftChars="-50" w:left="-120" w:rightChars="-26" w:right="-62"/>
              <w:jc w:val="both"/>
              <w:rPr>
                <w:rFonts w:ascii="標楷體" w:eastAsia="標楷體" w:hAnsi="標楷體"/>
                <w:spacing w:val="-14"/>
                <w:sz w:val="20"/>
              </w:rPr>
            </w:pPr>
            <w:r w:rsidRPr="00A850AE">
              <w:rPr>
                <w:rFonts w:ascii="標楷體" w:eastAsia="標楷體" w:hAnsi="標楷體" w:hint="eastAsia"/>
                <w:spacing w:val="-14"/>
                <w:sz w:val="20"/>
              </w:rPr>
              <w:t>內政部國家公園署</w:t>
            </w:r>
          </w:p>
        </w:tc>
        <w:tc>
          <w:tcPr>
            <w:tcW w:w="1288" w:type="pct"/>
            <w:vAlign w:val="center"/>
          </w:tcPr>
          <w:p w14:paraId="37269B93" w14:textId="77777777" w:rsidR="001D0BD7" w:rsidRPr="00E00145" w:rsidRDefault="001D0BD7" w:rsidP="00433A3A">
            <w:pPr>
              <w:overflowPunct w:val="0"/>
              <w:spacing w:line="200" w:lineRule="exact"/>
              <w:ind w:leftChars="-50" w:left="-120" w:rightChars="-26" w:right="-62"/>
              <w:jc w:val="both"/>
              <w:rPr>
                <w:rFonts w:ascii="標楷體" w:eastAsia="標楷體" w:hAnsi="標楷體"/>
                <w:sz w:val="20"/>
              </w:rPr>
            </w:pPr>
            <w:r w:rsidRPr="00E00145">
              <w:rPr>
                <w:rFonts w:ascii="標楷體" w:eastAsia="標楷體" w:hAnsi="標楷體" w:hint="eastAsia"/>
                <w:sz w:val="20"/>
              </w:rPr>
              <w:t>嘉義縣、</w:t>
            </w:r>
            <w:proofErr w:type="gramStart"/>
            <w:r w:rsidRPr="00E00145">
              <w:rPr>
                <w:rFonts w:ascii="標楷體" w:eastAsia="標楷體" w:hAnsi="標楷體" w:hint="eastAsia"/>
                <w:sz w:val="20"/>
              </w:rPr>
              <w:t>臺</w:t>
            </w:r>
            <w:proofErr w:type="gramEnd"/>
            <w:r w:rsidRPr="00E00145">
              <w:rPr>
                <w:rFonts w:ascii="標楷體" w:eastAsia="標楷體" w:hAnsi="標楷體" w:hint="eastAsia"/>
                <w:sz w:val="20"/>
              </w:rPr>
              <w:t>南市</w:t>
            </w:r>
            <w:r>
              <w:rPr>
                <w:rFonts w:ascii="標楷體" w:eastAsia="標楷體" w:hAnsi="標楷體" w:hint="eastAsia"/>
                <w:sz w:val="20"/>
              </w:rPr>
              <w:t>等2個市縣</w:t>
            </w:r>
            <w:r w:rsidRPr="00E00145">
              <w:rPr>
                <w:rFonts w:ascii="標楷體" w:eastAsia="標楷體" w:hAnsi="標楷體" w:hint="eastAsia"/>
                <w:sz w:val="20"/>
              </w:rPr>
              <w:t>政府、台江國家公園管理處</w:t>
            </w:r>
          </w:p>
        </w:tc>
        <w:tc>
          <w:tcPr>
            <w:tcW w:w="2281" w:type="pct"/>
            <w:vAlign w:val="center"/>
          </w:tcPr>
          <w:p w14:paraId="5F2B15F1" w14:textId="29F2A5E2" w:rsidR="001D0BD7" w:rsidRPr="00E00145" w:rsidRDefault="001D0BD7" w:rsidP="00433A3A">
            <w:pPr>
              <w:overflowPunct w:val="0"/>
              <w:spacing w:line="200" w:lineRule="exact"/>
              <w:ind w:leftChars="-50" w:left="-120" w:rightChars="-26" w:right="-62"/>
              <w:jc w:val="both"/>
              <w:rPr>
                <w:rFonts w:ascii="標楷體" w:eastAsia="標楷體" w:hAnsi="標楷體"/>
                <w:sz w:val="20"/>
              </w:rPr>
            </w:pPr>
            <w:r w:rsidRPr="00E00145">
              <w:rPr>
                <w:rFonts w:ascii="標楷體" w:eastAsia="標楷體" w:hAnsi="標楷體" w:hint="eastAsia"/>
                <w:sz w:val="20"/>
              </w:rPr>
              <w:t>朴子溪河口、好美</w:t>
            </w:r>
            <w:proofErr w:type="gramStart"/>
            <w:r w:rsidRPr="00E00145">
              <w:rPr>
                <w:rFonts w:ascii="標楷體" w:eastAsia="標楷體" w:hAnsi="標楷體" w:hint="eastAsia"/>
                <w:sz w:val="20"/>
              </w:rPr>
              <w:t>寮</w:t>
            </w:r>
            <w:proofErr w:type="gramEnd"/>
            <w:r w:rsidRPr="00E00145">
              <w:rPr>
                <w:rFonts w:ascii="標楷體" w:eastAsia="標楷體" w:hAnsi="標楷體" w:hint="eastAsia"/>
                <w:sz w:val="20"/>
              </w:rPr>
              <w:t>、北門、七股鹽田</w:t>
            </w:r>
            <w:r w:rsidR="002913A4">
              <w:rPr>
                <w:rFonts w:ascii="標楷體" w:eastAsia="標楷體" w:hAnsi="標楷體" w:hint="eastAsia"/>
                <w:sz w:val="20"/>
              </w:rPr>
              <w:t>等4個</w:t>
            </w:r>
            <w:r w:rsidRPr="00E00145">
              <w:rPr>
                <w:rFonts w:ascii="標楷體" w:eastAsia="標楷體" w:hAnsi="標楷體" w:hint="eastAsia"/>
                <w:sz w:val="20"/>
              </w:rPr>
              <w:t>重要濕地</w:t>
            </w:r>
            <w:r>
              <w:rPr>
                <w:rFonts w:ascii="標楷體" w:eastAsia="標楷體" w:hAnsi="標楷體" w:hint="eastAsia"/>
                <w:sz w:val="20"/>
              </w:rPr>
              <w:t>（</w:t>
            </w:r>
            <w:r w:rsidRPr="00E00145">
              <w:rPr>
                <w:rFonts w:ascii="標楷體" w:eastAsia="標楷體" w:hAnsi="標楷體" w:hint="eastAsia"/>
                <w:sz w:val="20"/>
              </w:rPr>
              <w:t>國家級</w:t>
            </w:r>
            <w:r>
              <w:rPr>
                <w:rFonts w:ascii="標楷體" w:eastAsia="標楷體" w:hAnsi="標楷體" w:hint="eastAsia"/>
                <w:sz w:val="20"/>
              </w:rPr>
              <w:t>）</w:t>
            </w:r>
            <w:r w:rsidR="002913A4" w:rsidRPr="00E00145">
              <w:rPr>
                <w:rFonts w:ascii="標楷體" w:eastAsia="標楷體" w:hAnsi="標楷體" w:hint="eastAsia"/>
                <w:sz w:val="20"/>
              </w:rPr>
              <w:t>保育利用計畫</w:t>
            </w:r>
            <w:r w:rsidR="002913A4">
              <w:rPr>
                <w:rFonts w:ascii="標楷體" w:eastAsia="標楷體" w:hAnsi="標楷體" w:hint="eastAsia"/>
                <w:sz w:val="20"/>
              </w:rPr>
              <w:t>（</w:t>
            </w:r>
            <w:r w:rsidR="002913A4" w:rsidRPr="00E00145">
              <w:rPr>
                <w:rFonts w:ascii="標楷體" w:eastAsia="標楷體" w:hAnsi="標楷體" w:hint="eastAsia"/>
                <w:sz w:val="20"/>
              </w:rPr>
              <w:t>草案</w:t>
            </w:r>
            <w:r w:rsidR="002913A4">
              <w:rPr>
                <w:rFonts w:ascii="標楷體" w:eastAsia="標楷體" w:hAnsi="標楷體" w:hint="eastAsia"/>
                <w:sz w:val="20"/>
              </w:rPr>
              <w:t>）；</w:t>
            </w:r>
            <w:r w:rsidRPr="00E00145">
              <w:rPr>
                <w:rFonts w:ascii="標楷體" w:eastAsia="標楷體" w:hAnsi="標楷體" w:hint="eastAsia"/>
                <w:sz w:val="20"/>
              </w:rPr>
              <w:t>曾文溪口重要濕地</w:t>
            </w:r>
            <w:r>
              <w:rPr>
                <w:rFonts w:ascii="標楷體" w:eastAsia="標楷體" w:hAnsi="標楷體" w:hint="eastAsia"/>
                <w:sz w:val="20"/>
              </w:rPr>
              <w:t>（</w:t>
            </w:r>
            <w:r w:rsidRPr="00E00145">
              <w:rPr>
                <w:rFonts w:ascii="標楷體" w:eastAsia="標楷體" w:hAnsi="標楷體" w:hint="eastAsia"/>
                <w:sz w:val="20"/>
              </w:rPr>
              <w:t>國際級</w:t>
            </w:r>
            <w:r>
              <w:rPr>
                <w:rFonts w:ascii="標楷體" w:eastAsia="標楷體" w:hAnsi="標楷體" w:hint="eastAsia"/>
                <w:sz w:val="20"/>
              </w:rPr>
              <w:t>）</w:t>
            </w:r>
            <w:r w:rsidRPr="00E00145">
              <w:rPr>
                <w:rFonts w:ascii="標楷體" w:eastAsia="標楷體" w:hAnsi="標楷體" w:hint="eastAsia"/>
                <w:sz w:val="20"/>
              </w:rPr>
              <w:t>保育利用計畫</w:t>
            </w:r>
            <w:r>
              <w:rPr>
                <w:rFonts w:ascii="標楷體" w:eastAsia="標楷體" w:hAnsi="標楷體" w:hint="eastAsia"/>
                <w:sz w:val="20"/>
              </w:rPr>
              <w:t>（</w:t>
            </w:r>
            <w:r w:rsidRPr="00E00145">
              <w:rPr>
                <w:rFonts w:ascii="標楷體" w:eastAsia="標楷體" w:hAnsi="標楷體" w:hint="eastAsia"/>
                <w:sz w:val="20"/>
              </w:rPr>
              <w:t>草案</w:t>
            </w:r>
            <w:r>
              <w:rPr>
                <w:rFonts w:ascii="標楷體" w:eastAsia="標楷體" w:hAnsi="標楷體" w:hint="eastAsia"/>
                <w:sz w:val="20"/>
              </w:rPr>
              <w:t>）</w:t>
            </w:r>
          </w:p>
        </w:tc>
      </w:tr>
      <w:tr w:rsidR="001D0BD7" w:rsidRPr="006F1802" w14:paraId="133858E0" w14:textId="77777777" w:rsidTr="00433A3A">
        <w:trPr>
          <w:trHeight w:val="249"/>
        </w:trPr>
        <w:tc>
          <w:tcPr>
            <w:tcW w:w="716" w:type="pct"/>
            <w:vMerge w:val="restart"/>
            <w:vAlign w:val="center"/>
          </w:tcPr>
          <w:p w14:paraId="731203EE" w14:textId="39B3DD50" w:rsidR="001D0BD7" w:rsidRPr="00E00145" w:rsidRDefault="001D0BD7" w:rsidP="00433A3A">
            <w:pPr>
              <w:widowControl/>
              <w:overflowPunct w:val="0"/>
              <w:spacing w:line="200" w:lineRule="exact"/>
              <w:ind w:leftChars="-45" w:left="492" w:rightChars="-30" w:right="-72" w:hangingChars="300" w:hanging="600"/>
              <w:jc w:val="both"/>
              <w:rPr>
                <w:rFonts w:ascii="標楷體" w:eastAsia="標楷體" w:hAnsi="標楷體" w:cs="新細明體"/>
                <w:sz w:val="20"/>
              </w:rPr>
            </w:pPr>
            <w:r>
              <w:rPr>
                <w:rFonts w:ascii="標楷體" w:eastAsia="標楷體" w:hAnsi="標楷體" w:cs="新細明體"/>
                <w:sz w:val="20"/>
              </w:rPr>
              <w:t>（</w:t>
            </w:r>
            <w:r w:rsidRPr="00360C31">
              <w:rPr>
                <w:rFonts w:ascii="標楷體" w:eastAsia="標楷體" w:hAnsi="標楷體" w:cs="新細明體" w:hint="eastAsia"/>
                <w:sz w:val="20"/>
              </w:rPr>
              <w:t>三</w:t>
            </w:r>
            <w:r>
              <w:rPr>
                <w:rFonts w:ascii="標楷體" w:eastAsia="標楷體" w:hAnsi="標楷體" w:cs="新細明體"/>
                <w:sz w:val="20"/>
              </w:rPr>
              <w:t>）</w:t>
            </w:r>
            <w:r w:rsidRPr="00893AAC">
              <w:rPr>
                <w:rFonts w:ascii="標楷體" w:eastAsia="標楷體" w:hAnsi="標楷體" w:cs="新細明體" w:hint="eastAsia"/>
                <w:spacing w:val="-4"/>
                <w:sz w:val="20"/>
              </w:rPr>
              <w:t>有訂定管理計畫，惟未依規定</w:t>
            </w:r>
            <w:r w:rsidR="00375D5E" w:rsidRPr="00893AAC">
              <w:rPr>
                <w:rFonts w:ascii="標楷體" w:eastAsia="標楷體" w:hAnsi="標楷體" w:cs="新細明體" w:hint="eastAsia"/>
                <w:spacing w:val="-4"/>
                <w:sz w:val="20"/>
              </w:rPr>
              <w:t>期限</w:t>
            </w:r>
            <w:r w:rsidRPr="00893AAC">
              <w:rPr>
                <w:rFonts w:ascii="標楷體" w:eastAsia="標楷體" w:hAnsi="標楷體" w:cs="新細明體" w:hint="eastAsia"/>
                <w:spacing w:val="-4"/>
                <w:sz w:val="20"/>
              </w:rPr>
              <w:t>通盤檢討</w:t>
            </w:r>
            <w:r w:rsidRPr="00893AAC">
              <w:rPr>
                <w:rFonts w:ascii="標楷體" w:eastAsia="標楷體" w:hAnsi="標楷體" w:hint="eastAsia"/>
                <w:spacing w:val="-4"/>
                <w:sz w:val="20"/>
              </w:rPr>
              <w:t>計畫</w:t>
            </w:r>
            <w:r w:rsidRPr="00893AAC">
              <w:rPr>
                <w:rFonts w:ascii="標楷體" w:eastAsia="標楷體" w:hAnsi="標楷體" w:cs="新細明體" w:hint="eastAsia"/>
                <w:spacing w:val="-4"/>
                <w:sz w:val="20"/>
              </w:rPr>
              <w:t>，</w:t>
            </w:r>
            <w:r w:rsidRPr="00893AAC">
              <w:rPr>
                <w:rFonts w:ascii="標楷體" w:eastAsia="標楷體" w:hAnsi="標楷體" w:hint="eastAsia"/>
                <w:spacing w:val="-4"/>
                <w:sz w:val="20"/>
              </w:rPr>
              <w:t>或尚在</w:t>
            </w:r>
            <w:r w:rsidRPr="00893AAC">
              <w:rPr>
                <w:rFonts w:ascii="標楷體" w:eastAsia="標楷體" w:hAnsi="標楷體" w:cs="新細明體" w:hint="eastAsia"/>
                <w:spacing w:val="-4"/>
                <w:sz w:val="20"/>
              </w:rPr>
              <w:t>檢討中</w:t>
            </w:r>
          </w:p>
        </w:tc>
        <w:tc>
          <w:tcPr>
            <w:tcW w:w="4284" w:type="pct"/>
            <w:gridSpan w:val="3"/>
            <w:vAlign w:val="center"/>
          </w:tcPr>
          <w:p w14:paraId="152DA5A5" w14:textId="77777777" w:rsidR="001D0BD7" w:rsidRPr="00E00145" w:rsidRDefault="001D0BD7" w:rsidP="00433A3A">
            <w:pPr>
              <w:overflowPunct w:val="0"/>
              <w:spacing w:line="200" w:lineRule="exact"/>
              <w:ind w:leftChars="-30" w:left="-72"/>
              <w:jc w:val="both"/>
              <w:rPr>
                <w:rFonts w:ascii="標楷體" w:eastAsia="標楷體" w:hAnsi="標楷體"/>
                <w:sz w:val="20"/>
              </w:rPr>
            </w:pPr>
            <w:r w:rsidRPr="00E00145">
              <w:rPr>
                <w:rFonts w:ascii="標楷體" w:eastAsia="標楷體" w:hAnsi="標楷體" w:hint="eastAsia"/>
                <w:sz w:val="20"/>
              </w:rPr>
              <w:t>1</w:t>
            </w:r>
            <w:r w:rsidRPr="00E00145">
              <w:rPr>
                <w:rFonts w:ascii="標楷體" w:eastAsia="標楷體" w:hAnsi="標楷體"/>
                <w:sz w:val="20"/>
              </w:rPr>
              <w:t>.</w:t>
            </w:r>
            <w:r w:rsidRPr="00E00145">
              <w:rPr>
                <w:rFonts w:ascii="標楷體" w:eastAsia="標楷體" w:hAnsi="標楷體" w:hint="eastAsia"/>
                <w:sz w:val="20"/>
              </w:rPr>
              <w:t>未依規定</w:t>
            </w:r>
            <w:r>
              <w:rPr>
                <w:rFonts w:ascii="標楷體" w:eastAsia="標楷體" w:hAnsi="標楷體" w:hint="eastAsia"/>
                <w:sz w:val="20"/>
              </w:rPr>
              <w:t>（</w:t>
            </w:r>
            <w:r w:rsidRPr="00E00145">
              <w:rPr>
                <w:rFonts w:ascii="標楷體" w:eastAsia="標楷體" w:hAnsi="標楷體" w:hint="eastAsia"/>
                <w:sz w:val="20"/>
              </w:rPr>
              <w:t>5年</w:t>
            </w:r>
            <w:r>
              <w:rPr>
                <w:rFonts w:ascii="標楷體" w:eastAsia="標楷體" w:hAnsi="標楷體" w:hint="eastAsia"/>
                <w:sz w:val="20"/>
              </w:rPr>
              <w:t>）</w:t>
            </w:r>
            <w:r w:rsidRPr="00E00145">
              <w:rPr>
                <w:rFonts w:ascii="標楷體" w:eastAsia="標楷體" w:hAnsi="標楷體" w:hint="eastAsia"/>
                <w:sz w:val="20"/>
              </w:rPr>
              <w:t>檢討修訂</w:t>
            </w:r>
          </w:p>
        </w:tc>
      </w:tr>
      <w:tr w:rsidR="001D0BD7" w:rsidRPr="006F1802" w14:paraId="665304E0" w14:textId="77777777" w:rsidTr="00433A3A">
        <w:trPr>
          <w:trHeight w:val="249"/>
        </w:trPr>
        <w:tc>
          <w:tcPr>
            <w:tcW w:w="716" w:type="pct"/>
            <w:vMerge/>
            <w:vAlign w:val="center"/>
          </w:tcPr>
          <w:p w14:paraId="73B64A1C" w14:textId="77777777" w:rsidR="001D0BD7" w:rsidRPr="00E00145" w:rsidRDefault="001D0BD7" w:rsidP="00433A3A">
            <w:pPr>
              <w:widowControl/>
              <w:overflowPunct w:val="0"/>
              <w:spacing w:line="200" w:lineRule="exact"/>
              <w:ind w:left="400" w:hangingChars="200" w:hanging="400"/>
              <w:jc w:val="both"/>
              <w:rPr>
                <w:rFonts w:ascii="標楷體" w:eastAsia="標楷體" w:hAnsi="標楷體"/>
                <w:sz w:val="20"/>
              </w:rPr>
            </w:pPr>
          </w:p>
        </w:tc>
        <w:tc>
          <w:tcPr>
            <w:tcW w:w="715" w:type="pct"/>
            <w:vAlign w:val="center"/>
          </w:tcPr>
          <w:p w14:paraId="334611FA" w14:textId="77777777" w:rsidR="001D0BD7" w:rsidRPr="00E00145" w:rsidRDefault="001D0BD7" w:rsidP="00433A3A">
            <w:pPr>
              <w:overflowPunct w:val="0"/>
              <w:spacing w:line="200" w:lineRule="exact"/>
              <w:ind w:leftChars="-50" w:left="-120" w:rightChars="-26" w:right="-62"/>
              <w:jc w:val="both"/>
              <w:rPr>
                <w:rFonts w:ascii="標楷體" w:eastAsia="標楷體" w:hAnsi="標楷體"/>
                <w:sz w:val="20"/>
              </w:rPr>
            </w:pPr>
            <w:r w:rsidRPr="00A850AE">
              <w:rPr>
                <w:rFonts w:ascii="標楷體" w:eastAsia="標楷體" w:hAnsi="標楷體" w:hint="eastAsia"/>
                <w:spacing w:val="-14"/>
                <w:sz w:val="20"/>
              </w:rPr>
              <w:t>內政部國家公園署</w:t>
            </w:r>
          </w:p>
        </w:tc>
        <w:tc>
          <w:tcPr>
            <w:tcW w:w="1288" w:type="pct"/>
            <w:tcBorders>
              <w:bottom w:val="single" w:sz="4" w:space="0" w:color="auto"/>
            </w:tcBorders>
            <w:vAlign w:val="center"/>
          </w:tcPr>
          <w:p w14:paraId="222C7CC3" w14:textId="77777777" w:rsidR="001D0BD7" w:rsidRPr="00E00145" w:rsidRDefault="001D0BD7" w:rsidP="00433A3A">
            <w:pPr>
              <w:overflowPunct w:val="0"/>
              <w:spacing w:line="200" w:lineRule="exact"/>
              <w:ind w:leftChars="-50" w:left="-120" w:rightChars="-26" w:right="-62"/>
              <w:jc w:val="both"/>
              <w:rPr>
                <w:rFonts w:ascii="標楷體" w:eastAsia="標楷體" w:hAnsi="標楷體"/>
                <w:sz w:val="20"/>
              </w:rPr>
            </w:pPr>
            <w:r w:rsidRPr="00E00145">
              <w:rPr>
                <w:rFonts w:ascii="標楷體" w:eastAsia="標楷體" w:hAnsi="標楷體" w:hint="eastAsia"/>
                <w:sz w:val="20"/>
              </w:rPr>
              <w:t>墾丁、台江、海洋</w:t>
            </w:r>
            <w:r>
              <w:rPr>
                <w:rFonts w:ascii="標楷體" w:eastAsia="標楷體" w:hAnsi="標楷體" w:hint="eastAsia"/>
                <w:sz w:val="20"/>
              </w:rPr>
              <w:t>等3個</w:t>
            </w:r>
            <w:r w:rsidRPr="00E00145">
              <w:rPr>
                <w:rFonts w:ascii="標楷體" w:eastAsia="標楷體" w:hAnsi="標楷體" w:hint="eastAsia"/>
                <w:sz w:val="20"/>
              </w:rPr>
              <w:t>國家公園管理處、內政部國家公園署、桃園市、嘉義縣、</w:t>
            </w:r>
            <w:proofErr w:type="gramStart"/>
            <w:r w:rsidRPr="00E00145">
              <w:rPr>
                <w:rFonts w:ascii="標楷體" w:eastAsia="標楷體" w:hAnsi="標楷體" w:hint="eastAsia"/>
                <w:sz w:val="20"/>
              </w:rPr>
              <w:t>臺</w:t>
            </w:r>
            <w:proofErr w:type="gramEnd"/>
            <w:r w:rsidRPr="00E00145">
              <w:rPr>
                <w:rFonts w:ascii="標楷體" w:eastAsia="標楷體" w:hAnsi="標楷體" w:hint="eastAsia"/>
                <w:sz w:val="20"/>
              </w:rPr>
              <w:t>南市、花蓮縣、</w:t>
            </w:r>
            <w:proofErr w:type="gramStart"/>
            <w:r w:rsidRPr="00E00145">
              <w:rPr>
                <w:rFonts w:ascii="標楷體" w:eastAsia="標楷體" w:hAnsi="標楷體" w:hint="eastAsia"/>
                <w:sz w:val="20"/>
              </w:rPr>
              <w:t>臺</w:t>
            </w:r>
            <w:proofErr w:type="gramEnd"/>
            <w:r w:rsidRPr="00E00145">
              <w:rPr>
                <w:rFonts w:ascii="標楷體" w:eastAsia="標楷體" w:hAnsi="標楷體" w:hint="eastAsia"/>
                <w:sz w:val="20"/>
              </w:rPr>
              <w:t>東縣、宜蘭縣、澎湖縣</w:t>
            </w:r>
            <w:r>
              <w:rPr>
                <w:rFonts w:ascii="標楷體" w:eastAsia="標楷體" w:hAnsi="標楷體" w:hint="eastAsia"/>
                <w:sz w:val="20"/>
              </w:rPr>
              <w:t>等7個市縣</w:t>
            </w:r>
            <w:r w:rsidRPr="00E00145">
              <w:rPr>
                <w:rFonts w:ascii="標楷體" w:eastAsia="標楷體" w:hAnsi="標楷體" w:hint="eastAsia"/>
                <w:sz w:val="20"/>
              </w:rPr>
              <w:t>政府</w:t>
            </w:r>
          </w:p>
        </w:tc>
        <w:tc>
          <w:tcPr>
            <w:tcW w:w="2281" w:type="pct"/>
            <w:tcBorders>
              <w:bottom w:val="single" w:sz="4" w:space="0" w:color="auto"/>
            </w:tcBorders>
            <w:vAlign w:val="center"/>
          </w:tcPr>
          <w:p w14:paraId="1FBB0F9F" w14:textId="622ACECA" w:rsidR="001D0BD7" w:rsidRPr="00E00145" w:rsidRDefault="001D0BD7" w:rsidP="00433A3A">
            <w:pPr>
              <w:overflowPunct w:val="0"/>
              <w:spacing w:line="200" w:lineRule="exact"/>
              <w:ind w:leftChars="-50" w:left="-120" w:rightChars="-26" w:right="-62"/>
              <w:jc w:val="both"/>
              <w:rPr>
                <w:rFonts w:ascii="標楷體" w:eastAsia="標楷體" w:hAnsi="標楷體"/>
                <w:sz w:val="20"/>
              </w:rPr>
            </w:pPr>
            <w:r w:rsidRPr="00E00145">
              <w:rPr>
                <w:rFonts w:ascii="標楷體" w:eastAsia="標楷體" w:hAnsi="標楷體" w:hint="eastAsia"/>
                <w:sz w:val="20"/>
              </w:rPr>
              <w:t>墾丁、台江、澎湖南方四島</w:t>
            </w:r>
            <w:r>
              <w:rPr>
                <w:rFonts w:ascii="標楷體" w:eastAsia="標楷體" w:hAnsi="標楷體" w:hint="eastAsia"/>
                <w:sz w:val="20"/>
              </w:rPr>
              <w:t>等3個</w:t>
            </w:r>
            <w:r w:rsidRPr="00E00145">
              <w:rPr>
                <w:rFonts w:ascii="標楷體" w:eastAsia="標楷體" w:hAnsi="標楷體" w:hint="eastAsia"/>
                <w:sz w:val="20"/>
              </w:rPr>
              <w:t>國家公園計畫</w:t>
            </w:r>
            <w:r>
              <w:rPr>
                <w:rFonts w:ascii="標楷體" w:eastAsia="標楷體" w:hAnsi="標楷體" w:hint="eastAsia"/>
                <w:sz w:val="20"/>
              </w:rPr>
              <w:t>；</w:t>
            </w:r>
            <w:r w:rsidRPr="00E00145">
              <w:rPr>
                <w:rFonts w:ascii="標楷體" w:eastAsia="標楷體" w:hAnsi="標楷體" w:hint="eastAsia"/>
                <w:sz w:val="20"/>
              </w:rPr>
              <w:t>淡水河流域、許厝港、大肚溪口、八掌溪口、鹽水溪口、花蓮溪口、卑南溪口、無尾港、蘭陽溪口、</w:t>
            </w:r>
            <w:proofErr w:type="gramStart"/>
            <w:r w:rsidRPr="00E00145">
              <w:rPr>
                <w:rFonts w:ascii="標楷體" w:eastAsia="標楷體" w:hAnsi="標楷體" w:hint="eastAsia"/>
                <w:sz w:val="20"/>
              </w:rPr>
              <w:t>青螺</w:t>
            </w:r>
            <w:r>
              <w:rPr>
                <w:rFonts w:ascii="標楷體" w:eastAsia="標楷體" w:hAnsi="標楷體" w:hint="eastAsia"/>
                <w:sz w:val="20"/>
              </w:rPr>
              <w:t>等</w:t>
            </w:r>
            <w:proofErr w:type="gramEnd"/>
            <w:r w:rsidRPr="00E00145">
              <w:rPr>
                <w:rFonts w:ascii="標楷體" w:eastAsia="標楷體" w:hAnsi="標楷體"/>
                <w:sz w:val="20"/>
              </w:rPr>
              <w:t>1</w:t>
            </w:r>
            <w:r>
              <w:rPr>
                <w:rFonts w:ascii="標楷體" w:eastAsia="標楷體" w:hAnsi="標楷體"/>
                <w:sz w:val="20"/>
              </w:rPr>
              <w:t>0</w:t>
            </w:r>
            <w:r w:rsidRPr="00E00145">
              <w:rPr>
                <w:rFonts w:ascii="標楷體" w:eastAsia="標楷體" w:hAnsi="標楷體" w:hint="eastAsia"/>
                <w:sz w:val="20"/>
              </w:rPr>
              <w:t>個重要濕地</w:t>
            </w:r>
            <w:r>
              <w:rPr>
                <w:rFonts w:ascii="標楷體" w:eastAsia="標楷體" w:hAnsi="標楷體" w:hint="eastAsia"/>
                <w:sz w:val="20"/>
              </w:rPr>
              <w:t>（</w:t>
            </w:r>
            <w:r w:rsidRPr="00E00145">
              <w:rPr>
                <w:rFonts w:ascii="標楷體" w:eastAsia="標楷體" w:hAnsi="標楷體" w:hint="eastAsia"/>
                <w:sz w:val="20"/>
              </w:rPr>
              <w:t>國家級</w:t>
            </w:r>
            <w:r>
              <w:rPr>
                <w:rFonts w:ascii="標楷體" w:eastAsia="標楷體" w:hAnsi="標楷體" w:hint="eastAsia"/>
                <w:sz w:val="20"/>
              </w:rPr>
              <w:t>）</w:t>
            </w:r>
            <w:r w:rsidRPr="00E00145">
              <w:rPr>
                <w:rFonts w:ascii="標楷體" w:eastAsia="標楷體" w:hAnsi="標楷體" w:hint="eastAsia"/>
                <w:sz w:val="20"/>
              </w:rPr>
              <w:t>保育利用計畫</w:t>
            </w:r>
          </w:p>
        </w:tc>
      </w:tr>
      <w:tr w:rsidR="001D0BD7" w:rsidRPr="006F1802" w14:paraId="17A41E21" w14:textId="77777777" w:rsidTr="00433A3A">
        <w:trPr>
          <w:trHeight w:val="249"/>
        </w:trPr>
        <w:tc>
          <w:tcPr>
            <w:tcW w:w="716" w:type="pct"/>
            <w:vMerge/>
            <w:vAlign w:val="center"/>
          </w:tcPr>
          <w:p w14:paraId="7C10B409" w14:textId="77777777" w:rsidR="001D0BD7" w:rsidRPr="00E00145" w:rsidRDefault="001D0BD7" w:rsidP="00433A3A">
            <w:pPr>
              <w:widowControl/>
              <w:overflowPunct w:val="0"/>
              <w:spacing w:line="200" w:lineRule="exact"/>
              <w:ind w:left="200" w:hangingChars="100" w:hanging="200"/>
              <w:jc w:val="both"/>
              <w:rPr>
                <w:rFonts w:ascii="標楷體" w:eastAsia="標楷體" w:hAnsi="標楷體"/>
                <w:sz w:val="20"/>
              </w:rPr>
            </w:pPr>
          </w:p>
        </w:tc>
        <w:tc>
          <w:tcPr>
            <w:tcW w:w="4284" w:type="pct"/>
            <w:gridSpan w:val="3"/>
            <w:vAlign w:val="center"/>
          </w:tcPr>
          <w:p w14:paraId="27D7AA11" w14:textId="559796B6" w:rsidR="001D0BD7" w:rsidRPr="00E00145" w:rsidRDefault="00375D5E" w:rsidP="00433A3A">
            <w:pPr>
              <w:overflowPunct w:val="0"/>
              <w:spacing w:line="200" w:lineRule="exact"/>
              <w:ind w:leftChars="-30" w:left="-72"/>
              <w:jc w:val="both"/>
              <w:rPr>
                <w:rFonts w:ascii="標楷體" w:eastAsia="標楷體" w:hAnsi="標楷體"/>
                <w:sz w:val="20"/>
              </w:rPr>
            </w:pPr>
            <w:r>
              <w:rPr>
                <w:rFonts w:ascii="標楷體" w:eastAsia="標楷體" w:hAnsi="標楷體" w:hint="eastAsia"/>
                <w:sz w:val="20"/>
              </w:rPr>
              <w:t>2</w:t>
            </w:r>
            <w:r w:rsidR="001D0BD7" w:rsidRPr="00E00145">
              <w:rPr>
                <w:rFonts w:ascii="標楷體" w:eastAsia="標楷體" w:hAnsi="標楷體"/>
                <w:sz w:val="20"/>
              </w:rPr>
              <w:t>.</w:t>
            </w:r>
            <w:r w:rsidR="001D0BD7" w:rsidRPr="00E00145">
              <w:rPr>
                <w:rFonts w:ascii="標楷體" w:eastAsia="標楷體" w:hAnsi="標楷體" w:hint="eastAsia"/>
                <w:sz w:val="20"/>
              </w:rPr>
              <w:t>尚在檢討中</w:t>
            </w:r>
          </w:p>
        </w:tc>
      </w:tr>
      <w:tr w:rsidR="001D0BD7" w:rsidRPr="006F1802" w14:paraId="2FB5710F" w14:textId="77777777" w:rsidTr="00433A3A">
        <w:trPr>
          <w:trHeight w:val="249"/>
        </w:trPr>
        <w:tc>
          <w:tcPr>
            <w:tcW w:w="716" w:type="pct"/>
            <w:vMerge/>
            <w:vAlign w:val="center"/>
          </w:tcPr>
          <w:p w14:paraId="0E248433" w14:textId="77777777" w:rsidR="001D0BD7" w:rsidRPr="00E00145" w:rsidRDefault="001D0BD7" w:rsidP="00433A3A">
            <w:pPr>
              <w:widowControl/>
              <w:overflowPunct w:val="0"/>
              <w:spacing w:line="200" w:lineRule="exact"/>
              <w:ind w:left="200" w:hangingChars="100" w:hanging="200"/>
              <w:jc w:val="both"/>
              <w:rPr>
                <w:rFonts w:ascii="標楷體" w:eastAsia="標楷體" w:hAnsi="標楷體"/>
                <w:sz w:val="20"/>
              </w:rPr>
            </w:pPr>
          </w:p>
        </w:tc>
        <w:tc>
          <w:tcPr>
            <w:tcW w:w="715" w:type="pct"/>
            <w:vAlign w:val="center"/>
          </w:tcPr>
          <w:p w14:paraId="29F05273" w14:textId="77777777" w:rsidR="001D0BD7" w:rsidRPr="00E00145" w:rsidRDefault="001D0BD7" w:rsidP="00433A3A">
            <w:pPr>
              <w:overflowPunct w:val="0"/>
              <w:spacing w:line="200" w:lineRule="exact"/>
              <w:ind w:leftChars="-50" w:left="-120" w:rightChars="-26" w:right="-62"/>
              <w:jc w:val="both"/>
              <w:rPr>
                <w:rFonts w:ascii="標楷體" w:eastAsia="標楷體" w:hAnsi="標楷體"/>
                <w:sz w:val="20"/>
              </w:rPr>
            </w:pPr>
            <w:r w:rsidRPr="00A850AE">
              <w:rPr>
                <w:rFonts w:ascii="標楷體" w:eastAsia="標楷體" w:hAnsi="標楷體" w:hint="eastAsia"/>
                <w:spacing w:val="-14"/>
                <w:sz w:val="20"/>
              </w:rPr>
              <w:t>內政部國家公園署</w:t>
            </w:r>
          </w:p>
        </w:tc>
        <w:tc>
          <w:tcPr>
            <w:tcW w:w="1288" w:type="pct"/>
            <w:tcBorders>
              <w:bottom w:val="single" w:sz="4" w:space="0" w:color="auto"/>
            </w:tcBorders>
            <w:vAlign w:val="center"/>
          </w:tcPr>
          <w:p w14:paraId="0397C8EB" w14:textId="77777777" w:rsidR="001D0BD7" w:rsidRPr="0005705A" w:rsidRDefault="001D0BD7" w:rsidP="00433A3A">
            <w:pPr>
              <w:overflowPunct w:val="0"/>
              <w:spacing w:line="200" w:lineRule="exact"/>
              <w:ind w:leftChars="-50" w:left="-120" w:rightChars="-26" w:right="-62"/>
              <w:jc w:val="both"/>
              <w:rPr>
                <w:rFonts w:ascii="標楷體" w:eastAsia="標楷體" w:hAnsi="標楷體"/>
                <w:spacing w:val="-10"/>
                <w:sz w:val="20"/>
              </w:rPr>
            </w:pPr>
            <w:r w:rsidRPr="0005705A">
              <w:rPr>
                <w:rFonts w:ascii="標楷體" w:eastAsia="標楷體" w:hAnsi="標楷體" w:hint="eastAsia"/>
                <w:spacing w:val="-10"/>
                <w:sz w:val="20"/>
              </w:rPr>
              <w:t>新竹市、苗栗縣等</w:t>
            </w:r>
            <w:r w:rsidRPr="0005705A">
              <w:rPr>
                <w:rFonts w:ascii="標楷體" w:eastAsia="標楷體" w:hAnsi="標楷體"/>
                <w:spacing w:val="-10"/>
                <w:sz w:val="20"/>
              </w:rPr>
              <w:t>2</w:t>
            </w:r>
            <w:r w:rsidRPr="0005705A">
              <w:rPr>
                <w:rFonts w:ascii="標楷體" w:eastAsia="標楷體" w:hAnsi="標楷體" w:hint="eastAsia"/>
                <w:spacing w:val="-10"/>
                <w:sz w:val="20"/>
              </w:rPr>
              <w:t>個市縣政府</w:t>
            </w:r>
          </w:p>
        </w:tc>
        <w:tc>
          <w:tcPr>
            <w:tcW w:w="2281" w:type="pct"/>
            <w:tcBorders>
              <w:bottom w:val="single" w:sz="4" w:space="0" w:color="auto"/>
            </w:tcBorders>
            <w:vAlign w:val="center"/>
          </w:tcPr>
          <w:p w14:paraId="71038941" w14:textId="77777777" w:rsidR="001D0BD7" w:rsidRPr="00E00145" w:rsidRDefault="001D0BD7" w:rsidP="00433A3A">
            <w:pPr>
              <w:overflowPunct w:val="0"/>
              <w:spacing w:line="200" w:lineRule="exact"/>
              <w:ind w:leftChars="-50" w:left="-120" w:rightChars="-26" w:right="-62"/>
              <w:jc w:val="both"/>
              <w:rPr>
                <w:rFonts w:ascii="標楷體" w:eastAsia="標楷體" w:hAnsi="標楷體"/>
                <w:sz w:val="20"/>
              </w:rPr>
            </w:pPr>
            <w:r w:rsidRPr="00E00145">
              <w:rPr>
                <w:rFonts w:ascii="標楷體" w:eastAsia="標楷體" w:hAnsi="標楷體" w:hint="eastAsia"/>
                <w:sz w:val="20"/>
              </w:rPr>
              <w:t>香山、西湖</w:t>
            </w:r>
            <w:r>
              <w:rPr>
                <w:rFonts w:ascii="標楷體" w:eastAsia="標楷體" w:hAnsi="標楷體" w:hint="eastAsia"/>
                <w:sz w:val="20"/>
              </w:rPr>
              <w:t>等2個</w:t>
            </w:r>
            <w:r w:rsidRPr="00E00145">
              <w:rPr>
                <w:rFonts w:ascii="標楷體" w:eastAsia="標楷體" w:hAnsi="標楷體" w:hint="eastAsia"/>
                <w:sz w:val="20"/>
              </w:rPr>
              <w:t>重要濕地</w:t>
            </w:r>
            <w:r>
              <w:rPr>
                <w:rFonts w:ascii="標楷體" w:eastAsia="標楷體" w:hAnsi="標楷體" w:hint="eastAsia"/>
                <w:sz w:val="20"/>
              </w:rPr>
              <w:t>（</w:t>
            </w:r>
            <w:r w:rsidRPr="00E00145">
              <w:rPr>
                <w:rFonts w:ascii="標楷體" w:eastAsia="標楷體" w:hAnsi="標楷體" w:hint="eastAsia"/>
                <w:sz w:val="20"/>
              </w:rPr>
              <w:t>國家級</w:t>
            </w:r>
            <w:r>
              <w:rPr>
                <w:rFonts w:ascii="標楷體" w:eastAsia="標楷體" w:hAnsi="標楷體" w:hint="eastAsia"/>
                <w:sz w:val="20"/>
              </w:rPr>
              <w:t>）</w:t>
            </w:r>
            <w:r w:rsidRPr="00E00145">
              <w:rPr>
                <w:rFonts w:ascii="標楷體" w:eastAsia="標楷體" w:hAnsi="標楷體" w:hint="eastAsia"/>
                <w:sz w:val="20"/>
              </w:rPr>
              <w:t>保育利用計畫</w:t>
            </w:r>
          </w:p>
        </w:tc>
      </w:tr>
      <w:tr w:rsidR="001D0BD7" w:rsidRPr="006F1802" w14:paraId="64B147A0" w14:textId="77777777" w:rsidTr="00433A3A">
        <w:trPr>
          <w:trHeight w:val="249"/>
        </w:trPr>
        <w:tc>
          <w:tcPr>
            <w:tcW w:w="5000" w:type="pct"/>
            <w:gridSpan w:val="4"/>
            <w:tcBorders>
              <w:bottom w:val="single" w:sz="4" w:space="0" w:color="auto"/>
            </w:tcBorders>
            <w:vAlign w:val="center"/>
          </w:tcPr>
          <w:p w14:paraId="5EBF1C65" w14:textId="77777777" w:rsidR="001D0BD7" w:rsidRPr="00E00145" w:rsidRDefault="001D0BD7" w:rsidP="00433A3A">
            <w:pPr>
              <w:widowControl/>
              <w:overflowPunct w:val="0"/>
              <w:spacing w:line="200" w:lineRule="exact"/>
              <w:ind w:leftChars="-45" w:left="-108"/>
              <w:jc w:val="both"/>
              <w:rPr>
                <w:rFonts w:ascii="標楷體" w:eastAsia="標楷體" w:hAnsi="標楷體"/>
                <w:sz w:val="20"/>
              </w:rPr>
            </w:pPr>
            <w:r w:rsidRPr="00E00145">
              <w:rPr>
                <w:rFonts w:ascii="標楷體" w:eastAsia="標楷體" w:hAnsi="標楷體" w:hint="eastAsia"/>
                <w:b/>
                <w:sz w:val="20"/>
              </w:rPr>
              <w:t>二、生態調查與監測情形</w:t>
            </w:r>
          </w:p>
        </w:tc>
      </w:tr>
      <w:tr w:rsidR="001D0BD7" w:rsidRPr="006F1802" w14:paraId="5AA7B06C" w14:textId="77777777" w:rsidTr="00433A3A">
        <w:trPr>
          <w:trHeight w:val="249"/>
        </w:trPr>
        <w:tc>
          <w:tcPr>
            <w:tcW w:w="716" w:type="pct"/>
            <w:tcBorders>
              <w:bottom w:val="single" w:sz="4" w:space="0" w:color="auto"/>
            </w:tcBorders>
            <w:vAlign w:val="center"/>
          </w:tcPr>
          <w:p w14:paraId="0015A569" w14:textId="60781F63" w:rsidR="001D0BD7" w:rsidRPr="00E00145" w:rsidRDefault="001D0BD7" w:rsidP="00433A3A">
            <w:pPr>
              <w:widowControl/>
              <w:overflowPunct w:val="0"/>
              <w:spacing w:line="200" w:lineRule="exact"/>
              <w:ind w:leftChars="-45" w:left="492" w:rightChars="-30" w:right="-72" w:hangingChars="300" w:hanging="600"/>
              <w:jc w:val="both"/>
              <w:rPr>
                <w:rFonts w:ascii="標楷體" w:eastAsia="標楷體" w:hAnsi="標楷體"/>
                <w:sz w:val="20"/>
              </w:rPr>
            </w:pPr>
            <w:r>
              <w:rPr>
                <w:rFonts w:ascii="標楷體" w:eastAsia="標楷體" w:hAnsi="標楷體"/>
                <w:sz w:val="20"/>
              </w:rPr>
              <w:t>（</w:t>
            </w:r>
            <w:r w:rsidRPr="00E00145">
              <w:rPr>
                <w:rFonts w:ascii="標楷體" w:eastAsia="標楷體" w:hAnsi="標楷體" w:hint="eastAsia"/>
                <w:sz w:val="20"/>
              </w:rPr>
              <w:t>一</w:t>
            </w:r>
            <w:r>
              <w:rPr>
                <w:rFonts w:ascii="標楷體" w:eastAsia="標楷體" w:hAnsi="標楷體"/>
                <w:sz w:val="20"/>
              </w:rPr>
              <w:t>）</w:t>
            </w:r>
            <w:r w:rsidRPr="00A160C7">
              <w:rPr>
                <w:rFonts w:ascii="標楷體" w:eastAsia="標楷體" w:hAnsi="標楷體" w:hint="eastAsia"/>
                <w:spacing w:val="-20"/>
                <w:sz w:val="20"/>
              </w:rPr>
              <w:t>自公告</w:t>
            </w:r>
            <w:r w:rsidR="00AD2B91">
              <w:rPr>
                <w:rFonts w:ascii="標楷體" w:eastAsia="標楷體" w:hAnsi="標楷體" w:hint="eastAsia"/>
                <w:spacing w:val="-20"/>
                <w:sz w:val="20"/>
              </w:rPr>
              <w:t>為保護區</w:t>
            </w:r>
            <w:r w:rsidRPr="00A160C7">
              <w:rPr>
                <w:rFonts w:ascii="標楷體" w:eastAsia="標楷體" w:hAnsi="標楷體" w:hint="eastAsia"/>
                <w:spacing w:val="-20"/>
                <w:sz w:val="20"/>
              </w:rPr>
              <w:t>以來</w:t>
            </w:r>
            <w:r w:rsidRPr="00A160C7">
              <w:rPr>
                <w:rFonts w:ascii="標楷體" w:eastAsia="標楷體" w:hAnsi="標楷體" w:cs="新細明體" w:hint="eastAsia"/>
                <w:spacing w:val="-20"/>
                <w:sz w:val="20"/>
              </w:rPr>
              <w:t>未曾</w:t>
            </w:r>
            <w:r w:rsidRPr="00A160C7">
              <w:rPr>
                <w:rFonts w:ascii="標楷體" w:eastAsia="標楷體" w:hAnsi="標楷體" w:hint="eastAsia"/>
                <w:spacing w:val="-20"/>
                <w:sz w:val="20"/>
              </w:rPr>
              <w:t>辦理</w:t>
            </w:r>
            <w:r w:rsidR="00D7697B" w:rsidRPr="00D7697B">
              <w:rPr>
                <w:rFonts w:ascii="標楷體" w:eastAsia="標楷體" w:hAnsi="標楷體" w:hint="eastAsia"/>
                <w:spacing w:val="-20"/>
                <w:sz w:val="20"/>
              </w:rPr>
              <w:t>生態</w:t>
            </w:r>
            <w:r w:rsidRPr="00A160C7">
              <w:rPr>
                <w:rFonts w:ascii="標楷體" w:eastAsia="標楷體" w:hAnsi="標楷體" w:hint="eastAsia"/>
                <w:spacing w:val="-20"/>
                <w:sz w:val="20"/>
              </w:rPr>
              <w:t>調查</w:t>
            </w:r>
          </w:p>
        </w:tc>
        <w:tc>
          <w:tcPr>
            <w:tcW w:w="715" w:type="pct"/>
            <w:tcBorders>
              <w:bottom w:val="single" w:sz="4" w:space="0" w:color="auto"/>
            </w:tcBorders>
            <w:vAlign w:val="center"/>
          </w:tcPr>
          <w:p w14:paraId="59777047" w14:textId="77777777" w:rsidR="001D0BD7" w:rsidRDefault="001D0BD7" w:rsidP="00433A3A">
            <w:pPr>
              <w:overflowPunct w:val="0"/>
              <w:spacing w:line="200" w:lineRule="exact"/>
              <w:ind w:leftChars="-50" w:left="-120" w:rightChars="-26" w:right="-62"/>
              <w:jc w:val="distribute"/>
              <w:rPr>
                <w:rFonts w:ascii="標楷體" w:eastAsia="標楷體" w:hAnsi="標楷體"/>
                <w:sz w:val="20"/>
              </w:rPr>
            </w:pPr>
            <w:r w:rsidRPr="00E00145">
              <w:rPr>
                <w:rFonts w:ascii="標楷體" w:eastAsia="標楷體" w:hAnsi="標楷體" w:hint="eastAsia"/>
                <w:sz w:val="20"/>
              </w:rPr>
              <w:t>交通部觀光署</w:t>
            </w:r>
          </w:p>
          <w:p w14:paraId="561B4A68" w14:textId="77777777" w:rsidR="001D0BD7" w:rsidRDefault="001D0BD7" w:rsidP="00433A3A">
            <w:pPr>
              <w:overflowPunct w:val="0"/>
              <w:spacing w:line="200" w:lineRule="exact"/>
              <w:ind w:leftChars="-50" w:left="-120" w:rightChars="-26" w:right="-62"/>
              <w:jc w:val="distribute"/>
              <w:rPr>
                <w:rFonts w:ascii="標楷體" w:eastAsia="標楷體" w:hAnsi="標楷體"/>
                <w:sz w:val="20"/>
              </w:rPr>
            </w:pPr>
            <w:r w:rsidRPr="00E00145">
              <w:rPr>
                <w:rFonts w:ascii="標楷體" w:eastAsia="標楷體" w:hAnsi="標楷體" w:hint="eastAsia"/>
                <w:sz w:val="20"/>
              </w:rPr>
              <w:t>農業部漁業署</w:t>
            </w:r>
          </w:p>
          <w:p w14:paraId="70024D7F" w14:textId="77777777" w:rsidR="001D0BD7" w:rsidRPr="00E00145" w:rsidRDefault="001D0BD7" w:rsidP="00433A3A">
            <w:pPr>
              <w:overflowPunct w:val="0"/>
              <w:spacing w:line="200" w:lineRule="exact"/>
              <w:ind w:leftChars="-50" w:left="-120" w:rightChars="-26" w:right="-62"/>
              <w:jc w:val="distribute"/>
              <w:rPr>
                <w:rFonts w:ascii="標楷體" w:eastAsia="標楷體" w:hAnsi="標楷體"/>
                <w:sz w:val="20"/>
              </w:rPr>
            </w:pPr>
            <w:r w:rsidRPr="00FC3F61">
              <w:rPr>
                <w:rFonts w:ascii="標楷體" w:eastAsia="標楷體" w:hAnsi="標楷體" w:hint="eastAsia"/>
                <w:spacing w:val="-14"/>
                <w:sz w:val="20"/>
              </w:rPr>
              <w:t>內政部國家公園署</w:t>
            </w:r>
          </w:p>
        </w:tc>
        <w:tc>
          <w:tcPr>
            <w:tcW w:w="1288" w:type="pct"/>
            <w:tcBorders>
              <w:bottom w:val="single" w:sz="4" w:space="0" w:color="auto"/>
            </w:tcBorders>
            <w:vAlign w:val="center"/>
          </w:tcPr>
          <w:p w14:paraId="2363F98C" w14:textId="77777777" w:rsidR="001D0BD7" w:rsidRPr="00E00145" w:rsidRDefault="001D0BD7" w:rsidP="00433A3A">
            <w:pPr>
              <w:overflowPunct w:val="0"/>
              <w:spacing w:line="200" w:lineRule="exact"/>
              <w:ind w:leftChars="-50" w:left="-120" w:rightChars="-26" w:right="-62"/>
              <w:jc w:val="both"/>
              <w:rPr>
                <w:rFonts w:ascii="標楷體" w:eastAsia="標楷體" w:hAnsi="標楷體"/>
                <w:sz w:val="20"/>
              </w:rPr>
            </w:pPr>
            <w:r w:rsidRPr="00E00145">
              <w:rPr>
                <w:rFonts w:ascii="標楷體" w:eastAsia="標楷體" w:hAnsi="標楷體" w:hint="eastAsia"/>
                <w:sz w:val="20"/>
              </w:rPr>
              <w:t>交通部觀光署東北角及宜蘭海岸國家風景區管理處、屏東縣、花蓮縣</w:t>
            </w:r>
            <w:r>
              <w:rPr>
                <w:rFonts w:ascii="標楷體" w:eastAsia="標楷體" w:hAnsi="標楷體" w:hint="eastAsia"/>
                <w:sz w:val="20"/>
              </w:rPr>
              <w:t>等2個縣</w:t>
            </w:r>
            <w:r w:rsidRPr="00E00145">
              <w:rPr>
                <w:rFonts w:ascii="標楷體" w:eastAsia="標楷體" w:hAnsi="標楷體" w:hint="eastAsia"/>
                <w:sz w:val="20"/>
              </w:rPr>
              <w:t>政府、內政部國家公園署、台江國家公園管理處</w:t>
            </w:r>
          </w:p>
        </w:tc>
        <w:tc>
          <w:tcPr>
            <w:tcW w:w="2281" w:type="pct"/>
            <w:tcBorders>
              <w:bottom w:val="single" w:sz="4" w:space="0" w:color="auto"/>
            </w:tcBorders>
            <w:vAlign w:val="center"/>
          </w:tcPr>
          <w:p w14:paraId="4D6945CD" w14:textId="01872DF4" w:rsidR="001D0BD7" w:rsidRPr="00E00145" w:rsidRDefault="001D0BD7" w:rsidP="00433A3A">
            <w:pPr>
              <w:overflowPunct w:val="0"/>
              <w:spacing w:line="200" w:lineRule="exact"/>
              <w:ind w:leftChars="-50" w:left="-120" w:rightChars="-26" w:right="-62"/>
              <w:jc w:val="both"/>
              <w:rPr>
                <w:rFonts w:ascii="標楷體" w:eastAsia="標楷體" w:hAnsi="標楷體"/>
                <w:sz w:val="20"/>
              </w:rPr>
            </w:pPr>
            <w:r w:rsidRPr="00E00145">
              <w:rPr>
                <w:rFonts w:ascii="標楷體" w:eastAsia="標楷體" w:hAnsi="標楷體" w:hint="eastAsia"/>
                <w:sz w:val="20"/>
              </w:rPr>
              <w:t>東北角及宜蘭海岸國家風景區</w:t>
            </w:r>
            <w:r>
              <w:rPr>
                <w:rFonts w:ascii="標楷體" w:eastAsia="標楷體" w:hAnsi="標楷體" w:hint="eastAsia"/>
                <w:sz w:val="20"/>
              </w:rPr>
              <w:t>（</w:t>
            </w:r>
            <w:r w:rsidRPr="00E00145">
              <w:rPr>
                <w:rFonts w:ascii="標楷體" w:eastAsia="標楷體" w:hAnsi="標楷體" w:hint="eastAsia"/>
                <w:sz w:val="20"/>
              </w:rPr>
              <w:t>海域資源保護區</w:t>
            </w:r>
            <w:r>
              <w:rPr>
                <w:rFonts w:ascii="標楷體" w:eastAsia="標楷體" w:hAnsi="標楷體" w:hint="eastAsia"/>
                <w:sz w:val="20"/>
              </w:rPr>
              <w:t>）</w:t>
            </w:r>
            <w:r w:rsidRPr="00E00145">
              <w:rPr>
                <w:rFonts w:ascii="標楷體" w:eastAsia="標楷體" w:hAnsi="標楷體" w:hint="eastAsia"/>
                <w:sz w:val="20"/>
              </w:rPr>
              <w:t>、屏東縣車城鄉沿海國立海洋生物博物館資源培育區</w:t>
            </w:r>
            <w:r w:rsidR="00DB3284">
              <w:rPr>
                <w:rFonts w:ascii="標楷體" w:eastAsia="標楷體" w:hAnsi="標楷體" w:hint="eastAsia"/>
                <w:sz w:val="20"/>
              </w:rPr>
              <w:t>；</w:t>
            </w:r>
            <w:r w:rsidRPr="00E00145">
              <w:rPr>
                <w:rFonts w:ascii="標楷體" w:eastAsia="標楷體" w:hAnsi="標楷體" w:hint="eastAsia"/>
                <w:sz w:val="20"/>
              </w:rPr>
              <w:t>小湖、水璉、高山、豐濱</w:t>
            </w:r>
            <w:r>
              <w:rPr>
                <w:rFonts w:ascii="標楷體" w:eastAsia="標楷體" w:hAnsi="標楷體" w:hint="eastAsia"/>
                <w:sz w:val="20"/>
              </w:rPr>
              <w:t>等4個</w:t>
            </w:r>
            <w:r w:rsidRPr="00E00145">
              <w:rPr>
                <w:rFonts w:ascii="標楷體" w:eastAsia="標楷體" w:hAnsi="標楷體" w:hint="eastAsia"/>
                <w:sz w:val="20"/>
              </w:rPr>
              <w:t>漁業資源保育區</w:t>
            </w:r>
            <w:r w:rsidR="0072388D">
              <w:rPr>
                <w:rFonts w:ascii="標楷體" w:eastAsia="標楷體" w:hAnsi="標楷體" w:hint="eastAsia"/>
                <w:sz w:val="20"/>
              </w:rPr>
              <w:t>；</w:t>
            </w:r>
            <w:r w:rsidRPr="00E00145">
              <w:rPr>
                <w:rFonts w:ascii="標楷體" w:eastAsia="標楷體" w:hAnsi="標楷體" w:hint="eastAsia"/>
                <w:sz w:val="20"/>
              </w:rPr>
              <w:t>淡水河流域、大肚溪口、七股鹽田、曾文溪口、鹽水溪口</w:t>
            </w:r>
            <w:r>
              <w:rPr>
                <w:rFonts w:ascii="標楷體" w:eastAsia="標楷體" w:hAnsi="標楷體" w:hint="eastAsia"/>
                <w:sz w:val="20"/>
              </w:rPr>
              <w:t>等5個</w:t>
            </w:r>
            <w:r w:rsidRPr="00E00145">
              <w:rPr>
                <w:rFonts w:ascii="標楷體" w:eastAsia="標楷體" w:hAnsi="標楷體" w:hint="eastAsia"/>
                <w:sz w:val="20"/>
              </w:rPr>
              <w:t>重要濕地</w:t>
            </w:r>
          </w:p>
        </w:tc>
      </w:tr>
      <w:tr w:rsidR="001D0BD7" w:rsidRPr="006F1802" w14:paraId="34C4A2B2" w14:textId="77777777" w:rsidTr="00433A3A">
        <w:trPr>
          <w:trHeight w:val="249"/>
        </w:trPr>
        <w:tc>
          <w:tcPr>
            <w:tcW w:w="716" w:type="pct"/>
            <w:tcBorders>
              <w:bottom w:val="single" w:sz="4" w:space="0" w:color="auto"/>
            </w:tcBorders>
            <w:vAlign w:val="center"/>
          </w:tcPr>
          <w:p w14:paraId="6E280F1A" w14:textId="1200855C" w:rsidR="001D0BD7" w:rsidRPr="00E00145" w:rsidRDefault="001D0BD7" w:rsidP="00433A3A">
            <w:pPr>
              <w:widowControl/>
              <w:overflowPunct w:val="0"/>
              <w:spacing w:line="200" w:lineRule="exact"/>
              <w:ind w:leftChars="-45" w:left="492" w:rightChars="-30" w:right="-72" w:hangingChars="300" w:hanging="600"/>
              <w:jc w:val="both"/>
              <w:rPr>
                <w:rFonts w:ascii="標楷體" w:eastAsia="標楷體" w:hAnsi="標楷體"/>
                <w:sz w:val="20"/>
              </w:rPr>
            </w:pPr>
            <w:r>
              <w:rPr>
                <w:rFonts w:ascii="標楷體" w:eastAsia="標楷體" w:hAnsi="標楷體"/>
                <w:sz w:val="20"/>
              </w:rPr>
              <w:t>（</w:t>
            </w:r>
            <w:r w:rsidRPr="00E00145">
              <w:rPr>
                <w:rFonts w:ascii="標楷體" w:eastAsia="標楷體" w:hAnsi="標楷體" w:hint="eastAsia"/>
                <w:sz w:val="20"/>
              </w:rPr>
              <w:t>二</w:t>
            </w:r>
            <w:r>
              <w:rPr>
                <w:rFonts w:ascii="標楷體" w:eastAsia="標楷體" w:hAnsi="標楷體"/>
                <w:sz w:val="20"/>
              </w:rPr>
              <w:t>）</w:t>
            </w:r>
            <w:r w:rsidR="00AD2B91">
              <w:rPr>
                <w:rFonts w:ascii="標楷體" w:eastAsia="標楷體" w:hAnsi="標楷體" w:hint="eastAsia"/>
                <w:sz w:val="20"/>
              </w:rPr>
              <w:t xml:space="preserve"> </w:t>
            </w:r>
            <w:r w:rsidRPr="00AD2B91">
              <w:rPr>
                <w:rFonts w:ascii="標楷體" w:eastAsia="標楷體" w:hAnsi="標楷體" w:hint="eastAsia"/>
                <w:spacing w:val="-20"/>
                <w:sz w:val="20"/>
              </w:rPr>
              <w:t>逾</w:t>
            </w:r>
            <w:r w:rsidRPr="00AD2B91">
              <w:rPr>
                <w:rFonts w:ascii="標楷體" w:eastAsia="標楷體" w:hAnsi="標楷體"/>
                <w:spacing w:val="-20"/>
                <w:sz w:val="20"/>
              </w:rPr>
              <w:t>3</w:t>
            </w:r>
            <w:r w:rsidRPr="00AD2B91">
              <w:rPr>
                <w:rFonts w:ascii="標楷體" w:eastAsia="標楷體" w:hAnsi="標楷體" w:hint="eastAsia"/>
                <w:spacing w:val="-20"/>
                <w:sz w:val="20"/>
              </w:rPr>
              <w:t>年（</w:t>
            </w:r>
            <w:r w:rsidRPr="00AD2B91">
              <w:rPr>
                <w:rFonts w:ascii="標楷體" w:eastAsia="標楷體" w:hAnsi="標楷體"/>
                <w:spacing w:val="-20"/>
                <w:sz w:val="20"/>
              </w:rPr>
              <w:t>111</w:t>
            </w:r>
            <w:r w:rsidRPr="00AD2B91">
              <w:rPr>
                <w:rFonts w:ascii="標楷體" w:eastAsia="標楷體" w:hAnsi="標楷體" w:hint="eastAsia"/>
                <w:spacing w:val="-20"/>
                <w:sz w:val="20"/>
              </w:rPr>
              <w:t>至</w:t>
            </w:r>
            <w:r w:rsidRPr="00AD2B91">
              <w:rPr>
                <w:rFonts w:ascii="標楷體" w:eastAsia="標楷體" w:hAnsi="標楷體"/>
                <w:spacing w:val="-20"/>
                <w:sz w:val="20"/>
              </w:rPr>
              <w:t>113</w:t>
            </w:r>
            <w:r w:rsidRPr="00AD2B91">
              <w:rPr>
                <w:rFonts w:ascii="標楷體" w:eastAsia="標楷體" w:hAnsi="標楷體" w:hint="eastAsia"/>
                <w:spacing w:val="-20"/>
                <w:sz w:val="20"/>
              </w:rPr>
              <w:t>年</w:t>
            </w:r>
            <w:r w:rsidRPr="00AD2B91">
              <w:rPr>
                <w:rFonts w:ascii="標楷體" w:eastAsia="標楷體" w:hAnsi="標楷體"/>
                <w:spacing w:val="-20"/>
                <w:sz w:val="20"/>
              </w:rPr>
              <w:t>）</w:t>
            </w:r>
            <w:r w:rsidRPr="00AD2B91">
              <w:rPr>
                <w:rFonts w:ascii="標楷體" w:eastAsia="標楷體" w:hAnsi="標楷體" w:hint="eastAsia"/>
                <w:spacing w:val="-20"/>
                <w:sz w:val="20"/>
              </w:rPr>
              <w:t>未辦理</w:t>
            </w:r>
            <w:r w:rsidR="00AD2B91" w:rsidRPr="00AD2B91">
              <w:rPr>
                <w:rFonts w:ascii="標楷體" w:eastAsia="標楷體" w:hAnsi="標楷體" w:hint="eastAsia"/>
                <w:spacing w:val="-20"/>
                <w:sz w:val="20"/>
              </w:rPr>
              <w:t>生態</w:t>
            </w:r>
            <w:r w:rsidRPr="00AD2B91">
              <w:rPr>
                <w:rFonts w:ascii="標楷體" w:eastAsia="標楷體" w:hAnsi="標楷體" w:hint="eastAsia"/>
                <w:spacing w:val="-20"/>
                <w:sz w:val="20"/>
              </w:rPr>
              <w:t>調查</w:t>
            </w:r>
          </w:p>
        </w:tc>
        <w:tc>
          <w:tcPr>
            <w:tcW w:w="715" w:type="pct"/>
            <w:tcBorders>
              <w:bottom w:val="single" w:sz="4" w:space="0" w:color="auto"/>
            </w:tcBorders>
            <w:vAlign w:val="center"/>
          </w:tcPr>
          <w:p w14:paraId="012D8863" w14:textId="77777777" w:rsidR="002F3F9D" w:rsidRPr="002F3F9D" w:rsidRDefault="001D0BD7" w:rsidP="00433A3A">
            <w:pPr>
              <w:overflowPunct w:val="0"/>
              <w:spacing w:line="200" w:lineRule="exact"/>
              <w:ind w:leftChars="-50" w:left="-120" w:rightChars="-26" w:right="-62"/>
              <w:jc w:val="both"/>
              <w:rPr>
                <w:rFonts w:ascii="標楷體" w:eastAsia="標楷體" w:hAnsi="標楷體"/>
                <w:spacing w:val="-14"/>
                <w:sz w:val="20"/>
              </w:rPr>
            </w:pPr>
            <w:r w:rsidRPr="002F3F9D">
              <w:rPr>
                <w:rFonts w:ascii="標楷體" w:eastAsia="標楷體" w:hAnsi="標楷體" w:hint="eastAsia"/>
                <w:spacing w:val="-14"/>
                <w:sz w:val="20"/>
              </w:rPr>
              <w:t>內政部國家公園署</w:t>
            </w:r>
          </w:p>
          <w:p w14:paraId="11D8398E" w14:textId="60323524" w:rsidR="001D0BD7" w:rsidRPr="00E00145" w:rsidRDefault="001D0BD7" w:rsidP="00433A3A">
            <w:pPr>
              <w:overflowPunct w:val="0"/>
              <w:spacing w:line="200" w:lineRule="exact"/>
              <w:ind w:leftChars="-50" w:left="-120" w:rightChars="-26" w:right="-62"/>
              <w:jc w:val="distribute"/>
              <w:rPr>
                <w:rFonts w:ascii="標楷體" w:eastAsia="標楷體" w:hAnsi="標楷體"/>
                <w:sz w:val="20"/>
              </w:rPr>
            </w:pPr>
            <w:r w:rsidRPr="00E00145">
              <w:rPr>
                <w:rFonts w:ascii="標楷體" w:eastAsia="標楷體" w:hAnsi="標楷體" w:hint="eastAsia"/>
                <w:sz w:val="20"/>
              </w:rPr>
              <w:t>農業部漁業署</w:t>
            </w:r>
          </w:p>
        </w:tc>
        <w:tc>
          <w:tcPr>
            <w:tcW w:w="1288" w:type="pct"/>
            <w:tcBorders>
              <w:bottom w:val="single" w:sz="4" w:space="0" w:color="auto"/>
            </w:tcBorders>
            <w:vAlign w:val="center"/>
          </w:tcPr>
          <w:p w14:paraId="2F24BFA6" w14:textId="77777777" w:rsidR="001D0BD7" w:rsidRPr="00E00145" w:rsidRDefault="001D0BD7" w:rsidP="00433A3A">
            <w:pPr>
              <w:overflowPunct w:val="0"/>
              <w:spacing w:line="200" w:lineRule="exact"/>
              <w:ind w:leftChars="-50" w:left="-120" w:rightChars="-26" w:right="-62"/>
              <w:jc w:val="both"/>
              <w:rPr>
                <w:rFonts w:ascii="標楷體" w:eastAsia="標楷體" w:hAnsi="標楷體"/>
                <w:sz w:val="20"/>
              </w:rPr>
            </w:pPr>
            <w:r w:rsidRPr="00E00145">
              <w:rPr>
                <w:rFonts w:ascii="標楷體" w:eastAsia="標楷體" w:hAnsi="標楷體" w:hint="eastAsia"/>
                <w:sz w:val="20"/>
              </w:rPr>
              <w:t>台江國家公園管理處、內政部國家公園署、屏東縣、嘉義縣、宜蘭縣</w:t>
            </w:r>
            <w:r>
              <w:rPr>
                <w:rFonts w:ascii="標楷體" w:eastAsia="標楷體" w:hAnsi="標楷體" w:hint="eastAsia"/>
                <w:sz w:val="20"/>
              </w:rPr>
              <w:t>3個縣</w:t>
            </w:r>
            <w:r w:rsidRPr="00E00145">
              <w:rPr>
                <w:rFonts w:ascii="標楷體" w:eastAsia="標楷體" w:hAnsi="標楷體" w:hint="eastAsia"/>
                <w:sz w:val="20"/>
              </w:rPr>
              <w:t>政府</w:t>
            </w:r>
          </w:p>
        </w:tc>
        <w:tc>
          <w:tcPr>
            <w:tcW w:w="2281" w:type="pct"/>
            <w:tcBorders>
              <w:bottom w:val="single" w:sz="4" w:space="0" w:color="auto"/>
            </w:tcBorders>
            <w:vAlign w:val="center"/>
          </w:tcPr>
          <w:p w14:paraId="2FD90C96" w14:textId="792DCC62" w:rsidR="001D0BD7" w:rsidRPr="00E00145" w:rsidRDefault="001D0BD7" w:rsidP="00433A3A">
            <w:pPr>
              <w:overflowPunct w:val="0"/>
              <w:spacing w:line="200" w:lineRule="exact"/>
              <w:ind w:leftChars="-50" w:left="-120" w:rightChars="-26" w:right="-62"/>
              <w:jc w:val="both"/>
              <w:rPr>
                <w:rFonts w:ascii="標楷體" w:eastAsia="標楷體" w:hAnsi="標楷體"/>
                <w:sz w:val="20"/>
              </w:rPr>
            </w:pPr>
            <w:r w:rsidRPr="00E00145">
              <w:rPr>
                <w:rFonts w:ascii="標楷體" w:eastAsia="標楷體" w:hAnsi="標楷體" w:hint="eastAsia"/>
                <w:sz w:val="20"/>
              </w:rPr>
              <w:t>台江國家公園、車城水產動植物繁殖保育區</w:t>
            </w:r>
            <w:r w:rsidR="00DB3284">
              <w:rPr>
                <w:rFonts w:ascii="標楷體" w:eastAsia="標楷體" w:hAnsi="標楷體" w:hint="eastAsia"/>
                <w:sz w:val="20"/>
              </w:rPr>
              <w:t>，暨</w:t>
            </w:r>
            <w:r w:rsidRPr="00E00145">
              <w:rPr>
                <w:rFonts w:ascii="標楷體" w:eastAsia="標楷體" w:hAnsi="標楷體" w:hint="eastAsia"/>
                <w:sz w:val="20"/>
              </w:rPr>
              <w:t>新豐、朴子溪河口、好美</w:t>
            </w:r>
            <w:proofErr w:type="gramStart"/>
            <w:r w:rsidRPr="00E00145">
              <w:rPr>
                <w:rFonts w:ascii="標楷體" w:eastAsia="標楷體" w:hAnsi="標楷體" w:hint="eastAsia"/>
                <w:sz w:val="20"/>
              </w:rPr>
              <w:t>寮</w:t>
            </w:r>
            <w:proofErr w:type="gramEnd"/>
            <w:r w:rsidRPr="00E00145">
              <w:rPr>
                <w:rFonts w:ascii="標楷體" w:eastAsia="標楷體" w:hAnsi="標楷體" w:hint="eastAsia"/>
                <w:sz w:val="20"/>
              </w:rPr>
              <w:t>、無尾港、蘭陽溪口</w:t>
            </w:r>
            <w:r>
              <w:rPr>
                <w:rFonts w:ascii="標楷體" w:eastAsia="標楷體" w:hAnsi="標楷體" w:hint="eastAsia"/>
                <w:sz w:val="20"/>
              </w:rPr>
              <w:t>等5個</w:t>
            </w:r>
            <w:r w:rsidRPr="00E00145">
              <w:rPr>
                <w:rFonts w:ascii="標楷體" w:eastAsia="標楷體" w:hAnsi="標楷體" w:hint="eastAsia"/>
                <w:sz w:val="20"/>
              </w:rPr>
              <w:t>重要濕地</w:t>
            </w:r>
          </w:p>
        </w:tc>
      </w:tr>
      <w:tr w:rsidR="001D0BD7" w:rsidRPr="006F1802" w14:paraId="01951070" w14:textId="77777777" w:rsidTr="00433A3A">
        <w:trPr>
          <w:trHeight w:val="452"/>
        </w:trPr>
        <w:tc>
          <w:tcPr>
            <w:tcW w:w="5000" w:type="pct"/>
            <w:gridSpan w:val="4"/>
            <w:tcBorders>
              <w:left w:val="nil"/>
              <w:bottom w:val="nil"/>
              <w:right w:val="nil"/>
            </w:tcBorders>
          </w:tcPr>
          <w:p w14:paraId="76A25616" w14:textId="79784C46" w:rsidR="001D0BD7" w:rsidRPr="004A4C4B" w:rsidRDefault="001D0BD7" w:rsidP="003F54CD">
            <w:pPr>
              <w:widowControl/>
              <w:overflowPunct w:val="0"/>
              <w:spacing w:line="200" w:lineRule="exact"/>
              <w:ind w:leftChars="-100" w:left="-240" w:firstLineChars="60" w:firstLine="108"/>
              <w:jc w:val="both"/>
              <w:rPr>
                <w:rFonts w:ascii="標楷體" w:eastAsia="標楷體" w:hAnsi="標楷體"/>
                <w:color w:val="000000"/>
                <w:kern w:val="0"/>
                <w:sz w:val="18"/>
                <w:szCs w:val="18"/>
              </w:rPr>
            </w:pPr>
            <w:proofErr w:type="gramStart"/>
            <w:r w:rsidRPr="004A4C4B">
              <w:rPr>
                <w:rFonts w:ascii="標楷體" w:eastAsia="標楷體" w:hAnsi="標楷體" w:hint="eastAsia"/>
                <w:color w:val="000000"/>
                <w:kern w:val="0"/>
                <w:sz w:val="18"/>
                <w:szCs w:val="18"/>
              </w:rPr>
              <w:t>註</w:t>
            </w:r>
            <w:proofErr w:type="gramEnd"/>
            <w:r w:rsidRPr="004A4C4B">
              <w:rPr>
                <w:rFonts w:ascii="標楷體" w:eastAsia="標楷體" w:hAnsi="標楷體" w:hint="eastAsia"/>
                <w:color w:val="000000"/>
                <w:kern w:val="0"/>
                <w:sz w:val="18"/>
                <w:szCs w:val="18"/>
              </w:rPr>
              <w:t>：1</w:t>
            </w:r>
            <w:r w:rsidRPr="004A4C4B">
              <w:rPr>
                <w:rFonts w:ascii="標楷體" w:eastAsia="標楷體" w:hAnsi="標楷體"/>
                <w:color w:val="000000"/>
                <w:kern w:val="0"/>
                <w:sz w:val="18"/>
                <w:szCs w:val="18"/>
              </w:rPr>
              <w:t>.</w:t>
            </w:r>
            <w:r w:rsidRPr="004A4C4B">
              <w:rPr>
                <w:rFonts w:ascii="標楷體" w:eastAsia="標楷體" w:hAnsi="標楷體" w:hint="eastAsia"/>
                <w:sz w:val="18"/>
                <w:szCs w:val="18"/>
              </w:rPr>
              <w:t>資料時點：</w:t>
            </w:r>
            <w:r w:rsidR="00F77379">
              <w:rPr>
                <w:rFonts w:ascii="標楷體" w:eastAsia="標楷體" w:hAnsi="標楷體" w:hint="eastAsia"/>
                <w:sz w:val="18"/>
                <w:szCs w:val="18"/>
              </w:rPr>
              <w:t>截至</w:t>
            </w:r>
            <w:r w:rsidRPr="004A4C4B">
              <w:rPr>
                <w:rFonts w:ascii="標楷體" w:eastAsia="標楷體" w:hAnsi="標楷體" w:hint="eastAsia"/>
                <w:sz w:val="18"/>
                <w:szCs w:val="18"/>
              </w:rPr>
              <w:t>113年底。</w:t>
            </w:r>
          </w:p>
          <w:p w14:paraId="4CCD7883" w14:textId="77777777" w:rsidR="001D0BD7" w:rsidRPr="00BB1955" w:rsidRDefault="001D0BD7" w:rsidP="003F54CD">
            <w:pPr>
              <w:widowControl/>
              <w:overflowPunct w:val="0"/>
              <w:spacing w:line="200" w:lineRule="exact"/>
              <w:ind w:leftChars="-40" w:left="-96" w:firstLineChars="175" w:firstLine="315"/>
              <w:jc w:val="both"/>
              <w:rPr>
                <w:rFonts w:ascii="標楷體" w:eastAsia="標楷體" w:hAnsi="標楷體"/>
              </w:rPr>
            </w:pPr>
            <w:r w:rsidRPr="004A4C4B">
              <w:rPr>
                <w:rFonts w:ascii="標楷體" w:eastAsia="標楷體" w:hAnsi="標楷體"/>
                <w:color w:val="000000"/>
                <w:kern w:val="0"/>
                <w:sz w:val="18"/>
                <w:szCs w:val="18"/>
              </w:rPr>
              <w:t>2.</w:t>
            </w:r>
            <w:r w:rsidRPr="004A4C4B">
              <w:rPr>
                <w:rFonts w:ascii="標楷體" w:eastAsia="標楷體" w:hAnsi="標楷體" w:hint="eastAsia"/>
                <w:color w:val="000000"/>
                <w:kern w:val="0"/>
                <w:sz w:val="18"/>
                <w:szCs w:val="18"/>
              </w:rPr>
              <w:t>資料來源：整理自</w:t>
            </w:r>
            <w:r w:rsidRPr="004A4C4B">
              <w:rPr>
                <w:rFonts w:ascii="標楷體" w:eastAsia="標楷體" w:hAnsi="標楷體" w:hint="eastAsia"/>
                <w:sz w:val="18"/>
                <w:szCs w:val="18"/>
              </w:rPr>
              <w:t>海洋保育署</w:t>
            </w:r>
            <w:r w:rsidRPr="004A4C4B">
              <w:rPr>
                <w:rFonts w:ascii="標楷體" w:eastAsia="標楷體" w:hAnsi="標楷體" w:hint="eastAsia"/>
                <w:color w:val="000000"/>
                <w:kern w:val="0"/>
                <w:sz w:val="18"/>
                <w:szCs w:val="18"/>
              </w:rPr>
              <w:t>提供資料。</w:t>
            </w:r>
          </w:p>
        </w:tc>
      </w:tr>
    </w:tbl>
    <w:p w14:paraId="5EFBCAD6" w14:textId="114EE4A2" w:rsidR="00D71DAB" w:rsidRDefault="00912FCF" w:rsidP="000767AB">
      <w:pPr>
        <w:overflowPunct w:val="0"/>
        <w:snapToGrid w:val="0"/>
        <w:spacing w:line="448" w:lineRule="exact"/>
        <w:jc w:val="both"/>
        <w:rPr>
          <w:rFonts w:ascii="標楷體" w:eastAsia="標楷體" w:hAnsi="標楷體"/>
          <w:spacing w:val="2"/>
          <w:szCs w:val="24"/>
        </w:rPr>
      </w:pPr>
      <w:r w:rsidRPr="00280C1D">
        <w:rPr>
          <w:b/>
          <w:noProof/>
          <w:szCs w:val="24"/>
        </w:rPr>
        <w:lastRenderedPageBreak/>
        <mc:AlternateContent>
          <mc:Choice Requires="wps">
            <w:drawing>
              <wp:anchor distT="45720" distB="45720" distL="114300" distR="114300" simplePos="0" relativeHeight="251664896" behindDoc="0" locked="0" layoutInCell="1" allowOverlap="1" wp14:anchorId="3359FA85" wp14:editId="669923F9">
                <wp:simplePos x="0" y="0"/>
                <wp:positionH relativeFrom="margin">
                  <wp:posOffset>2051685</wp:posOffset>
                </wp:positionH>
                <wp:positionV relativeFrom="paragraph">
                  <wp:posOffset>1002030</wp:posOffset>
                </wp:positionV>
                <wp:extent cx="4343400" cy="3291840"/>
                <wp:effectExtent l="0" t="0" r="0" b="381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3291840"/>
                        </a:xfrm>
                        <a:prstGeom prst="rect">
                          <a:avLst/>
                        </a:prstGeom>
                        <a:solidFill>
                          <a:srgbClr val="FFFFFF"/>
                        </a:solidFill>
                        <a:ln w="9525">
                          <a:noFill/>
                          <a:miter lim="800000"/>
                          <a:headEnd/>
                          <a:tailEnd/>
                        </a:ln>
                      </wps:spPr>
                      <wps:txbx>
                        <w:txbxContent>
                          <w:tbl>
                            <w:tblPr>
                              <w:tblW w:w="0" w:type="auto"/>
                              <w:tblLayout w:type="fixed"/>
                              <w:tblCellMar>
                                <w:left w:w="28" w:type="dxa"/>
                                <w:right w:w="28" w:type="dxa"/>
                              </w:tblCellMar>
                              <w:tblLook w:val="04A0" w:firstRow="1" w:lastRow="0" w:firstColumn="1" w:lastColumn="0" w:noHBand="0" w:noVBand="1"/>
                            </w:tblPr>
                            <w:tblGrid>
                              <w:gridCol w:w="1418"/>
                              <w:gridCol w:w="567"/>
                              <w:gridCol w:w="992"/>
                              <w:gridCol w:w="709"/>
                              <w:gridCol w:w="709"/>
                              <w:gridCol w:w="2126"/>
                            </w:tblGrid>
                            <w:tr w:rsidR="005C1F96" w:rsidRPr="0004325D" w14:paraId="7552F92C" w14:textId="77777777" w:rsidTr="002C4410">
                              <w:trPr>
                                <w:trHeight w:val="20"/>
                              </w:trPr>
                              <w:tc>
                                <w:tcPr>
                                  <w:tcW w:w="6521" w:type="dxa"/>
                                  <w:gridSpan w:val="6"/>
                                </w:tcPr>
                                <w:p w14:paraId="0A90EFFA" w14:textId="769528E1" w:rsidR="005C1F96" w:rsidRPr="009E5A6B" w:rsidRDefault="005C1F96" w:rsidP="00496B3D">
                                  <w:pPr>
                                    <w:widowControl/>
                                    <w:spacing w:line="260" w:lineRule="exact"/>
                                    <w:jc w:val="center"/>
                                    <w:rPr>
                                      <w:rFonts w:ascii="標楷體" w:eastAsia="標楷體" w:hAnsi="標楷體"/>
                                      <w:b/>
                                      <w:bCs/>
                                      <w:szCs w:val="24"/>
                                    </w:rPr>
                                  </w:pPr>
                                  <w:r w:rsidRPr="009E5A6B">
                                    <w:rPr>
                                      <w:rFonts w:ascii="標楷體" w:eastAsia="標楷體" w:hAnsi="標楷體" w:hint="eastAsia"/>
                                      <w:b/>
                                      <w:bCs/>
                                      <w:szCs w:val="24"/>
                                    </w:rPr>
                                    <w:t>表</w:t>
                                  </w:r>
                                  <w:r w:rsidR="000B242D">
                                    <w:rPr>
                                      <w:rFonts w:ascii="標楷體" w:eastAsia="標楷體" w:hAnsi="標楷體" w:hint="eastAsia"/>
                                      <w:b/>
                                      <w:bCs/>
                                      <w:szCs w:val="24"/>
                                    </w:rPr>
                                    <w:t>4</w:t>
                                  </w:r>
                                  <w:r w:rsidRPr="009E5A6B">
                                    <w:rPr>
                                      <w:rFonts w:ascii="標楷體" w:eastAsia="標楷體" w:hAnsi="標楷體" w:hint="eastAsia"/>
                                      <w:b/>
                                      <w:bCs/>
                                      <w:szCs w:val="24"/>
                                    </w:rPr>
                                    <w:t xml:space="preserve">  113年度試辦海洋保護區管理成效自我評鑑概況</w:t>
                                  </w:r>
                                </w:p>
                              </w:tc>
                            </w:tr>
                            <w:tr w:rsidR="005C1F96" w:rsidRPr="0004325D" w14:paraId="7F91C9A1" w14:textId="77777777" w:rsidTr="002C4410">
                              <w:trPr>
                                <w:trHeight w:val="20"/>
                              </w:trPr>
                              <w:tc>
                                <w:tcPr>
                                  <w:tcW w:w="6521" w:type="dxa"/>
                                  <w:gridSpan w:val="6"/>
                                </w:tcPr>
                                <w:p w14:paraId="0B2E0566" w14:textId="38855F4F" w:rsidR="005C1F96" w:rsidRPr="0004325D" w:rsidRDefault="005C1F96" w:rsidP="00496B3D">
                                  <w:pPr>
                                    <w:widowControl/>
                                    <w:spacing w:line="260" w:lineRule="exact"/>
                                    <w:jc w:val="right"/>
                                    <w:rPr>
                                      <w:rFonts w:ascii="標楷體" w:eastAsia="標楷體" w:hAnsi="標楷體"/>
                                      <w:color w:val="000000"/>
                                      <w:kern w:val="0"/>
                                      <w:sz w:val="20"/>
                                    </w:rPr>
                                  </w:pPr>
                                  <w:r w:rsidRPr="0004325D">
                                    <w:rPr>
                                      <w:rFonts w:ascii="標楷體" w:eastAsia="標楷體" w:hAnsi="標楷體" w:hint="eastAsia"/>
                                      <w:sz w:val="20"/>
                                    </w:rPr>
                                    <w:t>單位︰處</w:t>
                                  </w:r>
                                </w:p>
                              </w:tc>
                            </w:tr>
                            <w:tr w:rsidR="005C1F96" w:rsidRPr="0004325D" w14:paraId="28EFE753" w14:textId="77777777" w:rsidTr="00457FB9">
                              <w:trPr>
                                <w:trHeight w:val="113"/>
                              </w:trPr>
                              <w:tc>
                                <w:tcPr>
                                  <w:tcW w:w="1418" w:type="dxa"/>
                                  <w:vMerge w:val="restart"/>
                                  <w:tcBorders>
                                    <w:top w:val="single" w:sz="4" w:space="0" w:color="auto"/>
                                    <w:left w:val="single" w:sz="4" w:space="0" w:color="auto"/>
                                    <w:right w:val="single" w:sz="4" w:space="0" w:color="auto"/>
                                  </w:tcBorders>
                                  <w:shd w:val="clear" w:color="auto" w:fill="auto"/>
                                  <w:noWrap/>
                                  <w:vAlign w:val="center"/>
                                  <w:hideMark/>
                                </w:tcPr>
                                <w:p w14:paraId="16F132CE" w14:textId="77777777" w:rsidR="005C1F96" w:rsidRPr="0004325D" w:rsidRDefault="005C1F96" w:rsidP="00821CD6">
                                  <w:pPr>
                                    <w:widowControl/>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中央主管機關</w:t>
                                  </w:r>
                                </w:p>
                              </w:tc>
                              <w:tc>
                                <w:tcPr>
                                  <w:tcW w:w="2977" w:type="dxa"/>
                                  <w:gridSpan w:val="4"/>
                                  <w:tcBorders>
                                    <w:top w:val="single" w:sz="4" w:space="0" w:color="auto"/>
                                    <w:left w:val="single" w:sz="4" w:space="0" w:color="auto"/>
                                    <w:right w:val="single" w:sz="4" w:space="0" w:color="auto"/>
                                  </w:tcBorders>
                                </w:tcPr>
                                <w:p w14:paraId="3E36D27E" w14:textId="77777777" w:rsidR="005C1F96" w:rsidRPr="0004325D" w:rsidRDefault="005C1F96" w:rsidP="00821CD6">
                                  <w:pPr>
                                    <w:widowControl/>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海洋保護區數量</w:t>
                                  </w:r>
                                </w:p>
                              </w:tc>
                              <w:tc>
                                <w:tcPr>
                                  <w:tcW w:w="2126" w:type="dxa"/>
                                  <w:vMerge w:val="restart"/>
                                  <w:tcBorders>
                                    <w:top w:val="single" w:sz="4" w:space="0" w:color="auto"/>
                                    <w:left w:val="nil"/>
                                    <w:right w:val="single" w:sz="4" w:space="0" w:color="auto"/>
                                  </w:tcBorders>
                                  <w:shd w:val="clear" w:color="auto" w:fill="auto"/>
                                  <w:noWrap/>
                                  <w:vAlign w:val="center"/>
                                  <w:hideMark/>
                                </w:tcPr>
                                <w:p w14:paraId="5835F474" w14:textId="77777777" w:rsidR="005C1F96" w:rsidRPr="0004325D" w:rsidRDefault="005C1F96" w:rsidP="00821CD6">
                                  <w:pPr>
                                    <w:widowControl/>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未完成評鑑管理機關</w:t>
                                  </w:r>
                                </w:p>
                              </w:tc>
                            </w:tr>
                            <w:tr w:rsidR="005C1F96" w:rsidRPr="0004325D" w14:paraId="283C3476" w14:textId="77777777" w:rsidTr="00457FB9">
                              <w:trPr>
                                <w:trHeight w:val="113"/>
                              </w:trPr>
                              <w:tc>
                                <w:tcPr>
                                  <w:tcW w:w="1418" w:type="dxa"/>
                                  <w:vMerge/>
                                  <w:tcBorders>
                                    <w:top w:val="single" w:sz="4" w:space="0" w:color="auto"/>
                                    <w:left w:val="single" w:sz="4" w:space="0" w:color="auto"/>
                                    <w:right w:val="single" w:sz="4" w:space="0" w:color="auto"/>
                                  </w:tcBorders>
                                  <w:shd w:val="clear" w:color="auto" w:fill="auto"/>
                                  <w:noWrap/>
                                  <w:vAlign w:val="center"/>
                                </w:tcPr>
                                <w:p w14:paraId="168A252F" w14:textId="77777777" w:rsidR="005C1F96" w:rsidRPr="0004325D" w:rsidRDefault="005C1F96" w:rsidP="00821CD6">
                                  <w:pPr>
                                    <w:widowControl/>
                                    <w:spacing w:line="220" w:lineRule="exact"/>
                                    <w:jc w:val="center"/>
                                    <w:rPr>
                                      <w:rFonts w:ascii="標楷體" w:eastAsia="標楷體" w:hAnsi="標楷體"/>
                                      <w:color w:val="000000"/>
                                      <w:kern w:val="0"/>
                                      <w:sz w:val="20"/>
                                    </w:rPr>
                                  </w:pPr>
                                </w:p>
                              </w:tc>
                              <w:tc>
                                <w:tcPr>
                                  <w:tcW w:w="567" w:type="dxa"/>
                                  <w:vMerge w:val="restart"/>
                                  <w:tcBorders>
                                    <w:top w:val="single" w:sz="4" w:space="0" w:color="auto"/>
                                    <w:left w:val="single" w:sz="4" w:space="0" w:color="auto"/>
                                    <w:right w:val="single" w:sz="4" w:space="0" w:color="auto"/>
                                  </w:tcBorders>
                                  <w:vAlign w:val="center"/>
                                </w:tcPr>
                                <w:p w14:paraId="4CC1413C" w14:textId="77777777" w:rsidR="005C1F96" w:rsidRPr="0004325D" w:rsidRDefault="005C1F96" w:rsidP="00821CD6">
                                  <w:pPr>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合計</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2CF06760" w14:textId="77777777" w:rsidR="005C1F96" w:rsidRDefault="005C1F96" w:rsidP="00821CD6">
                                  <w:pPr>
                                    <w:widowControl/>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未列入</w:t>
                                  </w:r>
                                </w:p>
                                <w:p w14:paraId="1DBA99C8" w14:textId="77777777" w:rsidR="005C1F96" w:rsidRPr="0004325D" w:rsidRDefault="005C1F96" w:rsidP="00821CD6">
                                  <w:pPr>
                                    <w:widowControl/>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評鑑數量</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AA4136" w14:textId="77777777" w:rsidR="005C1F96" w:rsidRPr="0004325D" w:rsidRDefault="005C1F96" w:rsidP="00821CD6">
                                  <w:pPr>
                                    <w:widowControl/>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列入評鑑數量</w:t>
                                  </w:r>
                                </w:p>
                              </w:tc>
                              <w:tc>
                                <w:tcPr>
                                  <w:tcW w:w="2126" w:type="dxa"/>
                                  <w:vMerge/>
                                  <w:tcBorders>
                                    <w:top w:val="single" w:sz="4" w:space="0" w:color="auto"/>
                                    <w:left w:val="nil"/>
                                    <w:right w:val="single" w:sz="4" w:space="0" w:color="auto"/>
                                  </w:tcBorders>
                                  <w:shd w:val="clear" w:color="auto" w:fill="auto"/>
                                  <w:noWrap/>
                                  <w:vAlign w:val="center"/>
                                </w:tcPr>
                                <w:p w14:paraId="109466E6" w14:textId="77777777" w:rsidR="005C1F96" w:rsidRPr="0004325D" w:rsidRDefault="005C1F96" w:rsidP="00821CD6">
                                  <w:pPr>
                                    <w:widowControl/>
                                    <w:spacing w:line="220" w:lineRule="exact"/>
                                    <w:jc w:val="center"/>
                                    <w:rPr>
                                      <w:rFonts w:ascii="標楷體" w:eastAsia="標楷體" w:hAnsi="標楷體"/>
                                      <w:color w:val="000000"/>
                                      <w:kern w:val="0"/>
                                      <w:sz w:val="20"/>
                                    </w:rPr>
                                  </w:pPr>
                                </w:p>
                              </w:tc>
                            </w:tr>
                            <w:tr w:rsidR="005C1F96" w:rsidRPr="0004325D" w14:paraId="25BE1EC1" w14:textId="77777777" w:rsidTr="00457FB9">
                              <w:trPr>
                                <w:trHeight w:val="113"/>
                              </w:trPr>
                              <w:tc>
                                <w:tcPr>
                                  <w:tcW w:w="14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8B56178" w14:textId="77777777" w:rsidR="005C1F96" w:rsidRPr="0004325D" w:rsidRDefault="005C1F96" w:rsidP="00821CD6">
                                  <w:pPr>
                                    <w:widowControl/>
                                    <w:spacing w:line="220" w:lineRule="exact"/>
                                    <w:jc w:val="center"/>
                                    <w:rPr>
                                      <w:rFonts w:ascii="標楷體" w:eastAsia="標楷體" w:hAnsi="標楷體"/>
                                      <w:color w:val="000000"/>
                                      <w:kern w:val="0"/>
                                      <w:sz w:val="20"/>
                                    </w:rPr>
                                  </w:pPr>
                                </w:p>
                              </w:tc>
                              <w:tc>
                                <w:tcPr>
                                  <w:tcW w:w="567" w:type="dxa"/>
                                  <w:vMerge/>
                                  <w:tcBorders>
                                    <w:left w:val="single" w:sz="4" w:space="0" w:color="auto"/>
                                    <w:right w:val="single" w:sz="4" w:space="0" w:color="auto"/>
                                  </w:tcBorders>
                                </w:tcPr>
                                <w:p w14:paraId="516900D3" w14:textId="77777777" w:rsidR="005C1F96" w:rsidRPr="0004325D" w:rsidRDefault="005C1F96" w:rsidP="00821CD6">
                                  <w:pPr>
                                    <w:spacing w:line="220" w:lineRule="exact"/>
                                    <w:jc w:val="center"/>
                                    <w:rPr>
                                      <w:rFonts w:ascii="標楷體" w:eastAsia="標楷體" w:hAnsi="標楷體"/>
                                      <w:color w:val="000000"/>
                                      <w:kern w:val="0"/>
                                      <w:sz w:val="20"/>
                                    </w:rPr>
                                  </w:pPr>
                                </w:p>
                              </w:tc>
                              <w:tc>
                                <w:tcPr>
                                  <w:tcW w:w="992" w:type="dxa"/>
                                  <w:vMerge/>
                                  <w:tcBorders>
                                    <w:top w:val="single" w:sz="4" w:space="0" w:color="auto"/>
                                    <w:left w:val="single" w:sz="4" w:space="0" w:color="auto"/>
                                    <w:bottom w:val="single" w:sz="4" w:space="0" w:color="auto"/>
                                    <w:right w:val="single" w:sz="4" w:space="0" w:color="auto"/>
                                  </w:tcBorders>
                                </w:tcPr>
                                <w:p w14:paraId="44517C63" w14:textId="77777777" w:rsidR="005C1F96" w:rsidRPr="0004325D" w:rsidRDefault="005C1F96" w:rsidP="00821CD6">
                                  <w:pPr>
                                    <w:widowControl/>
                                    <w:spacing w:line="220" w:lineRule="exact"/>
                                    <w:jc w:val="center"/>
                                    <w:rPr>
                                      <w:rFonts w:ascii="標楷體" w:eastAsia="標楷體" w:hAnsi="標楷體"/>
                                      <w:color w:val="000000"/>
                                      <w:kern w:val="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DC4B9" w14:textId="77777777" w:rsidR="005C1F96" w:rsidRPr="0004325D" w:rsidRDefault="005C1F96" w:rsidP="00821CD6">
                                  <w:pPr>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已完成</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0B01E" w14:textId="77777777" w:rsidR="005C1F96" w:rsidRPr="0004325D" w:rsidRDefault="005C1F96" w:rsidP="00821CD6">
                                  <w:pPr>
                                    <w:widowControl/>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未完成</w:t>
                                  </w:r>
                                </w:p>
                              </w:tc>
                              <w:tc>
                                <w:tcPr>
                                  <w:tcW w:w="2126" w:type="dxa"/>
                                  <w:vMerge/>
                                  <w:tcBorders>
                                    <w:top w:val="single" w:sz="4" w:space="0" w:color="auto"/>
                                    <w:left w:val="nil"/>
                                    <w:right w:val="single" w:sz="4" w:space="0" w:color="auto"/>
                                  </w:tcBorders>
                                  <w:shd w:val="clear" w:color="auto" w:fill="auto"/>
                                  <w:noWrap/>
                                  <w:vAlign w:val="center"/>
                                </w:tcPr>
                                <w:p w14:paraId="3541509B" w14:textId="77777777" w:rsidR="005C1F96" w:rsidRPr="0004325D" w:rsidRDefault="005C1F96" w:rsidP="00821CD6">
                                  <w:pPr>
                                    <w:widowControl/>
                                    <w:spacing w:line="220" w:lineRule="exact"/>
                                    <w:jc w:val="center"/>
                                    <w:rPr>
                                      <w:rFonts w:ascii="標楷體" w:eastAsia="標楷體" w:hAnsi="標楷體"/>
                                      <w:color w:val="000000"/>
                                      <w:kern w:val="0"/>
                                      <w:sz w:val="20"/>
                                    </w:rPr>
                                  </w:pPr>
                                </w:p>
                              </w:tc>
                            </w:tr>
                            <w:tr w:rsidR="005C1F96" w:rsidRPr="0004325D" w14:paraId="2C483C10" w14:textId="77777777" w:rsidTr="00457FB9">
                              <w:trPr>
                                <w:trHeight w:val="11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EA0CB" w14:textId="77777777" w:rsidR="005C1F96" w:rsidRPr="0004325D" w:rsidRDefault="005C1F96" w:rsidP="00821CD6">
                                  <w:pPr>
                                    <w:widowControl/>
                                    <w:spacing w:line="220" w:lineRule="exact"/>
                                    <w:jc w:val="center"/>
                                    <w:rPr>
                                      <w:rFonts w:ascii="標楷體" w:eastAsia="標楷體" w:hAnsi="標楷體"/>
                                      <w:b/>
                                      <w:color w:val="000000"/>
                                      <w:kern w:val="0"/>
                                      <w:sz w:val="20"/>
                                    </w:rPr>
                                  </w:pPr>
                                  <w:r w:rsidRPr="0004325D">
                                    <w:rPr>
                                      <w:rFonts w:ascii="標楷體" w:eastAsia="標楷體" w:hAnsi="標楷體" w:hint="eastAsia"/>
                                      <w:b/>
                                      <w:color w:val="000000"/>
                                      <w:kern w:val="0"/>
                                      <w:sz w:val="20"/>
                                    </w:rPr>
                                    <w:t xml:space="preserve">合 </w:t>
                                  </w:r>
                                  <w:r w:rsidRPr="0004325D">
                                    <w:rPr>
                                      <w:rFonts w:ascii="標楷體" w:eastAsia="標楷體" w:hAnsi="標楷體"/>
                                      <w:b/>
                                      <w:color w:val="000000"/>
                                      <w:kern w:val="0"/>
                                      <w:sz w:val="20"/>
                                    </w:rPr>
                                    <w:t xml:space="preserve"> </w:t>
                                  </w:r>
                                  <w:r w:rsidRPr="0004325D">
                                    <w:rPr>
                                      <w:rFonts w:ascii="標楷體" w:eastAsia="標楷體" w:hAnsi="標楷體" w:hint="eastAsia"/>
                                      <w:b/>
                                      <w:color w:val="000000"/>
                                      <w:kern w:val="0"/>
                                      <w:sz w:val="20"/>
                                    </w:rPr>
                                    <w:t>計</w:t>
                                  </w:r>
                                </w:p>
                              </w:tc>
                              <w:tc>
                                <w:tcPr>
                                  <w:tcW w:w="567" w:type="dxa"/>
                                  <w:tcBorders>
                                    <w:top w:val="single" w:sz="4" w:space="0" w:color="auto"/>
                                    <w:left w:val="single" w:sz="4" w:space="0" w:color="auto"/>
                                    <w:bottom w:val="single" w:sz="4" w:space="0" w:color="auto"/>
                                    <w:right w:val="single" w:sz="4" w:space="0" w:color="auto"/>
                                  </w:tcBorders>
                                  <w:vAlign w:val="center"/>
                                </w:tcPr>
                                <w:p w14:paraId="0B5B3496" w14:textId="77777777" w:rsidR="005C1F96" w:rsidRPr="0004325D" w:rsidRDefault="005C1F96" w:rsidP="00821CD6">
                                  <w:pPr>
                                    <w:widowControl/>
                                    <w:spacing w:line="220" w:lineRule="exact"/>
                                    <w:jc w:val="right"/>
                                    <w:rPr>
                                      <w:rFonts w:ascii="標楷體" w:eastAsia="標楷體" w:hAnsi="標楷體"/>
                                      <w:b/>
                                      <w:color w:val="000000"/>
                                      <w:kern w:val="0"/>
                                      <w:sz w:val="20"/>
                                    </w:rPr>
                                  </w:pPr>
                                  <w:r w:rsidRPr="0004325D">
                                    <w:rPr>
                                      <w:rFonts w:ascii="標楷體" w:eastAsia="標楷體" w:hAnsi="標楷體" w:hint="eastAsia"/>
                                      <w:b/>
                                      <w:color w:val="000000"/>
                                      <w:kern w:val="0"/>
                                      <w:sz w:val="20"/>
                                    </w:rPr>
                                    <w:t>7</w:t>
                                  </w:r>
                                  <w:r w:rsidRPr="0004325D">
                                    <w:rPr>
                                      <w:rFonts w:ascii="標楷體" w:eastAsia="標楷體" w:hAnsi="標楷體"/>
                                      <w:b/>
                                      <w:color w:val="000000"/>
                                      <w:kern w:val="0"/>
                                      <w:sz w:val="20"/>
                                    </w:rPr>
                                    <w:t>0</w:t>
                                  </w:r>
                                </w:p>
                              </w:tc>
                              <w:tc>
                                <w:tcPr>
                                  <w:tcW w:w="992" w:type="dxa"/>
                                  <w:tcBorders>
                                    <w:top w:val="single" w:sz="4" w:space="0" w:color="auto"/>
                                    <w:left w:val="single" w:sz="4" w:space="0" w:color="auto"/>
                                    <w:bottom w:val="single" w:sz="4" w:space="0" w:color="auto"/>
                                    <w:right w:val="single" w:sz="4" w:space="0" w:color="auto"/>
                                  </w:tcBorders>
                                  <w:vAlign w:val="center"/>
                                </w:tcPr>
                                <w:p w14:paraId="44FD11BE" w14:textId="77777777" w:rsidR="005C1F96" w:rsidRPr="0004325D" w:rsidRDefault="005C1F96" w:rsidP="00821CD6">
                                  <w:pPr>
                                    <w:widowControl/>
                                    <w:spacing w:line="220" w:lineRule="exact"/>
                                    <w:jc w:val="right"/>
                                    <w:rPr>
                                      <w:rFonts w:ascii="標楷體" w:eastAsia="標楷體" w:hAnsi="標楷體"/>
                                      <w:b/>
                                      <w:color w:val="000000"/>
                                      <w:kern w:val="0"/>
                                      <w:sz w:val="20"/>
                                    </w:rPr>
                                  </w:pPr>
                                  <w:r w:rsidRPr="0004325D">
                                    <w:rPr>
                                      <w:rFonts w:ascii="標楷體" w:eastAsia="標楷體" w:hAnsi="標楷體" w:hint="eastAsia"/>
                                      <w:b/>
                                      <w:color w:val="000000"/>
                                      <w:kern w:val="0"/>
                                      <w:sz w:val="20"/>
                                    </w:rPr>
                                    <w:t>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E8927" w14:textId="77777777" w:rsidR="005C1F96" w:rsidRPr="0004325D" w:rsidRDefault="005C1F96" w:rsidP="00821CD6">
                                  <w:pPr>
                                    <w:spacing w:line="220" w:lineRule="exact"/>
                                    <w:jc w:val="right"/>
                                    <w:rPr>
                                      <w:rFonts w:ascii="標楷體" w:eastAsia="標楷體" w:hAnsi="標楷體"/>
                                      <w:b/>
                                      <w:color w:val="000000"/>
                                      <w:kern w:val="0"/>
                                      <w:sz w:val="20"/>
                                    </w:rPr>
                                  </w:pPr>
                                  <w:r w:rsidRPr="0004325D">
                                    <w:rPr>
                                      <w:rFonts w:ascii="標楷體" w:eastAsia="標楷體" w:hAnsi="標楷體" w:hint="eastAsia"/>
                                      <w:b/>
                                      <w:color w:val="000000"/>
                                      <w:kern w:val="0"/>
                                      <w:sz w:val="20"/>
                                    </w:rPr>
                                    <w:t>2</w:t>
                                  </w:r>
                                  <w:r w:rsidRPr="0004325D">
                                    <w:rPr>
                                      <w:rFonts w:ascii="標楷體" w:eastAsia="標楷體" w:hAnsi="標楷體"/>
                                      <w:b/>
                                      <w:color w:val="000000"/>
                                      <w:kern w:val="0"/>
                                      <w:sz w:val="20"/>
                                    </w:rPr>
                                    <w:t>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082EC" w14:textId="77777777" w:rsidR="005C1F96" w:rsidRPr="0004325D" w:rsidRDefault="005C1F96" w:rsidP="00821CD6">
                                  <w:pPr>
                                    <w:widowControl/>
                                    <w:spacing w:line="220" w:lineRule="exact"/>
                                    <w:jc w:val="right"/>
                                    <w:rPr>
                                      <w:rFonts w:ascii="標楷體" w:eastAsia="標楷體" w:hAnsi="標楷體"/>
                                      <w:b/>
                                      <w:color w:val="000000"/>
                                      <w:kern w:val="0"/>
                                      <w:sz w:val="20"/>
                                    </w:rPr>
                                  </w:pPr>
                                  <w:r w:rsidRPr="0004325D">
                                    <w:rPr>
                                      <w:rFonts w:ascii="標楷體" w:eastAsia="標楷體" w:hAnsi="標楷體" w:hint="eastAsia"/>
                                      <w:b/>
                                      <w:color w:val="000000"/>
                                      <w:kern w:val="0"/>
                                      <w:sz w:val="20"/>
                                    </w:rPr>
                                    <w:t>41</w:t>
                                  </w:r>
                                </w:p>
                              </w:tc>
                              <w:tc>
                                <w:tcPr>
                                  <w:tcW w:w="2126" w:type="dxa"/>
                                  <w:tcBorders>
                                    <w:top w:val="single" w:sz="4" w:space="0" w:color="auto"/>
                                    <w:left w:val="nil"/>
                                    <w:bottom w:val="single" w:sz="4" w:space="0" w:color="auto"/>
                                    <w:right w:val="single" w:sz="4" w:space="0" w:color="auto"/>
                                    <w:tl2br w:val="single" w:sz="4" w:space="0" w:color="auto"/>
                                  </w:tcBorders>
                                  <w:shd w:val="clear" w:color="auto" w:fill="auto"/>
                                  <w:noWrap/>
                                  <w:vAlign w:val="center"/>
                                </w:tcPr>
                                <w:p w14:paraId="4AAB64D6" w14:textId="77777777" w:rsidR="005C1F96" w:rsidRPr="0004325D" w:rsidRDefault="005C1F96" w:rsidP="00821CD6">
                                  <w:pPr>
                                    <w:widowControl/>
                                    <w:spacing w:line="220" w:lineRule="exact"/>
                                    <w:jc w:val="center"/>
                                    <w:rPr>
                                      <w:rFonts w:ascii="標楷體" w:eastAsia="標楷體" w:hAnsi="標楷體"/>
                                      <w:b/>
                                      <w:color w:val="000000"/>
                                      <w:kern w:val="0"/>
                                      <w:sz w:val="20"/>
                                    </w:rPr>
                                  </w:pPr>
                                </w:p>
                              </w:tc>
                            </w:tr>
                            <w:tr w:rsidR="005C1F96" w:rsidRPr="0004325D" w14:paraId="271BA03F" w14:textId="77777777" w:rsidTr="00457FB9">
                              <w:trPr>
                                <w:trHeight w:val="113"/>
                              </w:trPr>
                              <w:tc>
                                <w:tcPr>
                                  <w:tcW w:w="1418" w:type="dxa"/>
                                  <w:tcBorders>
                                    <w:top w:val="nil"/>
                                    <w:left w:val="single" w:sz="4" w:space="0" w:color="auto"/>
                                    <w:bottom w:val="single" w:sz="4" w:space="0" w:color="auto"/>
                                    <w:right w:val="single" w:sz="4" w:space="0" w:color="auto"/>
                                  </w:tcBorders>
                                  <w:shd w:val="clear" w:color="auto" w:fill="auto"/>
                                  <w:noWrap/>
                                  <w:vAlign w:val="center"/>
                                </w:tcPr>
                                <w:p w14:paraId="6A34EEE0" w14:textId="77777777" w:rsidR="005C1F96" w:rsidRPr="0004325D" w:rsidRDefault="005C1F96" w:rsidP="00457FB9">
                                  <w:pPr>
                                    <w:widowControl/>
                                    <w:spacing w:line="220" w:lineRule="exact"/>
                                    <w:jc w:val="distribute"/>
                                    <w:rPr>
                                      <w:rFonts w:ascii="標楷體" w:eastAsia="標楷體" w:hAnsi="標楷體"/>
                                      <w:color w:val="000000"/>
                                      <w:kern w:val="0"/>
                                      <w:sz w:val="20"/>
                                    </w:rPr>
                                  </w:pPr>
                                  <w:r w:rsidRPr="0004325D">
                                    <w:rPr>
                                      <w:rFonts w:ascii="標楷體" w:eastAsia="標楷體" w:hAnsi="標楷體" w:hint="eastAsia"/>
                                      <w:color w:val="000000"/>
                                      <w:kern w:val="0"/>
                                      <w:sz w:val="20"/>
                                    </w:rPr>
                                    <w:t>農業部漁業署</w:t>
                                  </w:r>
                                </w:p>
                              </w:tc>
                              <w:tc>
                                <w:tcPr>
                                  <w:tcW w:w="567" w:type="dxa"/>
                                  <w:tcBorders>
                                    <w:top w:val="single" w:sz="4" w:space="0" w:color="auto"/>
                                    <w:left w:val="single" w:sz="4" w:space="0" w:color="auto"/>
                                    <w:bottom w:val="single" w:sz="4" w:space="0" w:color="auto"/>
                                    <w:right w:val="single" w:sz="4" w:space="0" w:color="auto"/>
                                  </w:tcBorders>
                                  <w:vAlign w:val="center"/>
                                </w:tcPr>
                                <w:p w14:paraId="0BBD0901" w14:textId="77777777" w:rsidR="005C1F96" w:rsidRPr="0004325D" w:rsidRDefault="005C1F96" w:rsidP="00821CD6">
                                  <w:pPr>
                                    <w:widowControl/>
                                    <w:spacing w:line="220" w:lineRule="exact"/>
                                    <w:jc w:val="right"/>
                                    <w:rPr>
                                      <w:rFonts w:ascii="標楷體" w:eastAsia="標楷體" w:hAnsi="標楷體"/>
                                      <w:b/>
                                      <w:color w:val="000000"/>
                                      <w:kern w:val="0"/>
                                      <w:sz w:val="20"/>
                                    </w:rPr>
                                  </w:pPr>
                                  <w:r w:rsidRPr="0004325D">
                                    <w:rPr>
                                      <w:rFonts w:ascii="標楷體" w:eastAsia="標楷體" w:hAnsi="標楷體" w:hint="eastAsia"/>
                                      <w:b/>
                                      <w:color w:val="000000"/>
                                      <w:kern w:val="0"/>
                                      <w:sz w:val="20"/>
                                    </w:rPr>
                                    <w:t>3</w:t>
                                  </w:r>
                                  <w:r w:rsidRPr="0004325D">
                                    <w:rPr>
                                      <w:rFonts w:ascii="標楷體" w:eastAsia="標楷體" w:hAnsi="標楷體"/>
                                      <w:b/>
                                      <w:color w:val="000000"/>
                                      <w:kern w:val="0"/>
                                      <w:sz w:val="20"/>
                                    </w:rPr>
                                    <w:t>0</w:t>
                                  </w:r>
                                </w:p>
                              </w:tc>
                              <w:tc>
                                <w:tcPr>
                                  <w:tcW w:w="992" w:type="dxa"/>
                                  <w:tcBorders>
                                    <w:top w:val="single" w:sz="4" w:space="0" w:color="auto"/>
                                    <w:left w:val="single" w:sz="4" w:space="0" w:color="auto"/>
                                    <w:bottom w:val="single" w:sz="4" w:space="0" w:color="auto"/>
                                    <w:right w:val="single" w:sz="4" w:space="0" w:color="auto"/>
                                  </w:tcBorders>
                                  <w:vAlign w:val="center"/>
                                </w:tcPr>
                                <w:p w14:paraId="6E0F27FA" w14:textId="77777777" w:rsidR="005C1F96" w:rsidRPr="0004325D" w:rsidRDefault="005C1F96" w:rsidP="00821CD6">
                                  <w:pPr>
                                    <w:spacing w:line="220" w:lineRule="exact"/>
                                    <w:jc w:val="right"/>
                                    <w:rPr>
                                      <w:rFonts w:ascii="標楷體" w:eastAsia="標楷體" w:hAnsi="標楷體"/>
                                      <w:sz w:val="20"/>
                                    </w:rPr>
                                  </w:pPr>
                                  <w:r w:rsidRPr="0004325D">
                                    <w:rPr>
                                      <w:rFonts w:ascii="標楷體" w:eastAsia="標楷體" w:hAnsi="標楷體" w:hint="eastAsia"/>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DA000" w14:textId="77777777" w:rsidR="005C1F96" w:rsidRPr="0004325D" w:rsidRDefault="005C1F96" w:rsidP="00821CD6">
                                  <w:pPr>
                                    <w:spacing w:line="220" w:lineRule="exact"/>
                                    <w:jc w:val="right"/>
                                    <w:rPr>
                                      <w:rFonts w:ascii="標楷體" w:eastAsia="標楷體" w:hAnsi="標楷體"/>
                                      <w:color w:val="000000"/>
                                      <w:kern w:val="0"/>
                                      <w:sz w:val="20"/>
                                    </w:rPr>
                                  </w:pPr>
                                  <w:r w:rsidRPr="0004325D">
                                    <w:rPr>
                                      <w:rFonts w:ascii="標楷體" w:eastAsia="標楷體" w:hAnsi="標楷體"/>
                                      <w:color w:val="000000"/>
                                      <w:kern w:val="0"/>
                                      <w:sz w:val="20"/>
                                    </w:rPr>
                                    <w:t>10</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C6FF558" w14:textId="77777777" w:rsidR="005C1F96" w:rsidRPr="0004325D" w:rsidRDefault="005C1F96" w:rsidP="00821CD6">
                                  <w:pPr>
                                    <w:widowControl/>
                                    <w:spacing w:line="220" w:lineRule="exact"/>
                                    <w:jc w:val="right"/>
                                    <w:rPr>
                                      <w:rFonts w:ascii="標楷體" w:eastAsia="標楷體" w:hAnsi="標楷體"/>
                                      <w:color w:val="000000"/>
                                      <w:kern w:val="0"/>
                                      <w:sz w:val="20"/>
                                    </w:rPr>
                                  </w:pPr>
                                  <w:r w:rsidRPr="0004325D">
                                    <w:rPr>
                                      <w:rFonts w:ascii="標楷體" w:eastAsia="標楷體" w:hAnsi="標楷體" w:hint="eastAsia"/>
                                      <w:color w:val="000000"/>
                                      <w:kern w:val="0"/>
                                      <w:sz w:val="20"/>
                                    </w:rPr>
                                    <w:t>20</w:t>
                                  </w:r>
                                </w:p>
                              </w:tc>
                              <w:tc>
                                <w:tcPr>
                                  <w:tcW w:w="2126" w:type="dxa"/>
                                  <w:tcBorders>
                                    <w:top w:val="nil"/>
                                    <w:left w:val="nil"/>
                                    <w:bottom w:val="single" w:sz="4" w:space="0" w:color="auto"/>
                                    <w:right w:val="single" w:sz="4" w:space="0" w:color="auto"/>
                                  </w:tcBorders>
                                  <w:shd w:val="clear" w:color="auto" w:fill="auto"/>
                                  <w:vAlign w:val="center"/>
                                </w:tcPr>
                                <w:p w14:paraId="5E240689" w14:textId="5B8C69DD" w:rsidR="005C1F96" w:rsidRPr="0004325D" w:rsidRDefault="005C1F96" w:rsidP="00E55C08">
                                  <w:pPr>
                                    <w:widowControl/>
                                    <w:spacing w:line="220" w:lineRule="exact"/>
                                    <w:jc w:val="both"/>
                                    <w:rPr>
                                      <w:rFonts w:ascii="標楷體" w:eastAsia="標楷體" w:hAnsi="標楷體"/>
                                      <w:color w:val="000000"/>
                                      <w:kern w:val="0"/>
                                      <w:sz w:val="20"/>
                                    </w:rPr>
                                  </w:pPr>
                                  <w:r w:rsidRPr="0004325D">
                                    <w:rPr>
                                      <w:rFonts w:ascii="標楷體" w:eastAsia="標楷體" w:hAnsi="標楷體" w:hint="eastAsia"/>
                                      <w:color w:val="000000"/>
                                      <w:kern w:val="0"/>
                                      <w:sz w:val="20"/>
                                    </w:rPr>
                                    <w:t>苗栗縣、彰化縣、屏東縣、宜蘭縣、花蓮縣、臺東縣</w:t>
                                  </w:r>
                                  <w:r>
                                    <w:rPr>
                                      <w:rFonts w:ascii="標楷體" w:eastAsia="標楷體" w:hAnsi="標楷體" w:hint="eastAsia"/>
                                      <w:color w:val="000000"/>
                                      <w:kern w:val="0"/>
                                      <w:sz w:val="20"/>
                                    </w:rPr>
                                    <w:t>等6</w:t>
                                  </w:r>
                                  <w:r>
                                    <w:rPr>
                                      <w:rFonts w:ascii="標楷體" w:eastAsia="標楷體" w:hAnsi="標楷體"/>
                                      <w:color w:val="000000"/>
                                      <w:kern w:val="0"/>
                                      <w:sz w:val="20"/>
                                    </w:rPr>
                                    <w:t>個</w:t>
                                  </w:r>
                                  <w:r>
                                    <w:rPr>
                                      <w:rFonts w:ascii="標楷體" w:eastAsia="標楷體" w:hAnsi="標楷體" w:hint="eastAsia"/>
                                      <w:color w:val="000000"/>
                                      <w:kern w:val="0"/>
                                      <w:sz w:val="20"/>
                                    </w:rPr>
                                    <w:t>縣</w:t>
                                  </w:r>
                                  <w:r w:rsidRPr="0004325D">
                                    <w:rPr>
                                      <w:rFonts w:ascii="標楷體" w:eastAsia="標楷體" w:hAnsi="標楷體" w:hint="eastAsia"/>
                                      <w:color w:val="000000"/>
                                      <w:kern w:val="0"/>
                                      <w:sz w:val="20"/>
                                    </w:rPr>
                                    <w:t>政府</w:t>
                                  </w:r>
                                </w:p>
                              </w:tc>
                            </w:tr>
                            <w:tr w:rsidR="005C1F96" w:rsidRPr="0004325D" w14:paraId="721C0E21" w14:textId="77777777" w:rsidTr="00457FB9">
                              <w:trPr>
                                <w:trHeight w:val="113"/>
                              </w:trPr>
                              <w:tc>
                                <w:tcPr>
                                  <w:tcW w:w="1418" w:type="dxa"/>
                                  <w:tcBorders>
                                    <w:top w:val="nil"/>
                                    <w:left w:val="single" w:sz="4" w:space="0" w:color="auto"/>
                                    <w:bottom w:val="single" w:sz="4" w:space="0" w:color="auto"/>
                                    <w:right w:val="single" w:sz="4" w:space="0" w:color="auto"/>
                                  </w:tcBorders>
                                  <w:shd w:val="clear" w:color="auto" w:fill="auto"/>
                                  <w:noWrap/>
                                  <w:vAlign w:val="center"/>
                                </w:tcPr>
                                <w:p w14:paraId="69DF48A2" w14:textId="77777777" w:rsidR="005C1F96" w:rsidRPr="0004325D" w:rsidRDefault="005C1F96" w:rsidP="00457FB9">
                                  <w:pPr>
                                    <w:widowControl/>
                                    <w:spacing w:line="220" w:lineRule="exact"/>
                                    <w:jc w:val="distribute"/>
                                    <w:rPr>
                                      <w:rFonts w:ascii="標楷體" w:eastAsia="標楷體" w:hAnsi="標楷體"/>
                                      <w:color w:val="000000"/>
                                      <w:kern w:val="0"/>
                                      <w:sz w:val="20"/>
                                    </w:rPr>
                                  </w:pPr>
                                  <w:r w:rsidRPr="0004325D">
                                    <w:rPr>
                                      <w:rFonts w:ascii="標楷體" w:eastAsia="標楷體" w:hAnsi="標楷體" w:hint="eastAsia"/>
                                      <w:color w:val="000000"/>
                                      <w:kern w:val="0"/>
                                      <w:sz w:val="20"/>
                                    </w:rPr>
                                    <w:t>農業部林業及自然保育署</w:t>
                                  </w:r>
                                </w:p>
                              </w:tc>
                              <w:tc>
                                <w:tcPr>
                                  <w:tcW w:w="567" w:type="dxa"/>
                                  <w:tcBorders>
                                    <w:top w:val="single" w:sz="4" w:space="0" w:color="auto"/>
                                    <w:left w:val="single" w:sz="4" w:space="0" w:color="auto"/>
                                    <w:bottom w:val="single" w:sz="4" w:space="0" w:color="auto"/>
                                    <w:right w:val="single" w:sz="4" w:space="0" w:color="auto"/>
                                  </w:tcBorders>
                                  <w:vAlign w:val="center"/>
                                </w:tcPr>
                                <w:p w14:paraId="35F24E16" w14:textId="77777777" w:rsidR="005C1F96" w:rsidRPr="0004325D" w:rsidRDefault="005C1F96" w:rsidP="00821CD6">
                                  <w:pPr>
                                    <w:widowControl/>
                                    <w:spacing w:line="220" w:lineRule="exact"/>
                                    <w:jc w:val="right"/>
                                    <w:rPr>
                                      <w:rFonts w:ascii="標楷體" w:eastAsia="標楷體" w:hAnsi="標楷體"/>
                                      <w:b/>
                                      <w:color w:val="000000"/>
                                      <w:kern w:val="0"/>
                                      <w:sz w:val="20"/>
                                    </w:rPr>
                                  </w:pPr>
                                  <w:r w:rsidRPr="0004325D">
                                    <w:rPr>
                                      <w:rFonts w:ascii="標楷體" w:eastAsia="標楷體" w:hAnsi="標楷體" w:hint="eastAsia"/>
                                      <w:b/>
                                      <w:color w:val="000000"/>
                                      <w:kern w:val="0"/>
                                      <w:sz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2BAA76AA" w14:textId="77777777" w:rsidR="005C1F96" w:rsidRPr="0004325D" w:rsidRDefault="005C1F96" w:rsidP="00821CD6">
                                  <w:pPr>
                                    <w:spacing w:line="220" w:lineRule="exact"/>
                                    <w:jc w:val="right"/>
                                    <w:rPr>
                                      <w:rFonts w:ascii="標楷體" w:eastAsia="標楷體" w:hAnsi="標楷體"/>
                                      <w:sz w:val="20"/>
                                    </w:rPr>
                                  </w:pPr>
                                  <w:r w:rsidRPr="0004325D">
                                    <w:rPr>
                                      <w:rFonts w:ascii="標楷體" w:eastAsia="標楷體" w:hAnsi="標楷體" w:hint="eastAsia"/>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714F9" w14:textId="77777777" w:rsidR="005C1F96" w:rsidRPr="0004325D" w:rsidRDefault="005C1F96" w:rsidP="00821CD6">
                                  <w:pPr>
                                    <w:spacing w:line="220" w:lineRule="exact"/>
                                    <w:jc w:val="right"/>
                                    <w:rPr>
                                      <w:rFonts w:ascii="標楷體" w:eastAsia="標楷體" w:hAnsi="標楷體"/>
                                      <w:color w:val="000000"/>
                                      <w:kern w:val="0"/>
                                      <w:sz w:val="20"/>
                                    </w:rPr>
                                  </w:pPr>
                                  <w:r w:rsidRPr="0004325D">
                                    <w:rPr>
                                      <w:rFonts w:ascii="標楷體" w:eastAsia="標楷體" w:hAnsi="標楷體" w:hint="eastAsia"/>
                                      <w:color w:val="000000"/>
                                      <w:kern w:val="0"/>
                                      <w:sz w:val="20"/>
                                    </w:rPr>
                                    <w:t>2</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500C7DA8" w14:textId="77777777" w:rsidR="005C1F96" w:rsidRPr="0004325D" w:rsidRDefault="005C1F96" w:rsidP="00821CD6">
                                  <w:pPr>
                                    <w:widowControl/>
                                    <w:spacing w:line="220" w:lineRule="exact"/>
                                    <w:jc w:val="right"/>
                                    <w:rPr>
                                      <w:rFonts w:ascii="標楷體" w:eastAsia="標楷體" w:hAnsi="標楷體"/>
                                      <w:color w:val="000000"/>
                                      <w:kern w:val="0"/>
                                      <w:sz w:val="20"/>
                                    </w:rPr>
                                  </w:pPr>
                                  <w:r w:rsidRPr="0004325D">
                                    <w:rPr>
                                      <w:rFonts w:ascii="標楷體" w:eastAsia="標楷體" w:hAnsi="標楷體" w:hint="eastAsia"/>
                                      <w:color w:val="000000"/>
                                      <w:kern w:val="0"/>
                                      <w:sz w:val="20"/>
                                    </w:rPr>
                                    <w:t>1</w:t>
                                  </w:r>
                                </w:p>
                              </w:tc>
                              <w:tc>
                                <w:tcPr>
                                  <w:tcW w:w="2126" w:type="dxa"/>
                                  <w:tcBorders>
                                    <w:top w:val="nil"/>
                                    <w:left w:val="nil"/>
                                    <w:bottom w:val="single" w:sz="4" w:space="0" w:color="auto"/>
                                    <w:right w:val="single" w:sz="4" w:space="0" w:color="auto"/>
                                  </w:tcBorders>
                                  <w:shd w:val="clear" w:color="auto" w:fill="auto"/>
                                  <w:vAlign w:val="center"/>
                                </w:tcPr>
                                <w:p w14:paraId="0A3D70C6" w14:textId="77777777" w:rsidR="005C1F96" w:rsidRPr="0004325D" w:rsidRDefault="005C1F96" w:rsidP="00821CD6">
                                  <w:pPr>
                                    <w:widowControl/>
                                    <w:spacing w:line="220" w:lineRule="exact"/>
                                    <w:rPr>
                                      <w:rFonts w:ascii="標楷體" w:eastAsia="標楷體" w:hAnsi="標楷體"/>
                                      <w:color w:val="000000"/>
                                      <w:kern w:val="0"/>
                                      <w:sz w:val="20"/>
                                    </w:rPr>
                                  </w:pPr>
                                  <w:r w:rsidRPr="0004325D">
                                    <w:rPr>
                                      <w:rFonts w:ascii="標楷體" w:eastAsia="標楷體" w:hAnsi="標楷體" w:hint="eastAsia"/>
                                      <w:color w:val="000000"/>
                                      <w:kern w:val="0"/>
                                      <w:sz w:val="20"/>
                                    </w:rPr>
                                    <w:t>屏東縣政府</w:t>
                                  </w:r>
                                </w:p>
                              </w:tc>
                            </w:tr>
                            <w:tr w:rsidR="005C1F96" w:rsidRPr="0004325D" w14:paraId="07600FE5" w14:textId="77777777" w:rsidTr="00457FB9">
                              <w:trPr>
                                <w:trHeight w:val="113"/>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956FCA7" w14:textId="6E0F7512" w:rsidR="005C1F96" w:rsidRPr="006F39F3" w:rsidRDefault="005C1F96" w:rsidP="00457FB9">
                                  <w:pPr>
                                    <w:widowControl/>
                                    <w:spacing w:line="220" w:lineRule="exact"/>
                                    <w:jc w:val="distribute"/>
                                    <w:rPr>
                                      <w:rFonts w:ascii="標楷體" w:eastAsia="標楷體" w:hAnsi="標楷體"/>
                                      <w:color w:val="000000"/>
                                      <w:spacing w:val="-16"/>
                                      <w:kern w:val="0"/>
                                      <w:sz w:val="20"/>
                                    </w:rPr>
                                  </w:pPr>
                                  <w:r w:rsidRPr="006F39F3">
                                    <w:rPr>
                                      <w:rFonts w:ascii="標楷體" w:eastAsia="標楷體" w:hAnsi="標楷體" w:hint="eastAsia"/>
                                      <w:color w:val="000000"/>
                                      <w:spacing w:val="-16"/>
                                      <w:kern w:val="0"/>
                                      <w:sz w:val="20"/>
                                    </w:rPr>
                                    <w:t>內政部國家公園署</w:t>
                                  </w:r>
                                </w:p>
                              </w:tc>
                              <w:tc>
                                <w:tcPr>
                                  <w:tcW w:w="567" w:type="dxa"/>
                                  <w:tcBorders>
                                    <w:top w:val="single" w:sz="4" w:space="0" w:color="auto"/>
                                    <w:left w:val="single" w:sz="4" w:space="0" w:color="auto"/>
                                    <w:bottom w:val="single" w:sz="4" w:space="0" w:color="auto"/>
                                    <w:right w:val="single" w:sz="4" w:space="0" w:color="auto"/>
                                  </w:tcBorders>
                                  <w:vAlign w:val="center"/>
                                </w:tcPr>
                                <w:p w14:paraId="59276576" w14:textId="77777777" w:rsidR="005C1F96" w:rsidRPr="0004325D" w:rsidRDefault="005C1F96" w:rsidP="00821CD6">
                                  <w:pPr>
                                    <w:widowControl/>
                                    <w:spacing w:line="220" w:lineRule="exact"/>
                                    <w:jc w:val="right"/>
                                    <w:rPr>
                                      <w:rFonts w:ascii="標楷體" w:eastAsia="標楷體" w:hAnsi="標楷體"/>
                                      <w:b/>
                                      <w:color w:val="000000"/>
                                      <w:kern w:val="0"/>
                                      <w:sz w:val="20"/>
                                    </w:rPr>
                                  </w:pPr>
                                  <w:r w:rsidRPr="0004325D">
                                    <w:rPr>
                                      <w:rFonts w:ascii="標楷體" w:eastAsia="標楷體" w:hAnsi="標楷體" w:hint="eastAsia"/>
                                      <w:b/>
                                      <w:color w:val="000000"/>
                                      <w:kern w:val="0"/>
                                      <w:sz w:val="20"/>
                                    </w:rPr>
                                    <w:t>2</w:t>
                                  </w:r>
                                  <w:r w:rsidRPr="0004325D">
                                    <w:rPr>
                                      <w:rFonts w:ascii="標楷體" w:eastAsia="標楷體" w:hAnsi="標楷體"/>
                                      <w:b/>
                                      <w:color w:val="000000"/>
                                      <w:kern w:val="0"/>
                                      <w:sz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576C550E" w14:textId="77777777" w:rsidR="005C1F96" w:rsidRPr="0004325D" w:rsidRDefault="005C1F96" w:rsidP="00821CD6">
                                  <w:pPr>
                                    <w:spacing w:line="220" w:lineRule="exact"/>
                                    <w:jc w:val="right"/>
                                    <w:rPr>
                                      <w:rFonts w:ascii="標楷體" w:eastAsia="標楷體" w:hAnsi="標楷體"/>
                                      <w:sz w:val="20"/>
                                    </w:rPr>
                                  </w:pPr>
                                  <w:r w:rsidRPr="0004325D">
                                    <w:rPr>
                                      <w:rFonts w:ascii="標楷體" w:eastAsia="標楷體" w:hAnsi="標楷體" w:hint="eastAsia"/>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7D738" w14:textId="77777777" w:rsidR="005C1F96" w:rsidRPr="0004325D" w:rsidRDefault="005C1F96" w:rsidP="00821CD6">
                                  <w:pPr>
                                    <w:spacing w:line="220" w:lineRule="exact"/>
                                    <w:jc w:val="right"/>
                                    <w:rPr>
                                      <w:rFonts w:ascii="標楷體" w:eastAsia="標楷體" w:hAnsi="標楷體"/>
                                      <w:color w:val="000000"/>
                                      <w:kern w:val="0"/>
                                      <w:sz w:val="20"/>
                                    </w:rPr>
                                  </w:pPr>
                                  <w:r w:rsidRPr="0004325D">
                                    <w:rPr>
                                      <w:rFonts w:ascii="標楷體" w:eastAsia="標楷體" w:hAnsi="標楷體" w:hint="eastAsia"/>
                                      <w:color w:val="000000"/>
                                      <w:kern w:val="0"/>
                                      <w:sz w:val="20"/>
                                    </w:rPr>
                                    <w:t>7</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1D87715" w14:textId="77777777" w:rsidR="005C1F96" w:rsidRPr="0004325D" w:rsidRDefault="005C1F96" w:rsidP="00821CD6">
                                  <w:pPr>
                                    <w:widowControl/>
                                    <w:spacing w:line="220" w:lineRule="exact"/>
                                    <w:jc w:val="right"/>
                                    <w:rPr>
                                      <w:rFonts w:ascii="標楷體" w:eastAsia="標楷體" w:hAnsi="標楷體"/>
                                      <w:color w:val="000000"/>
                                      <w:kern w:val="0"/>
                                      <w:sz w:val="20"/>
                                    </w:rPr>
                                  </w:pPr>
                                  <w:r w:rsidRPr="0004325D">
                                    <w:rPr>
                                      <w:rFonts w:ascii="標楷體" w:eastAsia="標楷體" w:hAnsi="標楷體" w:hint="eastAsia"/>
                                      <w:color w:val="000000"/>
                                      <w:kern w:val="0"/>
                                      <w:sz w:val="20"/>
                                    </w:rPr>
                                    <w:t>19</w:t>
                                  </w:r>
                                </w:p>
                              </w:tc>
                              <w:tc>
                                <w:tcPr>
                                  <w:tcW w:w="2126" w:type="dxa"/>
                                  <w:tcBorders>
                                    <w:top w:val="nil"/>
                                    <w:left w:val="nil"/>
                                    <w:bottom w:val="single" w:sz="4" w:space="0" w:color="auto"/>
                                    <w:right w:val="single" w:sz="4" w:space="0" w:color="auto"/>
                                  </w:tcBorders>
                                  <w:shd w:val="clear" w:color="auto" w:fill="auto"/>
                                  <w:vAlign w:val="center"/>
                                  <w:hideMark/>
                                </w:tcPr>
                                <w:p w14:paraId="585D1E4B" w14:textId="1CEA6864" w:rsidR="005C1F96" w:rsidRPr="0004325D" w:rsidRDefault="005C1F96" w:rsidP="00821CD6">
                                  <w:pPr>
                                    <w:widowControl/>
                                    <w:spacing w:line="220" w:lineRule="exact"/>
                                    <w:jc w:val="both"/>
                                    <w:rPr>
                                      <w:rFonts w:ascii="標楷體" w:eastAsia="標楷體" w:hAnsi="標楷體"/>
                                      <w:color w:val="000000"/>
                                      <w:kern w:val="0"/>
                                      <w:sz w:val="20"/>
                                    </w:rPr>
                                  </w:pPr>
                                  <w:r w:rsidRPr="0004325D">
                                    <w:rPr>
                                      <w:rFonts w:ascii="標楷體" w:eastAsia="標楷體" w:hAnsi="標楷體" w:hint="eastAsia"/>
                                      <w:color w:val="000000"/>
                                      <w:kern w:val="0"/>
                                      <w:sz w:val="20"/>
                                    </w:rPr>
                                    <w:t>內政部國家公園署、台江國家公園管理處</w:t>
                                  </w:r>
                                  <w:r w:rsidR="0055102A">
                                    <w:rPr>
                                      <w:rFonts w:ascii="標楷體" w:eastAsia="標楷體" w:hAnsi="標楷體" w:hint="eastAsia"/>
                                      <w:color w:val="000000"/>
                                      <w:kern w:val="0"/>
                                      <w:sz w:val="20"/>
                                    </w:rPr>
                                    <w:t>及</w:t>
                                  </w:r>
                                  <w:r w:rsidRPr="0004325D">
                                    <w:rPr>
                                      <w:rFonts w:ascii="標楷體" w:eastAsia="標楷體" w:hAnsi="標楷體" w:hint="eastAsia"/>
                                      <w:color w:val="000000"/>
                                      <w:kern w:val="0"/>
                                      <w:sz w:val="20"/>
                                    </w:rPr>
                                    <w:t>桃園市、臺中市、雲林縣、嘉義縣、花蓮縣、臺東縣、宜蘭縣、連江縣</w:t>
                                  </w:r>
                                  <w:r>
                                    <w:rPr>
                                      <w:rFonts w:ascii="標楷體" w:eastAsia="標楷體" w:hAnsi="標楷體" w:hint="eastAsia"/>
                                      <w:color w:val="000000"/>
                                      <w:kern w:val="0"/>
                                      <w:sz w:val="20"/>
                                    </w:rPr>
                                    <w:t>等8</w:t>
                                  </w:r>
                                  <w:r>
                                    <w:rPr>
                                      <w:rFonts w:ascii="標楷體" w:eastAsia="標楷體" w:hAnsi="標楷體"/>
                                      <w:color w:val="000000"/>
                                      <w:kern w:val="0"/>
                                      <w:sz w:val="20"/>
                                    </w:rPr>
                                    <w:t>個</w:t>
                                  </w:r>
                                  <w:r>
                                    <w:rPr>
                                      <w:rFonts w:ascii="標楷體" w:eastAsia="標楷體" w:hAnsi="標楷體" w:hint="eastAsia"/>
                                      <w:color w:val="000000"/>
                                      <w:kern w:val="0"/>
                                      <w:sz w:val="20"/>
                                    </w:rPr>
                                    <w:t>市縣</w:t>
                                  </w:r>
                                  <w:r w:rsidRPr="0004325D">
                                    <w:rPr>
                                      <w:rFonts w:ascii="標楷體" w:eastAsia="標楷體" w:hAnsi="標楷體" w:hint="eastAsia"/>
                                      <w:color w:val="000000"/>
                                      <w:kern w:val="0"/>
                                      <w:sz w:val="20"/>
                                    </w:rPr>
                                    <w:t>政府</w:t>
                                  </w:r>
                                </w:p>
                              </w:tc>
                            </w:tr>
                            <w:tr w:rsidR="005C1F96" w:rsidRPr="0004325D" w14:paraId="3D485CEA" w14:textId="77777777" w:rsidTr="00457FB9">
                              <w:trPr>
                                <w:trHeight w:val="113"/>
                              </w:trPr>
                              <w:tc>
                                <w:tcPr>
                                  <w:tcW w:w="1418" w:type="dxa"/>
                                  <w:tcBorders>
                                    <w:top w:val="nil"/>
                                    <w:left w:val="single" w:sz="4" w:space="0" w:color="auto"/>
                                    <w:bottom w:val="single" w:sz="4" w:space="0" w:color="auto"/>
                                    <w:right w:val="single" w:sz="4" w:space="0" w:color="auto"/>
                                  </w:tcBorders>
                                  <w:shd w:val="clear" w:color="auto" w:fill="auto"/>
                                  <w:noWrap/>
                                  <w:vAlign w:val="center"/>
                                </w:tcPr>
                                <w:p w14:paraId="2EFEB8E2" w14:textId="77777777" w:rsidR="00D30351" w:rsidRDefault="005C1F96" w:rsidP="00457FB9">
                                  <w:pPr>
                                    <w:widowControl/>
                                    <w:spacing w:line="220" w:lineRule="exact"/>
                                    <w:jc w:val="distribute"/>
                                    <w:rPr>
                                      <w:rFonts w:ascii="標楷體" w:eastAsia="標楷體" w:hAnsi="標楷體"/>
                                      <w:color w:val="000000"/>
                                      <w:kern w:val="0"/>
                                      <w:sz w:val="20"/>
                                    </w:rPr>
                                  </w:pPr>
                                  <w:r w:rsidRPr="0004325D">
                                    <w:rPr>
                                      <w:rFonts w:ascii="標楷體" w:eastAsia="標楷體" w:hAnsi="標楷體" w:hint="eastAsia"/>
                                      <w:color w:val="000000"/>
                                      <w:kern w:val="0"/>
                                      <w:sz w:val="20"/>
                                    </w:rPr>
                                    <w:t>海洋委員會</w:t>
                                  </w:r>
                                </w:p>
                                <w:p w14:paraId="0B4E8635" w14:textId="79CFABCC" w:rsidR="005C1F96" w:rsidRPr="0004325D" w:rsidRDefault="005C1F96" w:rsidP="00457FB9">
                                  <w:pPr>
                                    <w:widowControl/>
                                    <w:spacing w:line="220" w:lineRule="exact"/>
                                    <w:jc w:val="distribute"/>
                                    <w:rPr>
                                      <w:rFonts w:ascii="標楷體" w:eastAsia="標楷體" w:hAnsi="標楷體"/>
                                      <w:color w:val="000000"/>
                                      <w:kern w:val="0"/>
                                      <w:sz w:val="20"/>
                                    </w:rPr>
                                  </w:pPr>
                                  <w:r w:rsidRPr="0004325D">
                                    <w:rPr>
                                      <w:rFonts w:ascii="標楷體" w:eastAsia="標楷體" w:hAnsi="標楷體" w:hint="eastAsia"/>
                                      <w:color w:val="000000"/>
                                      <w:kern w:val="0"/>
                                      <w:sz w:val="20"/>
                                    </w:rPr>
                                    <w:t>海洋保育署</w:t>
                                  </w:r>
                                </w:p>
                              </w:tc>
                              <w:tc>
                                <w:tcPr>
                                  <w:tcW w:w="567" w:type="dxa"/>
                                  <w:tcBorders>
                                    <w:top w:val="single" w:sz="4" w:space="0" w:color="auto"/>
                                    <w:left w:val="single" w:sz="4" w:space="0" w:color="auto"/>
                                    <w:bottom w:val="single" w:sz="4" w:space="0" w:color="auto"/>
                                    <w:right w:val="single" w:sz="4" w:space="0" w:color="auto"/>
                                  </w:tcBorders>
                                  <w:vAlign w:val="center"/>
                                </w:tcPr>
                                <w:p w14:paraId="5E7F53B4" w14:textId="77777777" w:rsidR="005C1F96" w:rsidRPr="0004325D" w:rsidRDefault="005C1F96" w:rsidP="00821CD6">
                                  <w:pPr>
                                    <w:widowControl/>
                                    <w:spacing w:line="220" w:lineRule="exact"/>
                                    <w:jc w:val="right"/>
                                    <w:rPr>
                                      <w:rFonts w:ascii="標楷體" w:eastAsia="標楷體" w:hAnsi="標楷體"/>
                                      <w:b/>
                                      <w:color w:val="000000"/>
                                      <w:kern w:val="0"/>
                                      <w:sz w:val="20"/>
                                    </w:rPr>
                                  </w:pPr>
                                  <w:r w:rsidRPr="0004325D">
                                    <w:rPr>
                                      <w:rFonts w:ascii="標楷體" w:eastAsia="標楷體" w:hAnsi="標楷體" w:hint="eastAsia"/>
                                      <w:b/>
                                      <w:color w:val="000000"/>
                                      <w:kern w:val="0"/>
                                      <w:sz w:val="20"/>
                                    </w:rPr>
                                    <w:t>9</w:t>
                                  </w:r>
                                </w:p>
                              </w:tc>
                              <w:tc>
                                <w:tcPr>
                                  <w:tcW w:w="992" w:type="dxa"/>
                                  <w:tcBorders>
                                    <w:top w:val="single" w:sz="4" w:space="0" w:color="auto"/>
                                    <w:left w:val="single" w:sz="4" w:space="0" w:color="auto"/>
                                    <w:bottom w:val="single" w:sz="4" w:space="0" w:color="auto"/>
                                    <w:right w:val="single" w:sz="4" w:space="0" w:color="auto"/>
                                  </w:tcBorders>
                                  <w:vAlign w:val="center"/>
                                </w:tcPr>
                                <w:p w14:paraId="55BAFFEC" w14:textId="77777777" w:rsidR="005C1F96" w:rsidRPr="0004325D" w:rsidRDefault="005C1F96" w:rsidP="00821CD6">
                                  <w:pPr>
                                    <w:widowControl/>
                                    <w:spacing w:line="220" w:lineRule="exact"/>
                                    <w:jc w:val="right"/>
                                    <w:rPr>
                                      <w:rFonts w:ascii="標楷體" w:eastAsia="標楷體" w:hAnsi="標楷體"/>
                                      <w:color w:val="000000"/>
                                      <w:kern w:val="0"/>
                                      <w:sz w:val="20"/>
                                    </w:rPr>
                                  </w:pPr>
                                  <w:r w:rsidRPr="0004325D">
                                    <w:rPr>
                                      <w:rFonts w:ascii="標楷體" w:eastAsia="標楷體" w:hAnsi="標楷體" w:hint="eastAsia"/>
                                      <w:color w:val="000000"/>
                                      <w:kern w:val="0"/>
                                      <w:sz w:val="20"/>
                                    </w:rPr>
                                    <w:t>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8F148" w14:textId="77777777" w:rsidR="005C1F96" w:rsidRPr="0004325D" w:rsidRDefault="005C1F96" w:rsidP="00821CD6">
                                  <w:pPr>
                                    <w:spacing w:line="220" w:lineRule="exact"/>
                                    <w:jc w:val="right"/>
                                    <w:rPr>
                                      <w:rFonts w:ascii="標楷體" w:eastAsia="標楷體" w:hAnsi="標楷體"/>
                                      <w:color w:val="000000"/>
                                      <w:kern w:val="0"/>
                                      <w:sz w:val="20"/>
                                    </w:rPr>
                                  </w:pPr>
                                  <w:r w:rsidRPr="0004325D">
                                    <w:rPr>
                                      <w:rFonts w:ascii="標楷體" w:eastAsia="標楷體" w:hAnsi="標楷體" w:hint="eastAsia"/>
                                      <w:color w:val="000000"/>
                                      <w:kern w:val="0"/>
                                      <w:sz w:val="20"/>
                                    </w:rPr>
                                    <w:t>5</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464D03E3" w14:textId="77777777" w:rsidR="005C1F96" w:rsidRPr="0004325D" w:rsidRDefault="005C1F96" w:rsidP="00821CD6">
                                  <w:pPr>
                                    <w:widowControl/>
                                    <w:spacing w:line="220" w:lineRule="exact"/>
                                    <w:jc w:val="right"/>
                                    <w:rPr>
                                      <w:rFonts w:ascii="標楷體" w:eastAsia="標楷體" w:hAnsi="標楷體"/>
                                      <w:color w:val="000000"/>
                                      <w:kern w:val="0"/>
                                      <w:sz w:val="20"/>
                                    </w:rPr>
                                  </w:pPr>
                                  <w:r w:rsidRPr="0004325D">
                                    <w:rPr>
                                      <w:rFonts w:ascii="標楷體" w:eastAsia="標楷體" w:hAnsi="標楷體" w:hint="eastAsia"/>
                                      <w:color w:val="000000"/>
                                      <w:kern w:val="0"/>
                                      <w:sz w:val="20"/>
                                    </w:rPr>
                                    <w:t>1</w:t>
                                  </w:r>
                                </w:p>
                              </w:tc>
                              <w:tc>
                                <w:tcPr>
                                  <w:tcW w:w="2126" w:type="dxa"/>
                                  <w:tcBorders>
                                    <w:top w:val="nil"/>
                                    <w:left w:val="nil"/>
                                    <w:bottom w:val="single" w:sz="4" w:space="0" w:color="auto"/>
                                    <w:right w:val="single" w:sz="4" w:space="0" w:color="auto"/>
                                  </w:tcBorders>
                                  <w:shd w:val="clear" w:color="auto" w:fill="auto"/>
                                  <w:vAlign w:val="center"/>
                                </w:tcPr>
                                <w:p w14:paraId="139B062B" w14:textId="77777777" w:rsidR="005C1F96" w:rsidRPr="0004325D" w:rsidRDefault="005C1F96" w:rsidP="00821CD6">
                                  <w:pPr>
                                    <w:widowControl/>
                                    <w:spacing w:line="220" w:lineRule="exact"/>
                                    <w:rPr>
                                      <w:rFonts w:ascii="標楷體" w:eastAsia="標楷體" w:hAnsi="標楷體"/>
                                      <w:color w:val="000000"/>
                                      <w:kern w:val="0"/>
                                      <w:sz w:val="20"/>
                                    </w:rPr>
                                  </w:pPr>
                                  <w:r w:rsidRPr="0004325D">
                                    <w:rPr>
                                      <w:rFonts w:ascii="標楷體" w:eastAsia="標楷體" w:hAnsi="標楷體" w:hint="eastAsia"/>
                                      <w:color w:val="000000"/>
                                      <w:kern w:val="0"/>
                                      <w:sz w:val="20"/>
                                    </w:rPr>
                                    <w:t>桃園市政府</w:t>
                                  </w:r>
                                </w:p>
                              </w:tc>
                            </w:tr>
                            <w:tr w:rsidR="005C1F96" w:rsidRPr="0004325D" w14:paraId="290C1241" w14:textId="77777777" w:rsidTr="00457FB9">
                              <w:trPr>
                                <w:trHeight w:val="113"/>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C2146D1" w14:textId="77777777" w:rsidR="005C1F96" w:rsidRPr="0004325D" w:rsidRDefault="005C1F96" w:rsidP="00457FB9">
                                  <w:pPr>
                                    <w:widowControl/>
                                    <w:spacing w:line="220" w:lineRule="exact"/>
                                    <w:jc w:val="distribute"/>
                                    <w:rPr>
                                      <w:rFonts w:ascii="標楷體" w:eastAsia="標楷體" w:hAnsi="標楷體"/>
                                      <w:color w:val="000000"/>
                                      <w:kern w:val="0"/>
                                      <w:sz w:val="20"/>
                                    </w:rPr>
                                  </w:pPr>
                                  <w:r w:rsidRPr="0004325D">
                                    <w:rPr>
                                      <w:rFonts w:ascii="標楷體" w:eastAsia="標楷體" w:hAnsi="標楷體" w:hint="eastAsia"/>
                                      <w:color w:val="000000"/>
                                      <w:kern w:val="0"/>
                                      <w:sz w:val="20"/>
                                    </w:rPr>
                                    <w:t>交通部觀光署</w:t>
                                  </w:r>
                                </w:p>
                              </w:tc>
                              <w:tc>
                                <w:tcPr>
                                  <w:tcW w:w="567" w:type="dxa"/>
                                  <w:tcBorders>
                                    <w:top w:val="single" w:sz="4" w:space="0" w:color="auto"/>
                                    <w:left w:val="single" w:sz="4" w:space="0" w:color="auto"/>
                                    <w:bottom w:val="single" w:sz="4" w:space="0" w:color="auto"/>
                                    <w:right w:val="single" w:sz="4" w:space="0" w:color="auto"/>
                                  </w:tcBorders>
                                  <w:vAlign w:val="center"/>
                                </w:tcPr>
                                <w:p w14:paraId="43A6702E" w14:textId="77777777" w:rsidR="005C1F96" w:rsidRPr="0004325D" w:rsidRDefault="005C1F96" w:rsidP="00821CD6">
                                  <w:pPr>
                                    <w:widowControl/>
                                    <w:spacing w:line="220" w:lineRule="exact"/>
                                    <w:jc w:val="right"/>
                                    <w:rPr>
                                      <w:rFonts w:ascii="標楷體" w:eastAsia="標楷體" w:hAnsi="標楷體"/>
                                      <w:b/>
                                      <w:color w:val="000000"/>
                                      <w:kern w:val="0"/>
                                      <w:sz w:val="20"/>
                                    </w:rPr>
                                  </w:pPr>
                                  <w:r w:rsidRPr="0004325D">
                                    <w:rPr>
                                      <w:rFonts w:ascii="標楷體" w:eastAsia="標楷體" w:hAnsi="標楷體" w:hint="eastAsia"/>
                                      <w:b/>
                                      <w:color w:val="000000"/>
                                      <w:kern w:val="0"/>
                                      <w:sz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632A6DA6" w14:textId="77777777" w:rsidR="005C1F96" w:rsidRPr="0004325D" w:rsidRDefault="005C1F96" w:rsidP="00821CD6">
                                  <w:pPr>
                                    <w:widowControl/>
                                    <w:spacing w:line="220" w:lineRule="exact"/>
                                    <w:jc w:val="right"/>
                                    <w:rPr>
                                      <w:rFonts w:ascii="標楷體" w:eastAsia="標楷體" w:hAnsi="標楷體"/>
                                      <w:color w:val="000000"/>
                                      <w:kern w:val="0"/>
                                      <w:sz w:val="20"/>
                                    </w:rPr>
                                  </w:pPr>
                                  <w:r w:rsidRPr="0004325D">
                                    <w:rPr>
                                      <w:rFonts w:ascii="標楷體" w:eastAsia="標楷體" w:hAnsi="標楷體" w:hint="eastAsia"/>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D6A72" w14:textId="77777777" w:rsidR="005C1F96" w:rsidRPr="0004325D" w:rsidRDefault="005C1F96" w:rsidP="00821CD6">
                                  <w:pPr>
                                    <w:spacing w:line="220" w:lineRule="exact"/>
                                    <w:jc w:val="right"/>
                                    <w:rPr>
                                      <w:rFonts w:ascii="標楷體" w:eastAsia="標楷體" w:hAnsi="標楷體"/>
                                      <w:color w:val="000000"/>
                                      <w:kern w:val="0"/>
                                      <w:sz w:val="20"/>
                                    </w:rPr>
                                  </w:pPr>
                                  <w:r w:rsidRPr="0004325D">
                                    <w:rPr>
                                      <w:rFonts w:ascii="標楷體" w:eastAsia="標楷體" w:hAnsi="標楷體" w:hint="eastAsia"/>
                                      <w:color w:val="000000"/>
                                      <w:kern w:val="0"/>
                                      <w:sz w:val="20"/>
                                    </w:rPr>
                                    <w:t>2</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6A97BE5" w14:textId="77777777" w:rsidR="005C1F96" w:rsidRPr="0004325D" w:rsidRDefault="005C1F96" w:rsidP="00821CD6">
                                  <w:pPr>
                                    <w:widowControl/>
                                    <w:spacing w:line="220" w:lineRule="exact"/>
                                    <w:jc w:val="right"/>
                                    <w:rPr>
                                      <w:rFonts w:ascii="標楷體" w:eastAsia="標楷體" w:hAnsi="標楷體"/>
                                      <w:color w:val="000000"/>
                                      <w:kern w:val="0"/>
                                      <w:sz w:val="20"/>
                                    </w:rPr>
                                  </w:pPr>
                                  <w:r w:rsidRPr="0004325D">
                                    <w:rPr>
                                      <w:rFonts w:ascii="標楷體" w:eastAsia="標楷體" w:hAnsi="標楷體" w:hint="eastAsia"/>
                                      <w:sz w:val="20"/>
                                    </w:rPr>
                                    <w:t>－</w:t>
                                  </w:r>
                                </w:p>
                              </w:tc>
                              <w:tc>
                                <w:tcPr>
                                  <w:tcW w:w="2126"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7F02C9FE" w14:textId="77777777" w:rsidR="005C1F96" w:rsidRPr="0004325D" w:rsidRDefault="005C1F96" w:rsidP="00821CD6">
                                  <w:pPr>
                                    <w:widowControl/>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 xml:space="preserve">　</w:t>
                                  </w:r>
                                </w:p>
                              </w:tc>
                            </w:tr>
                            <w:tr w:rsidR="005C1F96" w:rsidRPr="0004325D" w14:paraId="71ED7E43" w14:textId="77777777" w:rsidTr="002C4410">
                              <w:tc>
                                <w:tcPr>
                                  <w:tcW w:w="6521" w:type="dxa"/>
                                  <w:gridSpan w:val="6"/>
                                  <w:tcBorders>
                                    <w:top w:val="single" w:sz="4" w:space="0" w:color="auto"/>
                                  </w:tcBorders>
                                  <w:shd w:val="clear" w:color="auto" w:fill="auto"/>
                                  <w:noWrap/>
                                  <w:vAlign w:val="center"/>
                                </w:tcPr>
                                <w:p w14:paraId="4F25208D" w14:textId="19BB57D8" w:rsidR="005C1F96" w:rsidRPr="00104430" w:rsidRDefault="005C1F96" w:rsidP="00821CD6">
                                  <w:pPr>
                                    <w:widowControl/>
                                    <w:spacing w:line="200" w:lineRule="exact"/>
                                    <w:rPr>
                                      <w:rFonts w:ascii="標楷體" w:eastAsia="標楷體" w:hAnsi="標楷體"/>
                                      <w:color w:val="000000"/>
                                      <w:kern w:val="0"/>
                                      <w:sz w:val="18"/>
                                      <w:szCs w:val="18"/>
                                    </w:rPr>
                                  </w:pPr>
                                  <w:r w:rsidRPr="00104430">
                                    <w:rPr>
                                      <w:rFonts w:ascii="標楷體" w:eastAsia="標楷體" w:hAnsi="標楷體" w:hint="eastAsia"/>
                                      <w:color w:val="000000"/>
                                      <w:kern w:val="0"/>
                                      <w:sz w:val="18"/>
                                      <w:szCs w:val="18"/>
                                    </w:rPr>
                                    <w:t>註：</w:t>
                                  </w:r>
                                  <w:r w:rsidRPr="00104430">
                                    <w:rPr>
                                      <w:rFonts w:ascii="標楷體" w:eastAsia="標楷體" w:hAnsi="標楷體" w:hint="eastAsia"/>
                                      <w:sz w:val="18"/>
                                      <w:szCs w:val="18"/>
                                    </w:rPr>
                                    <w:t>1</w:t>
                                  </w:r>
                                  <w:r w:rsidRPr="00104430">
                                    <w:rPr>
                                      <w:rFonts w:ascii="標楷體" w:eastAsia="標楷體" w:hAnsi="標楷體"/>
                                      <w:sz w:val="18"/>
                                      <w:szCs w:val="18"/>
                                    </w:rPr>
                                    <w:t>.</w:t>
                                  </w:r>
                                  <w:r w:rsidRPr="00104430">
                                    <w:rPr>
                                      <w:rFonts w:ascii="標楷體" w:eastAsia="標楷體" w:hAnsi="標楷體" w:hint="eastAsia"/>
                                      <w:sz w:val="18"/>
                                      <w:szCs w:val="18"/>
                                    </w:rPr>
                                    <w:t>資料時點︰1</w:t>
                                  </w:r>
                                  <w:r w:rsidRPr="00104430">
                                    <w:rPr>
                                      <w:rFonts w:ascii="標楷體" w:eastAsia="標楷體" w:hAnsi="標楷體"/>
                                      <w:sz w:val="18"/>
                                      <w:szCs w:val="18"/>
                                    </w:rPr>
                                    <w:t>14</w:t>
                                  </w:r>
                                  <w:r w:rsidRPr="00104430">
                                    <w:rPr>
                                      <w:rFonts w:ascii="標楷體" w:eastAsia="標楷體" w:hAnsi="標楷體" w:hint="eastAsia"/>
                                      <w:sz w:val="18"/>
                                      <w:szCs w:val="18"/>
                                    </w:rPr>
                                    <w:t>年</w:t>
                                  </w:r>
                                  <w:r w:rsidRPr="00104430">
                                    <w:rPr>
                                      <w:rFonts w:ascii="標楷體" w:eastAsia="標楷體" w:hAnsi="標楷體"/>
                                      <w:sz w:val="18"/>
                                      <w:szCs w:val="18"/>
                                    </w:rPr>
                                    <w:t>3</w:t>
                                  </w:r>
                                  <w:r w:rsidRPr="00104430">
                                    <w:rPr>
                                      <w:rFonts w:ascii="標楷體" w:eastAsia="標楷體" w:hAnsi="標楷體" w:hint="eastAsia"/>
                                      <w:sz w:val="18"/>
                                      <w:szCs w:val="18"/>
                                    </w:rPr>
                                    <w:t>月1</w:t>
                                  </w:r>
                                  <w:r w:rsidRPr="00104430">
                                    <w:rPr>
                                      <w:rFonts w:ascii="標楷體" w:eastAsia="標楷體" w:hAnsi="標楷體"/>
                                      <w:sz w:val="18"/>
                                      <w:szCs w:val="18"/>
                                    </w:rPr>
                                    <w:t>4</w:t>
                                  </w:r>
                                  <w:r w:rsidRPr="00104430">
                                    <w:rPr>
                                      <w:rFonts w:ascii="標楷體" w:eastAsia="標楷體" w:hAnsi="標楷體" w:hint="eastAsia"/>
                                      <w:sz w:val="18"/>
                                      <w:szCs w:val="18"/>
                                    </w:rPr>
                                    <w:t>日。</w:t>
                                  </w:r>
                                </w:p>
                                <w:p w14:paraId="5E5EB25D" w14:textId="77777777" w:rsidR="005C1F96" w:rsidRPr="00104430" w:rsidRDefault="005C1F96" w:rsidP="00821CD6">
                                  <w:pPr>
                                    <w:widowControl/>
                                    <w:spacing w:line="200" w:lineRule="exact"/>
                                    <w:ind w:firstLineChars="200" w:firstLine="360"/>
                                    <w:rPr>
                                      <w:rFonts w:ascii="標楷體" w:eastAsia="標楷體" w:hAnsi="標楷體"/>
                                      <w:color w:val="000000"/>
                                      <w:kern w:val="0"/>
                                      <w:sz w:val="18"/>
                                      <w:szCs w:val="18"/>
                                    </w:rPr>
                                  </w:pPr>
                                  <w:r w:rsidRPr="00104430">
                                    <w:rPr>
                                      <w:rFonts w:ascii="標楷體" w:eastAsia="標楷體" w:hAnsi="標楷體" w:hint="eastAsia"/>
                                      <w:color w:val="000000"/>
                                      <w:kern w:val="0"/>
                                      <w:sz w:val="18"/>
                                      <w:szCs w:val="18"/>
                                    </w:rPr>
                                    <w:t>2</w:t>
                                  </w:r>
                                  <w:r w:rsidRPr="00104430">
                                    <w:rPr>
                                      <w:rFonts w:ascii="標楷體" w:eastAsia="標楷體" w:hAnsi="標楷體"/>
                                      <w:color w:val="000000"/>
                                      <w:kern w:val="0"/>
                                      <w:sz w:val="18"/>
                                      <w:szCs w:val="18"/>
                                    </w:rPr>
                                    <w:t>.</w:t>
                                  </w:r>
                                  <w:r w:rsidRPr="00104430">
                                    <w:rPr>
                                      <w:rFonts w:ascii="標楷體" w:eastAsia="標楷體" w:hAnsi="標楷體" w:hint="eastAsia"/>
                                      <w:color w:val="000000"/>
                                      <w:kern w:val="0"/>
                                      <w:sz w:val="18"/>
                                      <w:szCs w:val="18"/>
                                    </w:rPr>
                                    <w:t>資料來源：整理自</w:t>
                                  </w:r>
                                  <w:r w:rsidRPr="00104430">
                                    <w:rPr>
                                      <w:rFonts w:ascii="標楷體" w:eastAsia="標楷體" w:hAnsi="標楷體" w:hint="eastAsia"/>
                                      <w:sz w:val="18"/>
                                      <w:szCs w:val="18"/>
                                    </w:rPr>
                                    <w:t>海洋保育署</w:t>
                                  </w:r>
                                  <w:r w:rsidRPr="00104430">
                                    <w:rPr>
                                      <w:rFonts w:ascii="標楷體" w:eastAsia="標楷體" w:hAnsi="標楷體" w:hint="eastAsia"/>
                                      <w:color w:val="000000"/>
                                      <w:kern w:val="0"/>
                                      <w:sz w:val="18"/>
                                      <w:szCs w:val="18"/>
                                    </w:rPr>
                                    <w:t>提供資料。</w:t>
                                  </w:r>
                                </w:p>
                              </w:tc>
                            </w:tr>
                          </w:tbl>
                          <w:p w14:paraId="3F11C06F" w14:textId="77777777" w:rsidR="005C1F96" w:rsidRPr="00821CD6" w:rsidRDefault="005C1F96" w:rsidP="005C1F9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9FA85" id="_x0000_s1027" type="#_x0000_t202" style="position:absolute;left:0;text-align:left;margin-left:161.55pt;margin-top:78.9pt;width:342pt;height:259.2pt;z-index:251664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" stroked="f">
                <v:textbox>
                  <w:txbxContent>
                    <w:tbl>
                      <w:tblPr>
                        <w:tblW w:w="0" w:type="auto"/>
                        <w:tblLayout w:type="fixed"/>
                        <w:tblCellMar>
                          <w:left w:w="28" w:type="dxa"/>
                          <w:right w:w="28" w:type="dxa"/>
                        </w:tblCellMar>
                        <w:tblLook w:val="04A0" w:firstRow="1" w:lastRow="0" w:firstColumn="1" w:lastColumn="0" w:noHBand="0" w:noVBand="1"/>
                      </w:tblPr>
                      <w:tblGrid>
                        <w:gridCol w:w="1418"/>
                        <w:gridCol w:w="567"/>
                        <w:gridCol w:w="992"/>
                        <w:gridCol w:w="709"/>
                        <w:gridCol w:w="709"/>
                        <w:gridCol w:w="2126"/>
                      </w:tblGrid>
                      <w:tr w:rsidR="005C1F96" w:rsidRPr="0004325D" w14:paraId="7552F92C" w14:textId="77777777" w:rsidTr="002C4410">
                        <w:trPr>
                          <w:trHeight w:val="20"/>
                        </w:trPr>
                        <w:tc>
                          <w:tcPr>
                            <w:tcW w:w="6521" w:type="dxa"/>
                            <w:gridSpan w:val="6"/>
                          </w:tcPr>
                          <w:p w14:paraId="0A90EFFA" w14:textId="769528E1" w:rsidR="005C1F96" w:rsidRPr="009E5A6B" w:rsidRDefault="005C1F96" w:rsidP="00496B3D">
                            <w:pPr>
                              <w:widowControl/>
                              <w:spacing w:line="260" w:lineRule="exact"/>
                              <w:jc w:val="center"/>
                              <w:rPr>
                                <w:rFonts w:ascii="標楷體" w:eastAsia="標楷體" w:hAnsi="標楷體"/>
                                <w:b/>
                                <w:bCs/>
                                <w:szCs w:val="24"/>
                              </w:rPr>
                            </w:pPr>
                            <w:r w:rsidRPr="009E5A6B">
                              <w:rPr>
                                <w:rFonts w:ascii="標楷體" w:eastAsia="標楷體" w:hAnsi="標楷體" w:hint="eastAsia"/>
                                <w:b/>
                                <w:bCs/>
                                <w:szCs w:val="24"/>
                              </w:rPr>
                              <w:t>表</w:t>
                            </w:r>
                            <w:r w:rsidR="000B242D">
                              <w:rPr>
                                <w:rFonts w:ascii="標楷體" w:eastAsia="標楷體" w:hAnsi="標楷體" w:hint="eastAsia"/>
                                <w:b/>
                                <w:bCs/>
                                <w:szCs w:val="24"/>
                              </w:rPr>
                              <w:t>4</w:t>
                            </w:r>
                            <w:r w:rsidRPr="009E5A6B">
                              <w:rPr>
                                <w:rFonts w:ascii="標楷體" w:eastAsia="標楷體" w:hAnsi="標楷體" w:hint="eastAsia"/>
                                <w:b/>
                                <w:bCs/>
                                <w:szCs w:val="24"/>
                              </w:rPr>
                              <w:t xml:space="preserve">  113年度試辦海洋保護區管理成效自我評鑑概況</w:t>
                            </w:r>
                          </w:p>
                        </w:tc>
                      </w:tr>
                      <w:tr w:rsidR="005C1F96" w:rsidRPr="0004325D" w14:paraId="7F91C9A1" w14:textId="77777777" w:rsidTr="002C4410">
                        <w:trPr>
                          <w:trHeight w:val="20"/>
                        </w:trPr>
                        <w:tc>
                          <w:tcPr>
                            <w:tcW w:w="6521" w:type="dxa"/>
                            <w:gridSpan w:val="6"/>
                          </w:tcPr>
                          <w:p w14:paraId="0B2E0566" w14:textId="38855F4F" w:rsidR="005C1F96" w:rsidRPr="0004325D" w:rsidRDefault="005C1F96" w:rsidP="00496B3D">
                            <w:pPr>
                              <w:widowControl/>
                              <w:spacing w:line="260" w:lineRule="exact"/>
                              <w:jc w:val="right"/>
                              <w:rPr>
                                <w:rFonts w:ascii="標楷體" w:eastAsia="標楷體" w:hAnsi="標楷體"/>
                                <w:color w:val="000000"/>
                                <w:kern w:val="0"/>
                                <w:sz w:val="20"/>
                              </w:rPr>
                            </w:pPr>
                            <w:r w:rsidRPr="0004325D">
                              <w:rPr>
                                <w:rFonts w:ascii="標楷體" w:eastAsia="標楷體" w:hAnsi="標楷體" w:hint="eastAsia"/>
                                <w:sz w:val="20"/>
                              </w:rPr>
                              <w:t>單位︰處</w:t>
                            </w:r>
                          </w:p>
                        </w:tc>
                      </w:tr>
                      <w:tr w:rsidR="005C1F96" w:rsidRPr="0004325D" w14:paraId="28EFE753" w14:textId="77777777" w:rsidTr="00457FB9">
                        <w:trPr>
                          <w:trHeight w:val="113"/>
                        </w:trPr>
                        <w:tc>
                          <w:tcPr>
                            <w:tcW w:w="1418" w:type="dxa"/>
                            <w:vMerge w:val="restart"/>
                            <w:tcBorders>
                              <w:top w:val="single" w:sz="4" w:space="0" w:color="auto"/>
                              <w:left w:val="single" w:sz="4" w:space="0" w:color="auto"/>
                              <w:right w:val="single" w:sz="4" w:space="0" w:color="auto"/>
                            </w:tcBorders>
                            <w:shd w:val="clear" w:color="auto" w:fill="auto"/>
                            <w:noWrap/>
                            <w:vAlign w:val="center"/>
                            <w:hideMark/>
                          </w:tcPr>
                          <w:p w14:paraId="16F132CE" w14:textId="77777777" w:rsidR="005C1F96" w:rsidRPr="0004325D" w:rsidRDefault="005C1F96" w:rsidP="00821CD6">
                            <w:pPr>
                              <w:widowControl/>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中央主管機關</w:t>
                            </w:r>
                          </w:p>
                        </w:tc>
                        <w:tc>
                          <w:tcPr>
                            <w:tcW w:w="2977" w:type="dxa"/>
                            <w:gridSpan w:val="4"/>
                            <w:tcBorders>
                              <w:top w:val="single" w:sz="4" w:space="0" w:color="auto"/>
                              <w:left w:val="single" w:sz="4" w:space="0" w:color="auto"/>
                              <w:right w:val="single" w:sz="4" w:space="0" w:color="auto"/>
                            </w:tcBorders>
                          </w:tcPr>
                          <w:p w14:paraId="3E36D27E" w14:textId="77777777" w:rsidR="005C1F96" w:rsidRPr="0004325D" w:rsidRDefault="005C1F96" w:rsidP="00821CD6">
                            <w:pPr>
                              <w:widowControl/>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海洋保護區數量</w:t>
                            </w:r>
                          </w:p>
                        </w:tc>
                        <w:tc>
                          <w:tcPr>
                            <w:tcW w:w="2126" w:type="dxa"/>
                            <w:vMerge w:val="restart"/>
                            <w:tcBorders>
                              <w:top w:val="single" w:sz="4" w:space="0" w:color="auto"/>
                              <w:left w:val="nil"/>
                              <w:right w:val="single" w:sz="4" w:space="0" w:color="auto"/>
                            </w:tcBorders>
                            <w:shd w:val="clear" w:color="auto" w:fill="auto"/>
                            <w:noWrap/>
                            <w:vAlign w:val="center"/>
                            <w:hideMark/>
                          </w:tcPr>
                          <w:p w14:paraId="5835F474" w14:textId="77777777" w:rsidR="005C1F96" w:rsidRPr="0004325D" w:rsidRDefault="005C1F96" w:rsidP="00821CD6">
                            <w:pPr>
                              <w:widowControl/>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未完成評鑑管理機關</w:t>
                            </w:r>
                          </w:p>
                        </w:tc>
                      </w:tr>
                      <w:tr w:rsidR="005C1F96" w:rsidRPr="0004325D" w14:paraId="283C3476" w14:textId="77777777" w:rsidTr="00457FB9">
                        <w:trPr>
                          <w:trHeight w:val="113"/>
                        </w:trPr>
                        <w:tc>
                          <w:tcPr>
                            <w:tcW w:w="1418" w:type="dxa"/>
                            <w:vMerge/>
                            <w:tcBorders>
                              <w:top w:val="single" w:sz="4" w:space="0" w:color="auto"/>
                              <w:left w:val="single" w:sz="4" w:space="0" w:color="auto"/>
                              <w:right w:val="single" w:sz="4" w:space="0" w:color="auto"/>
                            </w:tcBorders>
                            <w:shd w:val="clear" w:color="auto" w:fill="auto"/>
                            <w:noWrap/>
                            <w:vAlign w:val="center"/>
                          </w:tcPr>
                          <w:p w14:paraId="168A252F" w14:textId="77777777" w:rsidR="005C1F96" w:rsidRPr="0004325D" w:rsidRDefault="005C1F96" w:rsidP="00821CD6">
                            <w:pPr>
                              <w:widowControl/>
                              <w:spacing w:line="220" w:lineRule="exact"/>
                              <w:jc w:val="center"/>
                              <w:rPr>
                                <w:rFonts w:ascii="標楷體" w:eastAsia="標楷體" w:hAnsi="標楷體"/>
                                <w:color w:val="000000"/>
                                <w:kern w:val="0"/>
                                <w:sz w:val="20"/>
                              </w:rPr>
                            </w:pPr>
                          </w:p>
                        </w:tc>
                        <w:tc>
                          <w:tcPr>
                            <w:tcW w:w="567" w:type="dxa"/>
                            <w:vMerge w:val="restart"/>
                            <w:tcBorders>
                              <w:top w:val="single" w:sz="4" w:space="0" w:color="auto"/>
                              <w:left w:val="single" w:sz="4" w:space="0" w:color="auto"/>
                              <w:right w:val="single" w:sz="4" w:space="0" w:color="auto"/>
                            </w:tcBorders>
                            <w:vAlign w:val="center"/>
                          </w:tcPr>
                          <w:p w14:paraId="4CC1413C" w14:textId="77777777" w:rsidR="005C1F96" w:rsidRPr="0004325D" w:rsidRDefault="005C1F96" w:rsidP="00821CD6">
                            <w:pPr>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合計</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2CF06760" w14:textId="77777777" w:rsidR="005C1F96" w:rsidRDefault="005C1F96" w:rsidP="00821CD6">
                            <w:pPr>
                              <w:widowControl/>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未列入</w:t>
                            </w:r>
                          </w:p>
                          <w:p w14:paraId="1DBA99C8" w14:textId="77777777" w:rsidR="005C1F96" w:rsidRPr="0004325D" w:rsidRDefault="005C1F96" w:rsidP="00821CD6">
                            <w:pPr>
                              <w:widowControl/>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評鑑數量</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AA4136" w14:textId="77777777" w:rsidR="005C1F96" w:rsidRPr="0004325D" w:rsidRDefault="005C1F96" w:rsidP="00821CD6">
                            <w:pPr>
                              <w:widowControl/>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列入評鑑數量</w:t>
                            </w:r>
                          </w:p>
                        </w:tc>
                        <w:tc>
                          <w:tcPr>
                            <w:tcW w:w="2126" w:type="dxa"/>
                            <w:vMerge/>
                            <w:tcBorders>
                              <w:top w:val="single" w:sz="4" w:space="0" w:color="auto"/>
                              <w:left w:val="nil"/>
                              <w:right w:val="single" w:sz="4" w:space="0" w:color="auto"/>
                            </w:tcBorders>
                            <w:shd w:val="clear" w:color="auto" w:fill="auto"/>
                            <w:noWrap/>
                            <w:vAlign w:val="center"/>
                          </w:tcPr>
                          <w:p w14:paraId="109466E6" w14:textId="77777777" w:rsidR="005C1F96" w:rsidRPr="0004325D" w:rsidRDefault="005C1F96" w:rsidP="00821CD6">
                            <w:pPr>
                              <w:widowControl/>
                              <w:spacing w:line="220" w:lineRule="exact"/>
                              <w:jc w:val="center"/>
                              <w:rPr>
                                <w:rFonts w:ascii="標楷體" w:eastAsia="標楷體" w:hAnsi="標楷體"/>
                                <w:color w:val="000000"/>
                                <w:kern w:val="0"/>
                                <w:sz w:val="20"/>
                              </w:rPr>
                            </w:pPr>
                          </w:p>
                        </w:tc>
                      </w:tr>
                      <w:tr w:rsidR="005C1F96" w:rsidRPr="0004325D" w14:paraId="25BE1EC1" w14:textId="77777777" w:rsidTr="00457FB9">
                        <w:trPr>
                          <w:trHeight w:val="113"/>
                        </w:trPr>
                        <w:tc>
                          <w:tcPr>
                            <w:tcW w:w="141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8B56178" w14:textId="77777777" w:rsidR="005C1F96" w:rsidRPr="0004325D" w:rsidRDefault="005C1F96" w:rsidP="00821CD6">
                            <w:pPr>
                              <w:widowControl/>
                              <w:spacing w:line="220" w:lineRule="exact"/>
                              <w:jc w:val="center"/>
                              <w:rPr>
                                <w:rFonts w:ascii="標楷體" w:eastAsia="標楷體" w:hAnsi="標楷體"/>
                                <w:color w:val="000000"/>
                                <w:kern w:val="0"/>
                                <w:sz w:val="20"/>
                              </w:rPr>
                            </w:pPr>
                          </w:p>
                        </w:tc>
                        <w:tc>
                          <w:tcPr>
                            <w:tcW w:w="567" w:type="dxa"/>
                            <w:vMerge/>
                            <w:tcBorders>
                              <w:left w:val="single" w:sz="4" w:space="0" w:color="auto"/>
                              <w:right w:val="single" w:sz="4" w:space="0" w:color="auto"/>
                            </w:tcBorders>
                          </w:tcPr>
                          <w:p w14:paraId="516900D3" w14:textId="77777777" w:rsidR="005C1F96" w:rsidRPr="0004325D" w:rsidRDefault="005C1F96" w:rsidP="00821CD6">
                            <w:pPr>
                              <w:spacing w:line="220" w:lineRule="exact"/>
                              <w:jc w:val="center"/>
                              <w:rPr>
                                <w:rFonts w:ascii="標楷體" w:eastAsia="標楷體" w:hAnsi="標楷體"/>
                                <w:color w:val="000000"/>
                                <w:kern w:val="0"/>
                                <w:sz w:val="20"/>
                              </w:rPr>
                            </w:pPr>
                          </w:p>
                        </w:tc>
                        <w:tc>
                          <w:tcPr>
                            <w:tcW w:w="992" w:type="dxa"/>
                            <w:vMerge/>
                            <w:tcBorders>
                              <w:top w:val="single" w:sz="4" w:space="0" w:color="auto"/>
                              <w:left w:val="single" w:sz="4" w:space="0" w:color="auto"/>
                              <w:bottom w:val="single" w:sz="4" w:space="0" w:color="auto"/>
                              <w:right w:val="single" w:sz="4" w:space="0" w:color="auto"/>
                            </w:tcBorders>
                          </w:tcPr>
                          <w:p w14:paraId="44517C63" w14:textId="77777777" w:rsidR="005C1F96" w:rsidRPr="0004325D" w:rsidRDefault="005C1F96" w:rsidP="00821CD6">
                            <w:pPr>
                              <w:widowControl/>
                              <w:spacing w:line="220" w:lineRule="exact"/>
                              <w:jc w:val="center"/>
                              <w:rPr>
                                <w:rFonts w:ascii="標楷體" w:eastAsia="標楷體" w:hAnsi="標楷體"/>
                                <w:color w:val="000000"/>
                                <w:kern w:val="0"/>
                                <w:sz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DC4B9" w14:textId="77777777" w:rsidR="005C1F96" w:rsidRPr="0004325D" w:rsidRDefault="005C1F96" w:rsidP="00821CD6">
                            <w:pPr>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已完成</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0B01E" w14:textId="77777777" w:rsidR="005C1F96" w:rsidRPr="0004325D" w:rsidRDefault="005C1F96" w:rsidP="00821CD6">
                            <w:pPr>
                              <w:widowControl/>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未完成</w:t>
                            </w:r>
                          </w:p>
                        </w:tc>
                        <w:tc>
                          <w:tcPr>
                            <w:tcW w:w="2126" w:type="dxa"/>
                            <w:vMerge/>
                            <w:tcBorders>
                              <w:top w:val="single" w:sz="4" w:space="0" w:color="auto"/>
                              <w:left w:val="nil"/>
                              <w:right w:val="single" w:sz="4" w:space="0" w:color="auto"/>
                            </w:tcBorders>
                            <w:shd w:val="clear" w:color="auto" w:fill="auto"/>
                            <w:noWrap/>
                            <w:vAlign w:val="center"/>
                          </w:tcPr>
                          <w:p w14:paraId="3541509B" w14:textId="77777777" w:rsidR="005C1F96" w:rsidRPr="0004325D" w:rsidRDefault="005C1F96" w:rsidP="00821CD6">
                            <w:pPr>
                              <w:widowControl/>
                              <w:spacing w:line="220" w:lineRule="exact"/>
                              <w:jc w:val="center"/>
                              <w:rPr>
                                <w:rFonts w:ascii="標楷體" w:eastAsia="標楷體" w:hAnsi="標楷體"/>
                                <w:color w:val="000000"/>
                                <w:kern w:val="0"/>
                                <w:sz w:val="20"/>
                              </w:rPr>
                            </w:pPr>
                          </w:p>
                        </w:tc>
                      </w:tr>
                      <w:tr w:rsidR="005C1F96" w:rsidRPr="0004325D" w14:paraId="2C483C10" w14:textId="77777777" w:rsidTr="00457FB9">
                        <w:trPr>
                          <w:trHeight w:val="11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EA0CB" w14:textId="77777777" w:rsidR="005C1F96" w:rsidRPr="0004325D" w:rsidRDefault="005C1F96" w:rsidP="00821CD6">
                            <w:pPr>
                              <w:widowControl/>
                              <w:spacing w:line="220" w:lineRule="exact"/>
                              <w:jc w:val="center"/>
                              <w:rPr>
                                <w:rFonts w:ascii="標楷體" w:eastAsia="標楷體" w:hAnsi="標楷體"/>
                                <w:b/>
                                <w:color w:val="000000"/>
                                <w:kern w:val="0"/>
                                <w:sz w:val="20"/>
                              </w:rPr>
                            </w:pPr>
                            <w:r w:rsidRPr="0004325D">
                              <w:rPr>
                                <w:rFonts w:ascii="標楷體" w:eastAsia="標楷體" w:hAnsi="標楷體" w:hint="eastAsia"/>
                                <w:b/>
                                <w:color w:val="000000"/>
                                <w:kern w:val="0"/>
                                <w:sz w:val="20"/>
                              </w:rPr>
                              <w:t xml:space="preserve">合 </w:t>
                            </w:r>
                            <w:r w:rsidRPr="0004325D">
                              <w:rPr>
                                <w:rFonts w:ascii="標楷體" w:eastAsia="標楷體" w:hAnsi="標楷體"/>
                                <w:b/>
                                <w:color w:val="000000"/>
                                <w:kern w:val="0"/>
                                <w:sz w:val="20"/>
                              </w:rPr>
                              <w:t xml:space="preserve"> </w:t>
                            </w:r>
                            <w:r w:rsidRPr="0004325D">
                              <w:rPr>
                                <w:rFonts w:ascii="標楷體" w:eastAsia="標楷體" w:hAnsi="標楷體" w:hint="eastAsia"/>
                                <w:b/>
                                <w:color w:val="000000"/>
                                <w:kern w:val="0"/>
                                <w:sz w:val="20"/>
                              </w:rPr>
                              <w:t>計</w:t>
                            </w:r>
                          </w:p>
                        </w:tc>
                        <w:tc>
                          <w:tcPr>
                            <w:tcW w:w="567" w:type="dxa"/>
                            <w:tcBorders>
                              <w:top w:val="single" w:sz="4" w:space="0" w:color="auto"/>
                              <w:left w:val="single" w:sz="4" w:space="0" w:color="auto"/>
                              <w:bottom w:val="single" w:sz="4" w:space="0" w:color="auto"/>
                              <w:right w:val="single" w:sz="4" w:space="0" w:color="auto"/>
                            </w:tcBorders>
                            <w:vAlign w:val="center"/>
                          </w:tcPr>
                          <w:p w14:paraId="0B5B3496" w14:textId="77777777" w:rsidR="005C1F96" w:rsidRPr="0004325D" w:rsidRDefault="005C1F96" w:rsidP="00821CD6">
                            <w:pPr>
                              <w:widowControl/>
                              <w:spacing w:line="220" w:lineRule="exact"/>
                              <w:jc w:val="right"/>
                              <w:rPr>
                                <w:rFonts w:ascii="標楷體" w:eastAsia="標楷體" w:hAnsi="標楷體"/>
                                <w:b/>
                                <w:color w:val="000000"/>
                                <w:kern w:val="0"/>
                                <w:sz w:val="20"/>
                              </w:rPr>
                            </w:pPr>
                            <w:r w:rsidRPr="0004325D">
                              <w:rPr>
                                <w:rFonts w:ascii="標楷體" w:eastAsia="標楷體" w:hAnsi="標楷體" w:hint="eastAsia"/>
                                <w:b/>
                                <w:color w:val="000000"/>
                                <w:kern w:val="0"/>
                                <w:sz w:val="20"/>
                              </w:rPr>
                              <w:t>7</w:t>
                            </w:r>
                            <w:r w:rsidRPr="0004325D">
                              <w:rPr>
                                <w:rFonts w:ascii="標楷體" w:eastAsia="標楷體" w:hAnsi="標楷體"/>
                                <w:b/>
                                <w:color w:val="000000"/>
                                <w:kern w:val="0"/>
                                <w:sz w:val="20"/>
                              </w:rPr>
                              <w:t>0</w:t>
                            </w:r>
                          </w:p>
                        </w:tc>
                        <w:tc>
                          <w:tcPr>
                            <w:tcW w:w="992" w:type="dxa"/>
                            <w:tcBorders>
                              <w:top w:val="single" w:sz="4" w:space="0" w:color="auto"/>
                              <w:left w:val="single" w:sz="4" w:space="0" w:color="auto"/>
                              <w:bottom w:val="single" w:sz="4" w:space="0" w:color="auto"/>
                              <w:right w:val="single" w:sz="4" w:space="0" w:color="auto"/>
                            </w:tcBorders>
                            <w:vAlign w:val="center"/>
                          </w:tcPr>
                          <w:p w14:paraId="44FD11BE" w14:textId="77777777" w:rsidR="005C1F96" w:rsidRPr="0004325D" w:rsidRDefault="005C1F96" w:rsidP="00821CD6">
                            <w:pPr>
                              <w:widowControl/>
                              <w:spacing w:line="220" w:lineRule="exact"/>
                              <w:jc w:val="right"/>
                              <w:rPr>
                                <w:rFonts w:ascii="標楷體" w:eastAsia="標楷體" w:hAnsi="標楷體"/>
                                <w:b/>
                                <w:color w:val="000000"/>
                                <w:kern w:val="0"/>
                                <w:sz w:val="20"/>
                              </w:rPr>
                            </w:pPr>
                            <w:r w:rsidRPr="0004325D">
                              <w:rPr>
                                <w:rFonts w:ascii="標楷體" w:eastAsia="標楷體" w:hAnsi="標楷體" w:hint="eastAsia"/>
                                <w:b/>
                                <w:color w:val="000000"/>
                                <w:kern w:val="0"/>
                                <w:sz w:val="20"/>
                              </w:rPr>
                              <w:t>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E8927" w14:textId="77777777" w:rsidR="005C1F96" w:rsidRPr="0004325D" w:rsidRDefault="005C1F96" w:rsidP="00821CD6">
                            <w:pPr>
                              <w:spacing w:line="220" w:lineRule="exact"/>
                              <w:jc w:val="right"/>
                              <w:rPr>
                                <w:rFonts w:ascii="標楷體" w:eastAsia="標楷體" w:hAnsi="標楷體"/>
                                <w:b/>
                                <w:color w:val="000000"/>
                                <w:kern w:val="0"/>
                                <w:sz w:val="20"/>
                              </w:rPr>
                            </w:pPr>
                            <w:r w:rsidRPr="0004325D">
                              <w:rPr>
                                <w:rFonts w:ascii="標楷體" w:eastAsia="標楷體" w:hAnsi="標楷體" w:hint="eastAsia"/>
                                <w:b/>
                                <w:color w:val="000000"/>
                                <w:kern w:val="0"/>
                                <w:sz w:val="20"/>
                              </w:rPr>
                              <w:t>2</w:t>
                            </w:r>
                            <w:r w:rsidRPr="0004325D">
                              <w:rPr>
                                <w:rFonts w:ascii="標楷體" w:eastAsia="標楷體" w:hAnsi="標楷體"/>
                                <w:b/>
                                <w:color w:val="000000"/>
                                <w:kern w:val="0"/>
                                <w:sz w:val="20"/>
                              </w:rPr>
                              <w:t>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082EC" w14:textId="77777777" w:rsidR="005C1F96" w:rsidRPr="0004325D" w:rsidRDefault="005C1F96" w:rsidP="00821CD6">
                            <w:pPr>
                              <w:widowControl/>
                              <w:spacing w:line="220" w:lineRule="exact"/>
                              <w:jc w:val="right"/>
                              <w:rPr>
                                <w:rFonts w:ascii="標楷體" w:eastAsia="標楷體" w:hAnsi="標楷體"/>
                                <w:b/>
                                <w:color w:val="000000"/>
                                <w:kern w:val="0"/>
                                <w:sz w:val="20"/>
                              </w:rPr>
                            </w:pPr>
                            <w:r w:rsidRPr="0004325D">
                              <w:rPr>
                                <w:rFonts w:ascii="標楷體" w:eastAsia="標楷體" w:hAnsi="標楷體" w:hint="eastAsia"/>
                                <w:b/>
                                <w:color w:val="000000"/>
                                <w:kern w:val="0"/>
                                <w:sz w:val="20"/>
                              </w:rPr>
                              <w:t>41</w:t>
                            </w:r>
                          </w:p>
                        </w:tc>
                        <w:tc>
                          <w:tcPr>
                            <w:tcW w:w="2126" w:type="dxa"/>
                            <w:tcBorders>
                              <w:top w:val="single" w:sz="4" w:space="0" w:color="auto"/>
                              <w:left w:val="nil"/>
                              <w:bottom w:val="single" w:sz="4" w:space="0" w:color="auto"/>
                              <w:right w:val="single" w:sz="4" w:space="0" w:color="auto"/>
                              <w:tl2br w:val="single" w:sz="4" w:space="0" w:color="auto"/>
                            </w:tcBorders>
                            <w:shd w:val="clear" w:color="auto" w:fill="auto"/>
                            <w:noWrap/>
                            <w:vAlign w:val="center"/>
                          </w:tcPr>
                          <w:p w14:paraId="4AAB64D6" w14:textId="77777777" w:rsidR="005C1F96" w:rsidRPr="0004325D" w:rsidRDefault="005C1F96" w:rsidP="00821CD6">
                            <w:pPr>
                              <w:widowControl/>
                              <w:spacing w:line="220" w:lineRule="exact"/>
                              <w:jc w:val="center"/>
                              <w:rPr>
                                <w:rFonts w:ascii="標楷體" w:eastAsia="標楷體" w:hAnsi="標楷體"/>
                                <w:b/>
                                <w:color w:val="000000"/>
                                <w:kern w:val="0"/>
                                <w:sz w:val="20"/>
                              </w:rPr>
                            </w:pPr>
                          </w:p>
                        </w:tc>
                      </w:tr>
                      <w:tr w:rsidR="005C1F96" w:rsidRPr="0004325D" w14:paraId="271BA03F" w14:textId="77777777" w:rsidTr="00457FB9">
                        <w:trPr>
                          <w:trHeight w:val="113"/>
                        </w:trPr>
                        <w:tc>
                          <w:tcPr>
                            <w:tcW w:w="1418" w:type="dxa"/>
                            <w:tcBorders>
                              <w:top w:val="nil"/>
                              <w:left w:val="single" w:sz="4" w:space="0" w:color="auto"/>
                              <w:bottom w:val="single" w:sz="4" w:space="0" w:color="auto"/>
                              <w:right w:val="single" w:sz="4" w:space="0" w:color="auto"/>
                            </w:tcBorders>
                            <w:shd w:val="clear" w:color="auto" w:fill="auto"/>
                            <w:noWrap/>
                            <w:vAlign w:val="center"/>
                          </w:tcPr>
                          <w:p w14:paraId="6A34EEE0" w14:textId="77777777" w:rsidR="005C1F96" w:rsidRPr="0004325D" w:rsidRDefault="005C1F96" w:rsidP="00457FB9">
                            <w:pPr>
                              <w:widowControl/>
                              <w:spacing w:line="220" w:lineRule="exact"/>
                              <w:jc w:val="distribute"/>
                              <w:rPr>
                                <w:rFonts w:ascii="標楷體" w:eastAsia="標楷體" w:hAnsi="標楷體"/>
                                <w:color w:val="000000"/>
                                <w:kern w:val="0"/>
                                <w:sz w:val="20"/>
                              </w:rPr>
                            </w:pPr>
                            <w:r w:rsidRPr="0004325D">
                              <w:rPr>
                                <w:rFonts w:ascii="標楷體" w:eastAsia="標楷體" w:hAnsi="標楷體" w:hint="eastAsia"/>
                                <w:color w:val="000000"/>
                                <w:kern w:val="0"/>
                                <w:sz w:val="20"/>
                              </w:rPr>
                              <w:t>農業部漁業署</w:t>
                            </w:r>
                          </w:p>
                        </w:tc>
                        <w:tc>
                          <w:tcPr>
                            <w:tcW w:w="567" w:type="dxa"/>
                            <w:tcBorders>
                              <w:top w:val="single" w:sz="4" w:space="0" w:color="auto"/>
                              <w:left w:val="single" w:sz="4" w:space="0" w:color="auto"/>
                              <w:bottom w:val="single" w:sz="4" w:space="0" w:color="auto"/>
                              <w:right w:val="single" w:sz="4" w:space="0" w:color="auto"/>
                            </w:tcBorders>
                            <w:vAlign w:val="center"/>
                          </w:tcPr>
                          <w:p w14:paraId="0BBD0901" w14:textId="77777777" w:rsidR="005C1F96" w:rsidRPr="0004325D" w:rsidRDefault="005C1F96" w:rsidP="00821CD6">
                            <w:pPr>
                              <w:widowControl/>
                              <w:spacing w:line="220" w:lineRule="exact"/>
                              <w:jc w:val="right"/>
                              <w:rPr>
                                <w:rFonts w:ascii="標楷體" w:eastAsia="標楷體" w:hAnsi="標楷體"/>
                                <w:b/>
                                <w:color w:val="000000"/>
                                <w:kern w:val="0"/>
                                <w:sz w:val="20"/>
                              </w:rPr>
                            </w:pPr>
                            <w:r w:rsidRPr="0004325D">
                              <w:rPr>
                                <w:rFonts w:ascii="標楷體" w:eastAsia="標楷體" w:hAnsi="標楷體" w:hint="eastAsia"/>
                                <w:b/>
                                <w:color w:val="000000"/>
                                <w:kern w:val="0"/>
                                <w:sz w:val="20"/>
                              </w:rPr>
                              <w:t>3</w:t>
                            </w:r>
                            <w:r w:rsidRPr="0004325D">
                              <w:rPr>
                                <w:rFonts w:ascii="標楷體" w:eastAsia="標楷體" w:hAnsi="標楷體"/>
                                <w:b/>
                                <w:color w:val="000000"/>
                                <w:kern w:val="0"/>
                                <w:sz w:val="20"/>
                              </w:rPr>
                              <w:t>0</w:t>
                            </w:r>
                          </w:p>
                        </w:tc>
                        <w:tc>
                          <w:tcPr>
                            <w:tcW w:w="992" w:type="dxa"/>
                            <w:tcBorders>
                              <w:top w:val="single" w:sz="4" w:space="0" w:color="auto"/>
                              <w:left w:val="single" w:sz="4" w:space="0" w:color="auto"/>
                              <w:bottom w:val="single" w:sz="4" w:space="0" w:color="auto"/>
                              <w:right w:val="single" w:sz="4" w:space="0" w:color="auto"/>
                            </w:tcBorders>
                            <w:vAlign w:val="center"/>
                          </w:tcPr>
                          <w:p w14:paraId="6E0F27FA" w14:textId="77777777" w:rsidR="005C1F96" w:rsidRPr="0004325D" w:rsidRDefault="005C1F96" w:rsidP="00821CD6">
                            <w:pPr>
                              <w:spacing w:line="220" w:lineRule="exact"/>
                              <w:jc w:val="right"/>
                              <w:rPr>
                                <w:rFonts w:ascii="標楷體" w:eastAsia="標楷體" w:hAnsi="標楷體"/>
                                <w:sz w:val="20"/>
                              </w:rPr>
                            </w:pPr>
                            <w:r w:rsidRPr="0004325D">
                              <w:rPr>
                                <w:rFonts w:ascii="標楷體" w:eastAsia="標楷體" w:hAnsi="標楷體" w:hint="eastAsia"/>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DA000" w14:textId="77777777" w:rsidR="005C1F96" w:rsidRPr="0004325D" w:rsidRDefault="005C1F96" w:rsidP="00821CD6">
                            <w:pPr>
                              <w:spacing w:line="220" w:lineRule="exact"/>
                              <w:jc w:val="right"/>
                              <w:rPr>
                                <w:rFonts w:ascii="標楷體" w:eastAsia="標楷體" w:hAnsi="標楷體"/>
                                <w:color w:val="000000"/>
                                <w:kern w:val="0"/>
                                <w:sz w:val="20"/>
                              </w:rPr>
                            </w:pPr>
                            <w:r w:rsidRPr="0004325D">
                              <w:rPr>
                                <w:rFonts w:ascii="標楷體" w:eastAsia="標楷體" w:hAnsi="標楷體"/>
                                <w:color w:val="000000"/>
                                <w:kern w:val="0"/>
                                <w:sz w:val="20"/>
                              </w:rPr>
                              <w:t>10</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C6FF558" w14:textId="77777777" w:rsidR="005C1F96" w:rsidRPr="0004325D" w:rsidRDefault="005C1F96" w:rsidP="00821CD6">
                            <w:pPr>
                              <w:widowControl/>
                              <w:spacing w:line="220" w:lineRule="exact"/>
                              <w:jc w:val="right"/>
                              <w:rPr>
                                <w:rFonts w:ascii="標楷體" w:eastAsia="標楷體" w:hAnsi="標楷體"/>
                                <w:color w:val="000000"/>
                                <w:kern w:val="0"/>
                                <w:sz w:val="20"/>
                              </w:rPr>
                            </w:pPr>
                            <w:r w:rsidRPr="0004325D">
                              <w:rPr>
                                <w:rFonts w:ascii="標楷體" w:eastAsia="標楷體" w:hAnsi="標楷體" w:hint="eastAsia"/>
                                <w:color w:val="000000"/>
                                <w:kern w:val="0"/>
                                <w:sz w:val="20"/>
                              </w:rPr>
                              <w:t>20</w:t>
                            </w:r>
                          </w:p>
                        </w:tc>
                        <w:tc>
                          <w:tcPr>
                            <w:tcW w:w="2126" w:type="dxa"/>
                            <w:tcBorders>
                              <w:top w:val="nil"/>
                              <w:left w:val="nil"/>
                              <w:bottom w:val="single" w:sz="4" w:space="0" w:color="auto"/>
                              <w:right w:val="single" w:sz="4" w:space="0" w:color="auto"/>
                            </w:tcBorders>
                            <w:shd w:val="clear" w:color="auto" w:fill="auto"/>
                            <w:vAlign w:val="center"/>
                          </w:tcPr>
                          <w:p w14:paraId="5E240689" w14:textId="5B8C69DD" w:rsidR="005C1F96" w:rsidRPr="0004325D" w:rsidRDefault="005C1F96" w:rsidP="00E55C08">
                            <w:pPr>
                              <w:widowControl/>
                              <w:spacing w:line="220" w:lineRule="exact"/>
                              <w:jc w:val="both"/>
                              <w:rPr>
                                <w:rFonts w:ascii="標楷體" w:eastAsia="標楷體" w:hAnsi="標楷體"/>
                                <w:color w:val="000000"/>
                                <w:kern w:val="0"/>
                                <w:sz w:val="20"/>
                              </w:rPr>
                            </w:pPr>
                            <w:r w:rsidRPr="0004325D">
                              <w:rPr>
                                <w:rFonts w:ascii="標楷體" w:eastAsia="標楷體" w:hAnsi="標楷體" w:hint="eastAsia"/>
                                <w:color w:val="000000"/>
                                <w:kern w:val="0"/>
                                <w:sz w:val="20"/>
                              </w:rPr>
                              <w:t>苗栗縣、彰化縣、屏東縣、宜蘭縣、花蓮縣、臺東縣</w:t>
                            </w:r>
                            <w:r>
                              <w:rPr>
                                <w:rFonts w:ascii="標楷體" w:eastAsia="標楷體" w:hAnsi="標楷體" w:hint="eastAsia"/>
                                <w:color w:val="000000"/>
                                <w:kern w:val="0"/>
                                <w:sz w:val="20"/>
                              </w:rPr>
                              <w:t>等6</w:t>
                            </w:r>
                            <w:r>
                              <w:rPr>
                                <w:rFonts w:ascii="標楷體" w:eastAsia="標楷體" w:hAnsi="標楷體"/>
                                <w:color w:val="000000"/>
                                <w:kern w:val="0"/>
                                <w:sz w:val="20"/>
                              </w:rPr>
                              <w:t>個</w:t>
                            </w:r>
                            <w:r>
                              <w:rPr>
                                <w:rFonts w:ascii="標楷體" w:eastAsia="標楷體" w:hAnsi="標楷體" w:hint="eastAsia"/>
                                <w:color w:val="000000"/>
                                <w:kern w:val="0"/>
                                <w:sz w:val="20"/>
                              </w:rPr>
                              <w:t>縣</w:t>
                            </w:r>
                            <w:r w:rsidRPr="0004325D">
                              <w:rPr>
                                <w:rFonts w:ascii="標楷體" w:eastAsia="標楷體" w:hAnsi="標楷體" w:hint="eastAsia"/>
                                <w:color w:val="000000"/>
                                <w:kern w:val="0"/>
                                <w:sz w:val="20"/>
                              </w:rPr>
                              <w:t>政府</w:t>
                            </w:r>
                          </w:p>
                        </w:tc>
                      </w:tr>
                      <w:tr w:rsidR="005C1F96" w:rsidRPr="0004325D" w14:paraId="721C0E21" w14:textId="77777777" w:rsidTr="00457FB9">
                        <w:trPr>
                          <w:trHeight w:val="113"/>
                        </w:trPr>
                        <w:tc>
                          <w:tcPr>
                            <w:tcW w:w="1418" w:type="dxa"/>
                            <w:tcBorders>
                              <w:top w:val="nil"/>
                              <w:left w:val="single" w:sz="4" w:space="0" w:color="auto"/>
                              <w:bottom w:val="single" w:sz="4" w:space="0" w:color="auto"/>
                              <w:right w:val="single" w:sz="4" w:space="0" w:color="auto"/>
                            </w:tcBorders>
                            <w:shd w:val="clear" w:color="auto" w:fill="auto"/>
                            <w:noWrap/>
                            <w:vAlign w:val="center"/>
                          </w:tcPr>
                          <w:p w14:paraId="69DF48A2" w14:textId="77777777" w:rsidR="005C1F96" w:rsidRPr="0004325D" w:rsidRDefault="005C1F96" w:rsidP="00457FB9">
                            <w:pPr>
                              <w:widowControl/>
                              <w:spacing w:line="220" w:lineRule="exact"/>
                              <w:jc w:val="distribute"/>
                              <w:rPr>
                                <w:rFonts w:ascii="標楷體" w:eastAsia="標楷體" w:hAnsi="標楷體"/>
                                <w:color w:val="000000"/>
                                <w:kern w:val="0"/>
                                <w:sz w:val="20"/>
                              </w:rPr>
                            </w:pPr>
                            <w:r w:rsidRPr="0004325D">
                              <w:rPr>
                                <w:rFonts w:ascii="標楷體" w:eastAsia="標楷體" w:hAnsi="標楷體" w:hint="eastAsia"/>
                                <w:color w:val="000000"/>
                                <w:kern w:val="0"/>
                                <w:sz w:val="20"/>
                              </w:rPr>
                              <w:t>農業部林業及自然保育署</w:t>
                            </w:r>
                          </w:p>
                        </w:tc>
                        <w:tc>
                          <w:tcPr>
                            <w:tcW w:w="567" w:type="dxa"/>
                            <w:tcBorders>
                              <w:top w:val="single" w:sz="4" w:space="0" w:color="auto"/>
                              <w:left w:val="single" w:sz="4" w:space="0" w:color="auto"/>
                              <w:bottom w:val="single" w:sz="4" w:space="0" w:color="auto"/>
                              <w:right w:val="single" w:sz="4" w:space="0" w:color="auto"/>
                            </w:tcBorders>
                            <w:vAlign w:val="center"/>
                          </w:tcPr>
                          <w:p w14:paraId="35F24E16" w14:textId="77777777" w:rsidR="005C1F96" w:rsidRPr="0004325D" w:rsidRDefault="005C1F96" w:rsidP="00821CD6">
                            <w:pPr>
                              <w:widowControl/>
                              <w:spacing w:line="220" w:lineRule="exact"/>
                              <w:jc w:val="right"/>
                              <w:rPr>
                                <w:rFonts w:ascii="標楷體" w:eastAsia="標楷體" w:hAnsi="標楷體"/>
                                <w:b/>
                                <w:color w:val="000000"/>
                                <w:kern w:val="0"/>
                                <w:sz w:val="20"/>
                              </w:rPr>
                            </w:pPr>
                            <w:r w:rsidRPr="0004325D">
                              <w:rPr>
                                <w:rFonts w:ascii="標楷體" w:eastAsia="標楷體" w:hAnsi="標楷體" w:hint="eastAsia"/>
                                <w:b/>
                                <w:color w:val="000000"/>
                                <w:kern w:val="0"/>
                                <w:sz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2BAA76AA" w14:textId="77777777" w:rsidR="005C1F96" w:rsidRPr="0004325D" w:rsidRDefault="005C1F96" w:rsidP="00821CD6">
                            <w:pPr>
                              <w:spacing w:line="220" w:lineRule="exact"/>
                              <w:jc w:val="right"/>
                              <w:rPr>
                                <w:rFonts w:ascii="標楷體" w:eastAsia="標楷體" w:hAnsi="標楷體"/>
                                <w:sz w:val="20"/>
                              </w:rPr>
                            </w:pPr>
                            <w:r w:rsidRPr="0004325D">
                              <w:rPr>
                                <w:rFonts w:ascii="標楷體" w:eastAsia="標楷體" w:hAnsi="標楷體" w:hint="eastAsia"/>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714F9" w14:textId="77777777" w:rsidR="005C1F96" w:rsidRPr="0004325D" w:rsidRDefault="005C1F96" w:rsidP="00821CD6">
                            <w:pPr>
                              <w:spacing w:line="220" w:lineRule="exact"/>
                              <w:jc w:val="right"/>
                              <w:rPr>
                                <w:rFonts w:ascii="標楷體" w:eastAsia="標楷體" w:hAnsi="標楷體"/>
                                <w:color w:val="000000"/>
                                <w:kern w:val="0"/>
                                <w:sz w:val="20"/>
                              </w:rPr>
                            </w:pPr>
                            <w:r w:rsidRPr="0004325D">
                              <w:rPr>
                                <w:rFonts w:ascii="標楷體" w:eastAsia="標楷體" w:hAnsi="標楷體" w:hint="eastAsia"/>
                                <w:color w:val="000000"/>
                                <w:kern w:val="0"/>
                                <w:sz w:val="20"/>
                              </w:rPr>
                              <w:t>2</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500C7DA8" w14:textId="77777777" w:rsidR="005C1F96" w:rsidRPr="0004325D" w:rsidRDefault="005C1F96" w:rsidP="00821CD6">
                            <w:pPr>
                              <w:widowControl/>
                              <w:spacing w:line="220" w:lineRule="exact"/>
                              <w:jc w:val="right"/>
                              <w:rPr>
                                <w:rFonts w:ascii="標楷體" w:eastAsia="標楷體" w:hAnsi="標楷體"/>
                                <w:color w:val="000000"/>
                                <w:kern w:val="0"/>
                                <w:sz w:val="20"/>
                              </w:rPr>
                            </w:pPr>
                            <w:r w:rsidRPr="0004325D">
                              <w:rPr>
                                <w:rFonts w:ascii="標楷體" w:eastAsia="標楷體" w:hAnsi="標楷體" w:hint="eastAsia"/>
                                <w:color w:val="000000"/>
                                <w:kern w:val="0"/>
                                <w:sz w:val="20"/>
                              </w:rPr>
                              <w:t>1</w:t>
                            </w:r>
                          </w:p>
                        </w:tc>
                        <w:tc>
                          <w:tcPr>
                            <w:tcW w:w="2126" w:type="dxa"/>
                            <w:tcBorders>
                              <w:top w:val="nil"/>
                              <w:left w:val="nil"/>
                              <w:bottom w:val="single" w:sz="4" w:space="0" w:color="auto"/>
                              <w:right w:val="single" w:sz="4" w:space="0" w:color="auto"/>
                            </w:tcBorders>
                            <w:shd w:val="clear" w:color="auto" w:fill="auto"/>
                            <w:vAlign w:val="center"/>
                          </w:tcPr>
                          <w:p w14:paraId="0A3D70C6" w14:textId="77777777" w:rsidR="005C1F96" w:rsidRPr="0004325D" w:rsidRDefault="005C1F96" w:rsidP="00821CD6">
                            <w:pPr>
                              <w:widowControl/>
                              <w:spacing w:line="220" w:lineRule="exact"/>
                              <w:rPr>
                                <w:rFonts w:ascii="標楷體" w:eastAsia="標楷體" w:hAnsi="標楷體"/>
                                <w:color w:val="000000"/>
                                <w:kern w:val="0"/>
                                <w:sz w:val="20"/>
                              </w:rPr>
                            </w:pPr>
                            <w:r w:rsidRPr="0004325D">
                              <w:rPr>
                                <w:rFonts w:ascii="標楷體" w:eastAsia="標楷體" w:hAnsi="標楷體" w:hint="eastAsia"/>
                                <w:color w:val="000000"/>
                                <w:kern w:val="0"/>
                                <w:sz w:val="20"/>
                              </w:rPr>
                              <w:t>屏東縣政府</w:t>
                            </w:r>
                          </w:p>
                        </w:tc>
                      </w:tr>
                      <w:tr w:rsidR="005C1F96" w:rsidRPr="0004325D" w14:paraId="07600FE5" w14:textId="77777777" w:rsidTr="00457FB9">
                        <w:trPr>
                          <w:trHeight w:val="113"/>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956FCA7" w14:textId="6E0F7512" w:rsidR="005C1F96" w:rsidRPr="006F39F3" w:rsidRDefault="005C1F96" w:rsidP="00457FB9">
                            <w:pPr>
                              <w:widowControl/>
                              <w:spacing w:line="220" w:lineRule="exact"/>
                              <w:jc w:val="distribute"/>
                              <w:rPr>
                                <w:rFonts w:ascii="標楷體" w:eastAsia="標楷體" w:hAnsi="標楷體"/>
                                <w:color w:val="000000"/>
                                <w:spacing w:val="-16"/>
                                <w:kern w:val="0"/>
                                <w:sz w:val="20"/>
                              </w:rPr>
                            </w:pPr>
                            <w:r w:rsidRPr="006F39F3">
                              <w:rPr>
                                <w:rFonts w:ascii="標楷體" w:eastAsia="標楷體" w:hAnsi="標楷體" w:hint="eastAsia"/>
                                <w:color w:val="000000"/>
                                <w:spacing w:val="-16"/>
                                <w:kern w:val="0"/>
                                <w:sz w:val="20"/>
                              </w:rPr>
                              <w:t>內政部國家公園署</w:t>
                            </w:r>
                          </w:p>
                        </w:tc>
                        <w:tc>
                          <w:tcPr>
                            <w:tcW w:w="567" w:type="dxa"/>
                            <w:tcBorders>
                              <w:top w:val="single" w:sz="4" w:space="0" w:color="auto"/>
                              <w:left w:val="single" w:sz="4" w:space="0" w:color="auto"/>
                              <w:bottom w:val="single" w:sz="4" w:space="0" w:color="auto"/>
                              <w:right w:val="single" w:sz="4" w:space="0" w:color="auto"/>
                            </w:tcBorders>
                            <w:vAlign w:val="center"/>
                          </w:tcPr>
                          <w:p w14:paraId="59276576" w14:textId="77777777" w:rsidR="005C1F96" w:rsidRPr="0004325D" w:rsidRDefault="005C1F96" w:rsidP="00821CD6">
                            <w:pPr>
                              <w:widowControl/>
                              <w:spacing w:line="220" w:lineRule="exact"/>
                              <w:jc w:val="right"/>
                              <w:rPr>
                                <w:rFonts w:ascii="標楷體" w:eastAsia="標楷體" w:hAnsi="標楷體"/>
                                <w:b/>
                                <w:color w:val="000000"/>
                                <w:kern w:val="0"/>
                                <w:sz w:val="20"/>
                              </w:rPr>
                            </w:pPr>
                            <w:r w:rsidRPr="0004325D">
                              <w:rPr>
                                <w:rFonts w:ascii="標楷體" w:eastAsia="標楷體" w:hAnsi="標楷體" w:hint="eastAsia"/>
                                <w:b/>
                                <w:color w:val="000000"/>
                                <w:kern w:val="0"/>
                                <w:sz w:val="20"/>
                              </w:rPr>
                              <w:t>2</w:t>
                            </w:r>
                            <w:r w:rsidRPr="0004325D">
                              <w:rPr>
                                <w:rFonts w:ascii="標楷體" w:eastAsia="標楷體" w:hAnsi="標楷體"/>
                                <w:b/>
                                <w:color w:val="000000"/>
                                <w:kern w:val="0"/>
                                <w:sz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576C550E" w14:textId="77777777" w:rsidR="005C1F96" w:rsidRPr="0004325D" w:rsidRDefault="005C1F96" w:rsidP="00821CD6">
                            <w:pPr>
                              <w:spacing w:line="220" w:lineRule="exact"/>
                              <w:jc w:val="right"/>
                              <w:rPr>
                                <w:rFonts w:ascii="標楷體" w:eastAsia="標楷體" w:hAnsi="標楷體"/>
                                <w:sz w:val="20"/>
                              </w:rPr>
                            </w:pPr>
                            <w:r w:rsidRPr="0004325D">
                              <w:rPr>
                                <w:rFonts w:ascii="標楷體" w:eastAsia="標楷體" w:hAnsi="標楷體" w:hint="eastAsia"/>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7D738" w14:textId="77777777" w:rsidR="005C1F96" w:rsidRPr="0004325D" w:rsidRDefault="005C1F96" w:rsidP="00821CD6">
                            <w:pPr>
                              <w:spacing w:line="220" w:lineRule="exact"/>
                              <w:jc w:val="right"/>
                              <w:rPr>
                                <w:rFonts w:ascii="標楷體" w:eastAsia="標楷體" w:hAnsi="標楷體"/>
                                <w:color w:val="000000"/>
                                <w:kern w:val="0"/>
                                <w:sz w:val="20"/>
                              </w:rPr>
                            </w:pPr>
                            <w:r w:rsidRPr="0004325D">
                              <w:rPr>
                                <w:rFonts w:ascii="標楷體" w:eastAsia="標楷體" w:hAnsi="標楷體" w:hint="eastAsia"/>
                                <w:color w:val="000000"/>
                                <w:kern w:val="0"/>
                                <w:sz w:val="20"/>
                              </w:rPr>
                              <w:t>7</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1D87715" w14:textId="77777777" w:rsidR="005C1F96" w:rsidRPr="0004325D" w:rsidRDefault="005C1F96" w:rsidP="00821CD6">
                            <w:pPr>
                              <w:widowControl/>
                              <w:spacing w:line="220" w:lineRule="exact"/>
                              <w:jc w:val="right"/>
                              <w:rPr>
                                <w:rFonts w:ascii="標楷體" w:eastAsia="標楷體" w:hAnsi="標楷體"/>
                                <w:color w:val="000000"/>
                                <w:kern w:val="0"/>
                                <w:sz w:val="20"/>
                              </w:rPr>
                            </w:pPr>
                            <w:r w:rsidRPr="0004325D">
                              <w:rPr>
                                <w:rFonts w:ascii="標楷體" w:eastAsia="標楷體" w:hAnsi="標楷體" w:hint="eastAsia"/>
                                <w:color w:val="000000"/>
                                <w:kern w:val="0"/>
                                <w:sz w:val="20"/>
                              </w:rPr>
                              <w:t>19</w:t>
                            </w:r>
                          </w:p>
                        </w:tc>
                        <w:tc>
                          <w:tcPr>
                            <w:tcW w:w="2126" w:type="dxa"/>
                            <w:tcBorders>
                              <w:top w:val="nil"/>
                              <w:left w:val="nil"/>
                              <w:bottom w:val="single" w:sz="4" w:space="0" w:color="auto"/>
                              <w:right w:val="single" w:sz="4" w:space="0" w:color="auto"/>
                            </w:tcBorders>
                            <w:shd w:val="clear" w:color="auto" w:fill="auto"/>
                            <w:vAlign w:val="center"/>
                            <w:hideMark/>
                          </w:tcPr>
                          <w:p w14:paraId="585D1E4B" w14:textId="1CEA6864" w:rsidR="005C1F96" w:rsidRPr="0004325D" w:rsidRDefault="005C1F96" w:rsidP="00821CD6">
                            <w:pPr>
                              <w:widowControl/>
                              <w:spacing w:line="220" w:lineRule="exact"/>
                              <w:jc w:val="both"/>
                              <w:rPr>
                                <w:rFonts w:ascii="標楷體" w:eastAsia="標楷體" w:hAnsi="標楷體"/>
                                <w:color w:val="000000"/>
                                <w:kern w:val="0"/>
                                <w:sz w:val="20"/>
                              </w:rPr>
                            </w:pPr>
                            <w:r w:rsidRPr="0004325D">
                              <w:rPr>
                                <w:rFonts w:ascii="標楷體" w:eastAsia="標楷體" w:hAnsi="標楷體" w:hint="eastAsia"/>
                                <w:color w:val="000000"/>
                                <w:kern w:val="0"/>
                                <w:sz w:val="20"/>
                              </w:rPr>
                              <w:t>內政部國家公園署、台江國家公園管理處</w:t>
                            </w:r>
                            <w:r w:rsidR="0055102A">
                              <w:rPr>
                                <w:rFonts w:ascii="標楷體" w:eastAsia="標楷體" w:hAnsi="標楷體" w:hint="eastAsia"/>
                                <w:color w:val="000000"/>
                                <w:kern w:val="0"/>
                                <w:sz w:val="20"/>
                              </w:rPr>
                              <w:t>及</w:t>
                            </w:r>
                            <w:r w:rsidRPr="0004325D">
                              <w:rPr>
                                <w:rFonts w:ascii="標楷體" w:eastAsia="標楷體" w:hAnsi="標楷體" w:hint="eastAsia"/>
                                <w:color w:val="000000"/>
                                <w:kern w:val="0"/>
                                <w:sz w:val="20"/>
                              </w:rPr>
                              <w:t>桃園市、臺中市、雲林縣、嘉義縣、花蓮縣、臺東縣、宜蘭縣、連江縣</w:t>
                            </w:r>
                            <w:r>
                              <w:rPr>
                                <w:rFonts w:ascii="標楷體" w:eastAsia="標楷體" w:hAnsi="標楷體" w:hint="eastAsia"/>
                                <w:color w:val="000000"/>
                                <w:kern w:val="0"/>
                                <w:sz w:val="20"/>
                              </w:rPr>
                              <w:t>等8</w:t>
                            </w:r>
                            <w:r>
                              <w:rPr>
                                <w:rFonts w:ascii="標楷體" w:eastAsia="標楷體" w:hAnsi="標楷體"/>
                                <w:color w:val="000000"/>
                                <w:kern w:val="0"/>
                                <w:sz w:val="20"/>
                              </w:rPr>
                              <w:t>個</w:t>
                            </w:r>
                            <w:r>
                              <w:rPr>
                                <w:rFonts w:ascii="標楷體" w:eastAsia="標楷體" w:hAnsi="標楷體" w:hint="eastAsia"/>
                                <w:color w:val="000000"/>
                                <w:kern w:val="0"/>
                                <w:sz w:val="20"/>
                              </w:rPr>
                              <w:t>市縣</w:t>
                            </w:r>
                            <w:r w:rsidRPr="0004325D">
                              <w:rPr>
                                <w:rFonts w:ascii="標楷體" w:eastAsia="標楷體" w:hAnsi="標楷體" w:hint="eastAsia"/>
                                <w:color w:val="000000"/>
                                <w:kern w:val="0"/>
                                <w:sz w:val="20"/>
                              </w:rPr>
                              <w:t>政府</w:t>
                            </w:r>
                          </w:p>
                        </w:tc>
                      </w:tr>
                      <w:tr w:rsidR="005C1F96" w:rsidRPr="0004325D" w14:paraId="3D485CEA" w14:textId="77777777" w:rsidTr="00457FB9">
                        <w:trPr>
                          <w:trHeight w:val="113"/>
                        </w:trPr>
                        <w:tc>
                          <w:tcPr>
                            <w:tcW w:w="1418" w:type="dxa"/>
                            <w:tcBorders>
                              <w:top w:val="nil"/>
                              <w:left w:val="single" w:sz="4" w:space="0" w:color="auto"/>
                              <w:bottom w:val="single" w:sz="4" w:space="0" w:color="auto"/>
                              <w:right w:val="single" w:sz="4" w:space="0" w:color="auto"/>
                            </w:tcBorders>
                            <w:shd w:val="clear" w:color="auto" w:fill="auto"/>
                            <w:noWrap/>
                            <w:vAlign w:val="center"/>
                          </w:tcPr>
                          <w:p w14:paraId="2EFEB8E2" w14:textId="77777777" w:rsidR="00D30351" w:rsidRDefault="005C1F96" w:rsidP="00457FB9">
                            <w:pPr>
                              <w:widowControl/>
                              <w:spacing w:line="220" w:lineRule="exact"/>
                              <w:jc w:val="distribute"/>
                              <w:rPr>
                                <w:rFonts w:ascii="標楷體" w:eastAsia="標楷體" w:hAnsi="標楷體"/>
                                <w:color w:val="000000"/>
                                <w:kern w:val="0"/>
                                <w:sz w:val="20"/>
                              </w:rPr>
                            </w:pPr>
                            <w:r w:rsidRPr="0004325D">
                              <w:rPr>
                                <w:rFonts w:ascii="標楷體" w:eastAsia="標楷體" w:hAnsi="標楷體" w:hint="eastAsia"/>
                                <w:color w:val="000000"/>
                                <w:kern w:val="0"/>
                                <w:sz w:val="20"/>
                              </w:rPr>
                              <w:t>海洋委員會</w:t>
                            </w:r>
                          </w:p>
                          <w:p w14:paraId="0B4E8635" w14:textId="79CFABCC" w:rsidR="005C1F96" w:rsidRPr="0004325D" w:rsidRDefault="005C1F96" w:rsidP="00457FB9">
                            <w:pPr>
                              <w:widowControl/>
                              <w:spacing w:line="220" w:lineRule="exact"/>
                              <w:jc w:val="distribute"/>
                              <w:rPr>
                                <w:rFonts w:ascii="標楷體" w:eastAsia="標楷體" w:hAnsi="標楷體"/>
                                <w:color w:val="000000"/>
                                <w:kern w:val="0"/>
                                <w:sz w:val="20"/>
                              </w:rPr>
                            </w:pPr>
                            <w:r w:rsidRPr="0004325D">
                              <w:rPr>
                                <w:rFonts w:ascii="標楷體" w:eastAsia="標楷體" w:hAnsi="標楷體" w:hint="eastAsia"/>
                                <w:color w:val="000000"/>
                                <w:kern w:val="0"/>
                                <w:sz w:val="20"/>
                              </w:rPr>
                              <w:t>海洋保育署</w:t>
                            </w:r>
                          </w:p>
                        </w:tc>
                        <w:tc>
                          <w:tcPr>
                            <w:tcW w:w="567" w:type="dxa"/>
                            <w:tcBorders>
                              <w:top w:val="single" w:sz="4" w:space="0" w:color="auto"/>
                              <w:left w:val="single" w:sz="4" w:space="0" w:color="auto"/>
                              <w:bottom w:val="single" w:sz="4" w:space="0" w:color="auto"/>
                              <w:right w:val="single" w:sz="4" w:space="0" w:color="auto"/>
                            </w:tcBorders>
                            <w:vAlign w:val="center"/>
                          </w:tcPr>
                          <w:p w14:paraId="5E7F53B4" w14:textId="77777777" w:rsidR="005C1F96" w:rsidRPr="0004325D" w:rsidRDefault="005C1F96" w:rsidP="00821CD6">
                            <w:pPr>
                              <w:widowControl/>
                              <w:spacing w:line="220" w:lineRule="exact"/>
                              <w:jc w:val="right"/>
                              <w:rPr>
                                <w:rFonts w:ascii="標楷體" w:eastAsia="標楷體" w:hAnsi="標楷體"/>
                                <w:b/>
                                <w:color w:val="000000"/>
                                <w:kern w:val="0"/>
                                <w:sz w:val="20"/>
                              </w:rPr>
                            </w:pPr>
                            <w:r w:rsidRPr="0004325D">
                              <w:rPr>
                                <w:rFonts w:ascii="標楷體" w:eastAsia="標楷體" w:hAnsi="標楷體" w:hint="eastAsia"/>
                                <w:b/>
                                <w:color w:val="000000"/>
                                <w:kern w:val="0"/>
                                <w:sz w:val="20"/>
                              </w:rPr>
                              <w:t>9</w:t>
                            </w:r>
                          </w:p>
                        </w:tc>
                        <w:tc>
                          <w:tcPr>
                            <w:tcW w:w="992" w:type="dxa"/>
                            <w:tcBorders>
                              <w:top w:val="single" w:sz="4" w:space="0" w:color="auto"/>
                              <w:left w:val="single" w:sz="4" w:space="0" w:color="auto"/>
                              <w:bottom w:val="single" w:sz="4" w:space="0" w:color="auto"/>
                              <w:right w:val="single" w:sz="4" w:space="0" w:color="auto"/>
                            </w:tcBorders>
                            <w:vAlign w:val="center"/>
                          </w:tcPr>
                          <w:p w14:paraId="55BAFFEC" w14:textId="77777777" w:rsidR="005C1F96" w:rsidRPr="0004325D" w:rsidRDefault="005C1F96" w:rsidP="00821CD6">
                            <w:pPr>
                              <w:widowControl/>
                              <w:spacing w:line="220" w:lineRule="exact"/>
                              <w:jc w:val="right"/>
                              <w:rPr>
                                <w:rFonts w:ascii="標楷體" w:eastAsia="標楷體" w:hAnsi="標楷體"/>
                                <w:color w:val="000000"/>
                                <w:kern w:val="0"/>
                                <w:sz w:val="20"/>
                              </w:rPr>
                            </w:pPr>
                            <w:r w:rsidRPr="0004325D">
                              <w:rPr>
                                <w:rFonts w:ascii="標楷體" w:eastAsia="標楷體" w:hAnsi="標楷體" w:hint="eastAsia"/>
                                <w:color w:val="000000"/>
                                <w:kern w:val="0"/>
                                <w:sz w:val="20"/>
                              </w:rPr>
                              <w:t>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8F148" w14:textId="77777777" w:rsidR="005C1F96" w:rsidRPr="0004325D" w:rsidRDefault="005C1F96" w:rsidP="00821CD6">
                            <w:pPr>
                              <w:spacing w:line="220" w:lineRule="exact"/>
                              <w:jc w:val="right"/>
                              <w:rPr>
                                <w:rFonts w:ascii="標楷體" w:eastAsia="標楷體" w:hAnsi="標楷體"/>
                                <w:color w:val="000000"/>
                                <w:kern w:val="0"/>
                                <w:sz w:val="20"/>
                              </w:rPr>
                            </w:pPr>
                            <w:r w:rsidRPr="0004325D">
                              <w:rPr>
                                <w:rFonts w:ascii="標楷體" w:eastAsia="標楷體" w:hAnsi="標楷體" w:hint="eastAsia"/>
                                <w:color w:val="000000"/>
                                <w:kern w:val="0"/>
                                <w:sz w:val="20"/>
                              </w:rPr>
                              <w:t>5</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464D03E3" w14:textId="77777777" w:rsidR="005C1F96" w:rsidRPr="0004325D" w:rsidRDefault="005C1F96" w:rsidP="00821CD6">
                            <w:pPr>
                              <w:widowControl/>
                              <w:spacing w:line="220" w:lineRule="exact"/>
                              <w:jc w:val="right"/>
                              <w:rPr>
                                <w:rFonts w:ascii="標楷體" w:eastAsia="標楷體" w:hAnsi="標楷體"/>
                                <w:color w:val="000000"/>
                                <w:kern w:val="0"/>
                                <w:sz w:val="20"/>
                              </w:rPr>
                            </w:pPr>
                            <w:r w:rsidRPr="0004325D">
                              <w:rPr>
                                <w:rFonts w:ascii="標楷體" w:eastAsia="標楷體" w:hAnsi="標楷體" w:hint="eastAsia"/>
                                <w:color w:val="000000"/>
                                <w:kern w:val="0"/>
                                <w:sz w:val="20"/>
                              </w:rPr>
                              <w:t>1</w:t>
                            </w:r>
                          </w:p>
                        </w:tc>
                        <w:tc>
                          <w:tcPr>
                            <w:tcW w:w="2126" w:type="dxa"/>
                            <w:tcBorders>
                              <w:top w:val="nil"/>
                              <w:left w:val="nil"/>
                              <w:bottom w:val="single" w:sz="4" w:space="0" w:color="auto"/>
                              <w:right w:val="single" w:sz="4" w:space="0" w:color="auto"/>
                            </w:tcBorders>
                            <w:shd w:val="clear" w:color="auto" w:fill="auto"/>
                            <w:vAlign w:val="center"/>
                          </w:tcPr>
                          <w:p w14:paraId="139B062B" w14:textId="77777777" w:rsidR="005C1F96" w:rsidRPr="0004325D" w:rsidRDefault="005C1F96" w:rsidP="00821CD6">
                            <w:pPr>
                              <w:widowControl/>
                              <w:spacing w:line="220" w:lineRule="exact"/>
                              <w:rPr>
                                <w:rFonts w:ascii="標楷體" w:eastAsia="標楷體" w:hAnsi="標楷體"/>
                                <w:color w:val="000000"/>
                                <w:kern w:val="0"/>
                                <w:sz w:val="20"/>
                              </w:rPr>
                            </w:pPr>
                            <w:r w:rsidRPr="0004325D">
                              <w:rPr>
                                <w:rFonts w:ascii="標楷體" w:eastAsia="標楷體" w:hAnsi="標楷體" w:hint="eastAsia"/>
                                <w:color w:val="000000"/>
                                <w:kern w:val="0"/>
                                <w:sz w:val="20"/>
                              </w:rPr>
                              <w:t>桃園市政府</w:t>
                            </w:r>
                          </w:p>
                        </w:tc>
                      </w:tr>
                      <w:tr w:rsidR="005C1F96" w:rsidRPr="0004325D" w14:paraId="290C1241" w14:textId="77777777" w:rsidTr="00457FB9">
                        <w:trPr>
                          <w:trHeight w:val="113"/>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C2146D1" w14:textId="77777777" w:rsidR="005C1F96" w:rsidRPr="0004325D" w:rsidRDefault="005C1F96" w:rsidP="00457FB9">
                            <w:pPr>
                              <w:widowControl/>
                              <w:spacing w:line="220" w:lineRule="exact"/>
                              <w:jc w:val="distribute"/>
                              <w:rPr>
                                <w:rFonts w:ascii="標楷體" w:eastAsia="標楷體" w:hAnsi="標楷體"/>
                                <w:color w:val="000000"/>
                                <w:kern w:val="0"/>
                                <w:sz w:val="20"/>
                              </w:rPr>
                            </w:pPr>
                            <w:r w:rsidRPr="0004325D">
                              <w:rPr>
                                <w:rFonts w:ascii="標楷體" w:eastAsia="標楷體" w:hAnsi="標楷體" w:hint="eastAsia"/>
                                <w:color w:val="000000"/>
                                <w:kern w:val="0"/>
                                <w:sz w:val="20"/>
                              </w:rPr>
                              <w:t>交通部觀光署</w:t>
                            </w:r>
                          </w:p>
                        </w:tc>
                        <w:tc>
                          <w:tcPr>
                            <w:tcW w:w="567" w:type="dxa"/>
                            <w:tcBorders>
                              <w:top w:val="single" w:sz="4" w:space="0" w:color="auto"/>
                              <w:left w:val="single" w:sz="4" w:space="0" w:color="auto"/>
                              <w:bottom w:val="single" w:sz="4" w:space="0" w:color="auto"/>
                              <w:right w:val="single" w:sz="4" w:space="0" w:color="auto"/>
                            </w:tcBorders>
                            <w:vAlign w:val="center"/>
                          </w:tcPr>
                          <w:p w14:paraId="43A6702E" w14:textId="77777777" w:rsidR="005C1F96" w:rsidRPr="0004325D" w:rsidRDefault="005C1F96" w:rsidP="00821CD6">
                            <w:pPr>
                              <w:widowControl/>
                              <w:spacing w:line="220" w:lineRule="exact"/>
                              <w:jc w:val="right"/>
                              <w:rPr>
                                <w:rFonts w:ascii="標楷體" w:eastAsia="標楷體" w:hAnsi="標楷體"/>
                                <w:b/>
                                <w:color w:val="000000"/>
                                <w:kern w:val="0"/>
                                <w:sz w:val="20"/>
                              </w:rPr>
                            </w:pPr>
                            <w:r w:rsidRPr="0004325D">
                              <w:rPr>
                                <w:rFonts w:ascii="標楷體" w:eastAsia="標楷體" w:hAnsi="標楷體" w:hint="eastAsia"/>
                                <w:b/>
                                <w:color w:val="000000"/>
                                <w:kern w:val="0"/>
                                <w:sz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632A6DA6" w14:textId="77777777" w:rsidR="005C1F96" w:rsidRPr="0004325D" w:rsidRDefault="005C1F96" w:rsidP="00821CD6">
                            <w:pPr>
                              <w:widowControl/>
                              <w:spacing w:line="220" w:lineRule="exact"/>
                              <w:jc w:val="right"/>
                              <w:rPr>
                                <w:rFonts w:ascii="標楷體" w:eastAsia="標楷體" w:hAnsi="標楷體"/>
                                <w:color w:val="000000"/>
                                <w:kern w:val="0"/>
                                <w:sz w:val="20"/>
                              </w:rPr>
                            </w:pPr>
                            <w:r w:rsidRPr="0004325D">
                              <w:rPr>
                                <w:rFonts w:ascii="標楷體" w:eastAsia="標楷體" w:hAnsi="標楷體" w:hint="eastAsia"/>
                                <w:sz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D6A72" w14:textId="77777777" w:rsidR="005C1F96" w:rsidRPr="0004325D" w:rsidRDefault="005C1F96" w:rsidP="00821CD6">
                            <w:pPr>
                              <w:spacing w:line="220" w:lineRule="exact"/>
                              <w:jc w:val="right"/>
                              <w:rPr>
                                <w:rFonts w:ascii="標楷體" w:eastAsia="標楷體" w:hAnsi="標楷體"/>
                                <w:color w:val="000000"/>
                                <w:kern w:val="0"/>
                                <w:sz w:val="20"/>
                              </w:rPr>
                            </w:pPr>
                            <w:r w:rsidRPr="0004325D">
                              <w:rPr>
                                <w:rFonts w:ascii="標楷體" w:eastAsia="標楷體" w:hAnsi="標楷體" w:hint="eastAsia"/>
                                <w:color w:val="000000"/>
                                <w:kern w:val="0"/>
                                <w:sz w:val="20"/>
                              </w:rPr>
                              <w:t>2</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6A97BE5" w14:textId="77777777" w:rsidR="005C1F96" w:rsidRPr="0004325D" w:rsidRDefault="005C1F96" w:rsidP="00821CD6">
                            <w:pPr>
                              <w:widowControl/>
                              <w:spacing w:line="220" w:lineRule="exact"/>
                              <w:jc w:val="right"/>
                              <w:rPr>
                                <w:rFonts w:ascii="標楷體" w:eastAsia="標楷體" w:hAnsi="標楷體"/>
                                <w:color w:val="000000"/>
                                <w:kern w:val="0"/>
                                <w:sz w:val="20"/>
                              </w:rPr>
                            </w:pPr>
                            <w:r w:rsidRPr="0004325D">
                              <w:rPr>
                                <w:rFonts w:ascii="標楷體" w:eastAsia="標楷體" w:hAnsi="標楷體" w:hint="eastAsia"/>
                                <w:sz w:val="20"/>
                              </w:rPr>
                              <w:t>－</w:t>
                            </w:r>
                          </w:p>
                        </w:tc>
                        <w:tc>
                          <w:tcPr>
                            <w:tcW w:w="2126"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7F02C9FE" w14:textId="77777777" w:rsidR="005C1F96" w:rsidRPr="0004325D" w:rsidRDefault="005C1F96" w:rsidP="00821CD6">
                            <w:pPr>
                              <w:widowControl/>
                              <w:spacing w:line="220" w:lineRule="exact"/>
                              <w:jc w:val="center"/>
                              <w:rPr>
                                <w:rFonts w:ascii="標楷體" w:eastAsia="標楷體" w:hAnsi="標楷體"/>
                                <w:color w:val="000000"/>
                                <w:kern w:val="0"/>
                                <w:sz w:val="20"/>
                              </w:rPr>
                            </w:pPr>
                            <w:r w:rsidRPr="0004325D">
                              <w:rPr>
                                <w:rFonts w:ascii="標楷體" w:eastAsia="標楷體" w:hAnsi="標楷體" w:hint="eastAsia"/>
                                <w:color w:val="000000"/>
                                <w:kern w:val="0"/>
                                <w:sz w:val="20"/>
                              </w:rPr>
                              <w:t xml:space="preserve">　</w:t>
                            </w:r>
                          </w:p>
                        </w:tc>
                      </w:tr>
                      <w:tr w:rsidR="005C1F96" w:rsidRPr="0004325D" w14:paraId="71ED7E43" w14:textId="77777777" w:rsidTr="002C4410">
                        <w:tc>
                          <w:tcPr>
                            <w:tcW w:w="6521" w:type="dxa"/>
                            <w:gridSpan w:val="6"/>
                            <w:tcBorders>
                              <w:top w:val="single" w:sz="4" w:space="0" w:color="auto"/>
                            </w:tcBorders>
                            <w:shd w:val="clear" w:color="auto" w:fill="auto"/>
                            <w:noWrap/>
                            <w:vAlign w:val="center"/>
                          </w:tcPr>
                          <w:p w14:paraId="4F25208D" w14:textId="19BB57D8" w:rsidR="005C1F96" w:rsidRPr="00104430" w:rsidRDefault="005C1F96" w:rsidP="00821CD6">
                            <w:pPr>
                              <w:widowControl/>
                              <w:spacing w:line="200" w:lineRule="exact"/>
                              <w:rPr>
                                <w:rFonts w:ascii="標楷體" w:eastAsia="標楷體" w:hAnsi="標楷體"/>
                                <w:color w:val="000000"/>
                                <w:kern w:val="0"/>
                                <w:sz w:val="18"/>
                                <w:szCs w:val="18"/>
                              </w:rPr>
                            </w:pPr>
                            <w:r w:rsidRPr="00104430">
                              <w:rPr>
                                <w:rFonts w:ascii="標楷體" w:eastAsia="標楷體" w:hAnsi="標楷體" w:hint="eastAsia"/>
                                <w:color w:val="000000"/>
                                <w:kern w:val="0"/>
                                <w:sz w:val="18"/>
                                <w:szCs w:val="18"/>
                              </w:rPr>
                              <w:t>註：</w:t>
                            </w:r>
                            <w:r w:rsidRPr="00104430">
                              <w:rPr>
                                <w:rFonts w:ascii="標楷體" w:eastAsia="標楷體" w:hAnsi="標楷體" w:hint="eastAsia"/>
                                <w:sz w:val="18"/>
                                <w:szCs w:val="18"/>
                              </w:rPr>
                              <w:t>1</w:t>
                            </w:r>
                            <w:r w:rsidRPr="00104430">
                              <w:rPr>
                                <w:rFonts w:ascii="標楷體" w:eastAsia="標楷體" w:hAnsi="標楷體"/>
                                <w:sz w:val="18"/>
                                <w:szCs w:val="18"/>
                              </w:rPr>
                              <w:t>.</w:t>
                            </w:r>
                            <w:r w:rsidRPr="00104430">
                              <w:rPr>
                                <w:rFonts w:ascii="標楷體" w:eastAsia="標楷體" w:hAnsi="標楷體" w:hint="eastAsia"/>
                                <w:sz w:val="18"/>
                                <w:szCs w:val="18"/>
                              </w:rPr>
                              <w:t>資料時點︰1</w:t>
                            </w:r>
                            <w:r w:rsidRPr="00104430">
                              <w:rPr>
                                <w:rFonts w:ascii="標楷體" w:eastAsia="標楷體" w:hAnsi="標楷體"/>
                                <w:sz w:val="18"/>
                                <w:szCs w:val="18"/>
                              </w:rPr>
                              <w:t>14</w:t>
                            </w:r>
                            <w:r w:rsidRPr="00104430">
                              <w:rPr>
                                <w:rFonts w:ascii="標楷體" w:eastAsia="標楷體" w:hAnsi="標楷體" w:hint="eastAsia"/>
                                <w:sz w:val="18"/>
                                <w:szCs w:val="18"/>
                              </w:rPr>
                              <w:t>年</w:t>
                            </w:r>
                            <w:r w:rsidRPr="00104430">
                              <w:rPr>
                                <w:rFonts w:ascii="標楷體" w:eastAsia="標楷體" w:hAnsi="標楷體"/>
                                <w:sz w:val="18"/>
                                <w:szCs w:val="18"/>
                              </w:rPr>
                              <w:t>3</w:t>
                            </w:r>
                            <w:r w:rsidRPr="00104430">
                              <w:rPr>
                                <w:rFonts w:ascii="標楷體" w:eastAsia="標楷體" w:hAnsi="標楷體" w:hint="eastAsia"/>
                                <w:sz w:val="18"/>
                                <w:szCs w:val="18"/>
                              </w:rPr>
                              <w:t>月1</w:t>
                            </w:r>
                            <w:r w:rsidRPr="00104430">
                              <w:rPr>
                                <w:rFonts w:ascii="標楷體" w:eastAsia="標楷體" w:hAnsi="標楷體"/>
                                <w:sz w:val="18"/>
                                <w:szCs w:val="18"/>
                              </w:rPr>
                              <w:t>4</w:t>
                            </w:r>
                            <w:r w:rsidRPr="00104430">
                              <w:rPr>
                                <w:rFonts w:ascii="標楷體" w:eastAsia="標楷體" w:hAnsi="標楷體" w:hint="eastAsia"/>
                                <w:sz w:val="18"/>
                                <w:szCs w:val="18"/>
                              </w:rPr>
                              <w:t>日。</w:t>
                            </w:r>
                          </w:p>
                          <w:p w14:paraId="5E5EB25D" w14:textId="77777777" w:rsidR="005C1F96" w:rsidRPr="00104430" w:rsidRDefault="005C1F96" w:rsidP="00821CD6">
                            <w:pPr>
                              <w:widowControl/>
                              <w:spacing w:line="200" w:lineRule="exact"/>
                              <w:ind w:firstLineChars="200" w:firstLine="360"/>
                              <w:rPr>
                                <w:rFonts w:ascii="標楷體" w:eastAsia="標楷體" w:hAnsi="標楷體"/>
                                <w:color w:val="000000"/>
                                <w:kern w:val="0"/>
                                <w:sz w:val="18"/>
                                <w:szCs w:val="18"/>
                              </w:rPr>
                            </w:pPr>
                            <w:r w:rsidRPr="00104430">
                              <w:rPr>
                                <w:rFonts w:ascii="標楷體" w:eastAsia="標楷體" w:hAnsi="標楷體" w:hint="eastAsia"/>
                                <w:color w:val="000000"/>
                                <w:kern w:val="0"/>
                                <w:sz w:val="18"/>
                                <w:szCs w:val="18"/>
                              </w:rPr>
                              <w:t>2</w:t>
                            </w:r>
                            <w:r w:rsidRPr="00104430">
                              <w:rPr>
                                <w:rFonts w:ascii="標楷體" w:eastAsia="標楷體" w:hAnsi="標楷體"/>
                                <w:color w:val="000000"/>
                                <w:kern w:val="0"/>
                                <w:sz w:val="18"/>
                                <w:szCs w:val="18"/>
                              </w:rPr>
                              <w:t>.</w:t>
                            </w:r>
                            <w:r w:rsidRPr="00104430">
                              <w:rPr>
                                <w:rFonts w:ascii="標楷體" w:eastAsia="標楷體" w:hAnsi="標楷體" w:hint="eastAsia"/>
                                <w:color w:val="000000"/>
                                <w:kern w:val="0"/>
                                <w:sz w:val="18"/>
                                <w:szCs w:val="18"/>
                              </w:rPr>
                              <w:t>資料來源：整理自</w:t>
                            </w:r>
                            <w:r w:rsidRPr="00104430">
                              <w:rPr>
                                <w:rFonts w:ascii="標楷體" w:eastAsia="標楷體" w:hAnsi="標楷體" w:hint="eastAsia"/>
                                <w:sz w:val="18"/>
                                <w:szCs w:val="18"/>
                              </w:rPr>
                              <w:t>海洋保育署</w:t>
                            </w:r>
                            <w:r w:rsidRPr="00104430">
                              <w:rPr>
                                <w:rFonts w:ascii="標楷體" w:eastAsia="標楷體" w:hAnsi="標楷體" w:hint="eastAsia"/>
                                <w:color w:val="000000"/>
                                <w:kern w:val="0"/>
                                <w:sz w:val="18"/>
                                <w:szCs w:val="18"/>
                              </w:rPr>
                              <w:t>提供資料。</w:t>
                            </w:r>
                          </w:p>
                        </w:tc>
                      </w:tr>
                    </w:tbl>
                    <w:p w14:paraId="3F11C06F" w14:textId="77777777" w:rsidR="005C1F96" w:rsidRPr="00821CD6" w:rsidRDefault="005C1F96" w:rsidP="005C1F96"/>
                  </w:txbxContent>
                </v:textbox>
                <w10:wrap type="square" anchorx="margin"/>
              </v:shape>
            </w:pict>
          </mc:Fallback>
        </mc:AlternateContent>
      </w:r>
      <w:r w:rsidR="002A6D52">
        <w:rPr>
          <w:rFonts w:ascii="標楷體" w:eastAsia="標楷體" w:hAnsi="標楷體" w:hint="eastAsia"/>
          <w:szCs w:val="24"/>
        </w:rPr>
        <w:t>推動建</w:t>
      </w:r>
      <w:r w:rsidR="006435D8" w:rsidRPr="006435D8">
        <w:rPr>
          <w:rFonts w:ascii="標楷體" w:eastAsia="標楷體" w:hAnsi="標楷體" w:hint="eastAsia"/>
          <w:szCs w:val="24"/>
        </w:rPr>
        <w:t>立海洋</w:t>
      </w:r>
      <w:r w:rsidR="00D71DAB" w:rsidRPr="00B21646">
        <w:rPr>
          <w:rFonts w:ascii="標楷體" w:eastAsia="標楷體" w:hAnsi="標楷體" w:hint="eastAsia"/>
          <w:szCs w:val="24"/>
        </w:rPr>
        <w:t>保護區評估機制</w:t>
      </w:r>
      <w:r w:rsidR="00D71DAB" w:rsidRPr="00B21646">
        <w:rPr>
          <w:rFonts w:ascii="標楷體" w:eastAsia="標楷體" w:hAnsi="標楷體"/>
          <w:szCs w:val="24"/>
        </w:rPr>
        <w:t>，初步</w:t>
      </w:r>
      <w:r w:rsidR="00D71DAB">
        <w:rPr>
          <w:rFonts w:ascii="標楷體" w:eastAsia="標楷體" w:hAnsi="標楷體" w:hint="eastAsia"/>
          <w:szCs w:val="24"/>
        </w:rPr>
        <w:t>訂定</w:t>
      </w:r>
      <w:r w:rsidR="00D71DAB" w:rsidRPr="00B21646">
        <w:rPr>
          <w:rFonts w:ascii="標楷體" w:eastAsia="標楷體" w:hAnsi="標楷體"/>
          <w:szCs w:val="24"/>
        </w:rPr>
        <w:t>海洋保護區</w:t>
      </w:r>
      <w:r w:rsidR="00D71DAB" w:rsidRPr="00B21646">
        <w:rPr>
          <w:rFonts w:ascii="標楷體" w:eastAsia="標楷體" w:hAnsi="標楷體" w:hint="eastAsia"/>
          <w:szCs w:val="24"/>
        </w:rPr>
        <w:t>管理成效</w:t>
      </w:r>
      <w:r w:rsidR="00D71DAB" w:rsidRPr="00B21646">
        <w:rPr>
          <w:rFonts w:ascii="標楷體" w:eastAsia="標楷體" w:hAnsi="標楷體"/>
          <w:szCs w:val="24"/>
        </w:rPr>
        <w:t>評估指標</w:t>
      </w:r>
      <w:r w:rsidR="00D71DAB" w:rsidRPr="00B21646">
        <w:rPr>
          <w:rFonts w:ascii="標楷體" w:eastAsia="標楷體" w:hAnsi="標楷體" w:hint="eastAsia"/>
          <w:szCs w:val="24"/>
        </w:rPr>
        <w:t>，並舉辦海洋保</w:t>
      </w:r>
      <w:r w:rsidR="000B3159" w:rsidRPr="00B21646">
        <w:rPr>
          <w:rFonts w:ascii="標楷體" w:eastAsia="標楷體" w:hAnsi="標楷體" w:hint="eastAsia"/>
          <w:szCs w:val="24"/>
        </w:rPr>
        <w:t>護區評鑑工作坊，邀請海洋保護區中央主管機關及管理機關參與，簡介試辦評鑑制度，協助管理</w:t>
      </w:r>
      <w:r w:rsidR="00D71DAB" w:rsidRPr="00B21646">
        <w:rPr>
          <w:rFonts w:ascii="標楷體" w:eastAsia="標楷體" w:hAnsi="標楷體" w:hint="eastAsia"/>
          <w:szCs w:val="24"/>
        </w:rPr>
        <w:t>機關</w:t>
      </w:r>
      <w:proofErr w:type="gramStart"/>
      <w:r w:rsidR="00D71DAB" w:rsidRPr="00B21646">
        <w:rPr>
          <w:rFonts w:ascii="標楷體" w:eastAsia="標楷體" w:hAnsi="標楷體" w:hint="eastAsia"/>
          <w:szCs w:val="24"/>
        </w:rPr>
        <w:t>進行試填評分</w:t>
      </w:r>
      <w:proofErr w:type="gramEnd"/>
      <w:r w:rsidR="00D71DAB" w:rsidRPr="00B21646">
        <w:rPr>
          <w:rFonts w:ascii="標楷體" w:eastAsia="標楷體" w:hAnsi="標楷體" w:hint="eastAsia"/>
          <w:szCs w:val="24"/>
        </w:rPr>
        <w:t>表，評分項目包括目標、生態因子、社會經濟因子、治理因子4</w:t>
      </w:r>
      <w:proofErr w:type="gramStart"/>
      <w:r w:rsidR="00D71DAB" w:rsidRPr="00B21646">
        <w:rPr>
          <w:rFonts w:ascii="標楷體" w:eastAsia="標楷體" w:hAnsi="標楷體" w:hint="eastAsia"/>
          <w:szCs w:val="24"/>
        </w:rPr>
        <w:t>大構面</w:t>
      </w:r>
      <w:proofErr w:type="gramEnd"/>
      <w:r w:rsidR="00D71DAB" w:rsidRPr="00B21646">
        <w:rPr>
          <w:rFonts w:ascii="標楷體" w:eastAsia="標楷體" w:hAnsi="標楷體" w:hint="eastAsia"/>
          <w:szCs w:val="24"/>
        </w:rPr>
        <w:t>、</w:t>
      </w:r>
      <w:r w:rsidR="00D71DAB" w:rsidRPr="00B21646">
        <w:rPr>
          <w:rFonts w:ascii="標楷體" w:eastAsia="標楷體" w:hAnsi="標楷體"/>
          <w:szCs w:val="24"/>
        </w:rPr>
        <w:t>29</w:t>
      </w:r>
      <w:r w:rsidR="00D71DAB" w:rsidRPr="00B21646">
        <w:rPr>
          <w:rFonts w:ascii="標楷體" w:eastAsia="標楷體" w:hAnsi="標楷體" w:hint="eastAsia"/>
          <w:szCs w:val="24"/>
        </w:rPr>
        <w:t>項評估指標。</w:t>
      </w:r>
      <w:r w:rsidR="00D91AFD">
        <w:rPr>
          <w:rFonts w:ascii="標楷體" w:eastAsia="標楷體" w:hAnsi="標楷體" w:hint="eastAsia"/>
          <w:szCs w:val="24"/>
        </w:rPr>
        <w:t>按全國</w:t>
      </w:r>
      <w:r w:rsidR="00D71DAB" w:rsidRPr="00B21646">
        <w:rPr>
          <w:rFonts w:ascii="標楷體" w:eastAsia="標楷體" w:hAnsi="標楷體" w:hint="eastAsia"/>
          <w:szCs w:val="24"/>
        </w:rPr>
        <w:t>海洋保護區計有70處，</w:t>
      </w:r>
      <w:proofErr w:type="gramStart"/>
      <w:r w:rsidR="00D71DAB" w:rsidRPr="00B21646">
        <w:rPr>
          <w:rFonts w:ascii="標楷體" w:eastAsia="標楷體" w:hAnsi="標楷體" w:hint="eastAsia"/>
          <w:szCs w:val="24"/>
        </w:rPr>
        <w:t>除番仔石</w:t>
      </w:r>
      <w:proofErr w:type="gramEnd"/>
      <w:r w:rsidR="00D71DAB" w:rsidRPr="00B21646">
        <w:rPr>
          <w:rFonts w:ascii="標楷體" w:eastAsia="標楷體" w:hAnsi="標楷體" w:hint="eastAsia"/>
          <w:szCs w:val="24"/>
        </w:rPr>
        <w:t>自然紀念物等3處，為自然紀念物保護區外，適用此試辦評鑑者6</w:t>
      </w:r>
      <w:r w:rsidR="00D71DAB" w:rsidRPr="00B21646">
        <w:rPr>
          <w:rFonts w:ascii="標楷體" w:eastAsia="標楷體" w:hAnsi="標楷體"/>
          <w:szCs w:val="24"/>
        </w:rPr>
        <w:t>7</w:t>
      </w:r>
      <w:r w:rsidR="00D71DAB" w:rsidRPr="00B21646">
        <w:rPr>
          <w:rFonts w:ascii="標楷體" w:eastAsia="標楷體" w:hAnsi="標楷體" w:hint="eastAsia"/>
          <w:szCs w:val="24"/>
        </w:rPr>
        <w:t>處，</w:t>
      </w:r>
      <w:r w:rsidR="00D71DAB">
        <w:rPr>
          <w:rFonts w:ascii="標楷體" w:eastAsia="標楷體" w:hAnsi="標楷體" w:hint="eastAsia"/>
          <w:szCs w:val="24"/>
        </w:rPr>
        <w:t>惟</w:t>
      </w:r>
      <w:r w:rsidR="00D71DAB" w:rsidRPr="00B21646">
        <w:rPr>
          <w:rFonts w:ascii="標楷體" w:eastAsia="標楷體" w:hAnsi="標楷體" w:hint="eastAsia"/>
          <w:szCs w:val="24"/>
        </w:rPr>
        <w:t>試辦評鑑結果，截至1</w:t>
      </w:r>
      <w:r w:rsidR="00D71DAB" w:rsidRPr="00B21646">
        <w:rPr>
          <w:rFonts w:ascii="標楷體" w:eastAsia="標楷體" w:hAnsi="標楷體"/>
          <w:szCs w:val="24"/>
        </w:rPr>
        <w:t>14</w:t>
      </w:r>
      <w:r w:rsidR="00D71DAB" w:rsidRPr="00B21646">
        <w:rPr>
          <w:rFonts w:ascii="標楷體" w:eastAsia="標楷體" w:hAnsi="標楷體" w:hint="eastAsia"/>
          <w:szCs w:val="24"/>
        </w:rPr>
        <w:t>年3月1</w:t>
      </w:r>
      <w:r w:rsidR="00D71DAB" w:rsidRPr="00B21646">
        <w:rPr>
          <w:rFonts w:ascii="標楷體" w:eastAsia="標楷體" w:hAnsi="標楷體"/>
          <w:szCs w:val="24"/>
        </w:rPr>
        <w:t>4</w:t>
      </w:r>
      <w:r w:rsidR="00D71DAB" w:rsidRPr="00B21646">
        <w:rPr>
          <w:rFonts w:ascii="標楷體" w:eastAsia="標楷體" w:hAnsi="標楷體" w:hint="eastAsia"/>
          <w:szCs w:val="24"/>
        </w:rPr>
        <w:t>日止，管理機關已完成海洋保護區評分表並回傳</w:t>
      </w:r>
      <w:r w:rsidR="00D71DAB">
        <w:rPr>
          <w:rFonts w:ascii="標楷體" w:eastAsia="標楷體" w:hAnsi="標楷體" w:hint="eastAsia"/>
          <w:szCs w:val="24"/>
        </w:rPr>
        <w:t>海洋保育</w:t>
      </w:r>
      <w:proofErr w:type="gramStart"/>
      <w:r w:rsidR="00D71DAB">
        <w:rPr>
          <w:rFonts w:ascii="標楷體" w:eastAsia="標楷體" w:hAnsi="標楷體" w:hint="eastAsia"/>
          <w:szCs w:val="24"/>
        </w:rPr>
        <w:t>署</w:t>
      </w:r>
      <w:r w:rsidR="00D71DAB" w:rsidRPr="00B21646">
        <w:rPr>
          <w:rFonts w:ascii="標楷體" w:eastAsia="標楷體" w:hAnsi="標楷體" w:hint="eastAsia"/>
          <w:szCs w:val="24"/>
        </w:rPr>
        <w:t>者</w:t>
      </w:r>
      <w:proofErr w:type="gramEnd"/>
      <w:r w:rsidR="00D71DAB" w:rsidRPr="00B21646">
        <w:rPr>
          <w:rFonts w:ascii="標楷體" w:eastAsia="標楷體" w:hAnsi="標楷體" w:hint="eastAsia"/>
          <w:szCs w:val="24"/>
        </w:rPr>
        <w:t>計2</w:t>
      </w:r>
      <w:r w:rsidR="00D71DAB" w:rsidRPr="00B21646">
        <w:rPr>
          <w:rFonts w:ascii="標楷體" w:eastAsia="標楷體" w:hAnsi="標楷體"/>
          <w:szCs w:val="24"/>
        </w:rPr>
        <w:t>6</w:t>
      </w:r>
      <w:r w:rsidR="00D71DAB" w:rsidRPr="00B21646">
        <w:rPr>
          <w:rFonts w:ascii="標楷體" w:eastAsia="標楷體" w:hAnsi="標楷體" w:hint="eastAsia"/>
          <w:szCs w:val="24"/>
        </w:rPr>
        <w:t>處</w:t>
      </w:r>
      <w:r w:rsidR="0055102A" w:rsidRPr="00E9261C">
        <w:rPr>
          <w:rFonts w:ascii="標楷體" w:eastAsia="標楷體" w:hAnsi="標楷體" w:hint="eastAsia"/>
          <w:szCs w:val="24"/>
        </w:rPr>
        <w:t>（表</w:t>
      </w:r>
      <w:r w:rsidR="0055102A">
        <w:rPr>
          <w:rFonts w:ascii="標楷體" w:eastAsia="標楷體" w:hAnsi="標楷體" w:hint="eastAsia"/>
          <w:szCs w:val="24"/>
        </w:rPr>
        <w:t>4</w:t>
      </w:r>
      <w:r w:rsidR="0055102A" w:rsidRPr="00D40161">
        <w:rPr>
          <w:rFonts w:ascii="標楷體" w:eastAsia="標楷體" w:hAnsi="標楷體"/>
          <w:szCs w:val="24"/>
        </w:rPr>
        <w:t>）</w:t>
      </w:r>
      <w:r w:rsidR="00D71DAB" w:rsidRPr="00B21646">
        <w:rPr>
          <w:rFonts w:ascii="標楷體" w:eastAsia="標楷體" w:hAnsi="標楷體" w:hint="eastAsia"/>
          <w:szCs w:val="24"/>
        </w:rPr>
        <w:t>，僅占</w:t>
      </w:r>
      <w:r w:rsidR="00D71DAB" w:rsidRPr="00B21646">
        <w:rPr>
          <w:rFonts w:ascii="標楷體" w:eastAsia="標楷體" w:hAnsi="標楷體"/>
          <w:szCs w:val="24"/>
        </w:rPr>
        <w:t>67</w:t>
      </w:r>
      <w:r w:rsidR="00D71DAB" w:rsidRPr="00B21646">
        <w:rPr>
          <w:rFonts w:ascii="標楷體" w:eastAsia="標楷體" w:hAnsi="標楷體" w:hint="eastAsia"/>
          <w:szCs w:val="24"/>
        </w:rPr>
        <w:t>處海洋保護區之3</w:t>
      </w:r>
      <w:r w:rsidR="00D71DAB" w:rsidRPr="00B21646">
        <w:rPr>
          <w:rFonts w:ascii="標楷體" w:eastAsia="標楷體" w:hAnsi="標楷體"/>
          <w:szCs w:val="24"/>
        </w:rPr>
        <w:t>8.81</w:t>
      </w:r>
      <w:r w:rsidR="00D71DAB" w:rsidRPr="00B21646">
        <w:rPr>
          <w:rFonts w:ascii="標楷體" w:eastAsia="標楷體" w:hAnsi="標楷體" w:hint="eastAsia"/>
          <w:szCs w:val="24"/>
        </w:rPr>
        <w:t>％</w:t>
      </w:r>
      <w:r w:rsidR="00D91AFD">
        <w:rPr>
          <w:rFonts w:ascii="標楷體" w:eastAsia="標楷體" w:hAnsi="標楷體" w:hint="eastAsia"/>
          <w:szCs w:val="24"/>
        </w:rPr>
        <w:t>，</w:t>
      </w:r>
      <w:r w:rsidR="00D91AFD" w:rsidRPr="00D91AFD">
        <w:rPr>
          <w:rFonts w:ascii="標楷體" w:eastAsia="標楷體" w:hAnsi="標楷體" w:hint="eastAsia"/>
          <w:szCs w:val="24"/>
        </w:rPr>
        <w:t>逾</w:t>
      </w:r>
      <w:proofErr w:type="gramStart"/>
      <w:r w:rsidR="00D91AFD" w:rsidRPr="00D91AFD">
        <w:rPr>
          <w:rFonts w:ascii="標楷體" w:eastAsia="標楷體" w:hAnsi="標楷體" w:hint="eastAsia"/>
          <w:szCs w:val="24"/>
        </w:rPr>
        <w:t>6成</w:t>
      </w:r>
      <w:proofErr w:type="gramEnd"/>
      <w:r w:rsidR="00D91AFD" w:rsidRPr="00D91AFD">
        <w:rPr>
          <w:rFonts w:ascii="標楷體" w:eastAsia="標楷體" w:hAnsi="標楷體" w:hint="eastAsia"/>
          <w:szCs w:val="24"/>
        </w:rPr>
        <w:t>管理機關未完成自我評鑑</w:t>
      </w:r>
      <w:r w:rsidR="009F1529">
        <w:rPr>
          <w:rFonts w:ascii="標楷體" w:eastAsia="標楷體" w:hAnsi="標楷體" w:hint="eastAsia"/>
          <w:szCs w:val="24"/>
        </w:rPr>
        <w:t>。</w:t>
      </w:r>
      <w:r w:rsidR="00D71DAB" w:rsidRPr="005F0190">
        <w:rPr>
          <w:rFonts w:ascii="標楷體" w:eastAsia="標楷體" w:hAnsi="標楷體" w:hint="eastAsia"/>
          <w:spacing w:val="2"/>
          <w:szCs w:val="24"/>
        </w:rPr>
        <w:t>經函請</w:t>
      </w:r>
      <w:r w:rsidR="00D71DAB">
        <w:rPr>
          <w:rFonts w:ascii="標楷體" w:eastAsia="標楷體" w:hAnsi="標楷體" w:hint="eastAsia"/>
          <w:spacing w:val="2"/>
          <w:szCs w:val="24"/>
        </w:rPr>
        <w:t>海洋委員會</w:t>
      </w:r>
      <w:r w:rsidR="00D71DAB" w:rsidRPr="00B21646">
        <w:rPr>
          <w:rFonts w:ascii="標楷體" w:eastAsia="標楷體" w:hAnsi="標楷體" w:hint="eastAsia"/>
          <w:szCs w:val="24"/>
        </w:rPr>
        <w:t>督促</w:t>
      </w:r>
      <w:r w:rsidR="00D71DAB">
        <w:rPr>
          <w:rFonts w:ascii="標楷體" w:eastAsia="標楷體" w:hAnsi="標楷體" w:hint="eastAsia"/>
          <w:szCs w:val="24"/>
        </w:rPr>
        <w:t>海洋保育署</w:t>
      </w:r>
      <w:r w:rsidR="00D71DAB" w:rsidRPr="00B21646">
        <w:rPr>
          <w:rFonts w:ascii="標楷體" w:eastAsia="標楷體" w:hAnsi="標楷體"/>
          <w:szCs w:val="24"/>
        </w:rPr>
        <w:t>積極</w:t>
      </w:r>
      <w:r w:rsidR="00D71DAB" w:rsidRPr="00B21646">
        <w:rPr>
          <w:rFonts w:ascii="標楷體" w:eastAsia="標楷體" w:hAnsi="標楷體" w:hint="eastAsia"/>
          <w:szCs w:val="24"/>
        </w:rPr>
        <w:t>瞭解中央主管機關及管理機關</w:t>
      </w:r>
      <w:r w:rsidR="00D71DAB" w:rsidRPr="00B21646">
        <w:rPr>
          <w:rFonts w:ascii="標楷體" w:eastAsia="標楷體" w:hAnsi="標楷體"/>
          <w:szCs w:val="24"/>
        </w:rPr>
        <w:t>於推動海洋保護區管理過程</w:t>
      </w:r>
      <w:r w:rsidR="00D71DAB">
        <w:rPr>
          <w:rFonts w:ascii="標楷體" w:eastAsia="標楷體" w:hAnsi="標楷體" w:hint="eastAsia"/>
          <w:szCs w:val="24"/>
        </w:rPr>
        <w:t>及</w:t>
      </w:r>
      <w:r w:rsidR="00D71DAB" w:rsidRPr="00B21646">
        <w:rPr>
          <w:rFonts w:ascii="標楷體" w:eastAsia="標楷體" w:hAnsi="標楷體" w:hint="eastAsia"/>
          <w:szCs w:val="24"/>
        </w:rPr>
        <w:t>辦理海洋保護區自我評鑑面臨之困難</w:t>
      </w:r>
      <w:r w:rsidR="00D71DAB">
        <w:rPr>
          <w:rFonts w:ascii="標楷體" w:eastAsia="標楷體" w:hAnsi="標楷體" w:hint="eastAsia"/>
          <w:szCs w:val="24"/>
        </w:rPr>
        <w:t>，並</w:t>
      </w:r>
      <w:r w:rsidR="00D71DAB" w:rsidRPr="00B21646">
        <w:rPr>
          <w:rFonts w:ascii="標楷體" w:eastAsia="標楷體" w:hAnsi="標楷體" w:hint="eastAsia"/>
          <w:szCs w:val="24"/>
        </w:rPr>
        <w:t>提供</w:t>
      </w:r>
      <w:r w:rsidR="00D71DAB" w:rsidRPr="00B21646">
        <w:rPr>
          <w:rFonts w:ascii="標楷體" w:eastAsia="標楷體" w:hAnsi="標楷體"/>
          <w:szCs w:val="24"/>
        </w:rPr>
        <w:t>協助</w:t>
      </w:r>
      <w:r w:rsidR="00D71DAB" w:rsidRPr="00B21646">
        <w:rPr>
          <w:rFonts w:ascii="標楷體" w:eastAsia="標楷體" w:hAnsi="標楷體" w:hint="eastAsia"/>
          <w:szCs w:val="24"/>
        </w:rPr>
        <w:t>；</w:t>
      </w:r>
      <w:r w:rsidR="00D71DAB">
        <w:rPr>
          <w:rFonts w:ascii="標楷體" w:eastAsia="標楷體" w:hAnsi="標楷體" w:hint="eastAsia"/>
          <w:szCs w:val="24"/>
        </w:rPr>
        <w:t>另</w:t>
      </w:r>
      <w:r w:rsidR="00D71DAB" w:rsidRPr="00B21646">
        <w:rPr>
          <w:rFonts w:ascii="標楷體" w:eastAsia="標楷體" w:hAnsi="標楷體" w:hint="eastAsia"/>
          <w:szCs w:val="24"/>
        </w:rPr>
        <w:t>督促針對評鑑成績欠佳項目，</w:t>
      </w:r>
      <w:proofErr w:type="gramStart"/>
      <w:r w:rsidR="00D71DAB" w:rsidRPr="00B21646">
        <w:rPr>
          <w:rFonts w:ascii="標楷體" w:eastAsia="標楷體" w:hAnsi="標楷體" w:hint="eastAsia"/>
          <w:szCs w:val="24"/>
        </w:rPr>
        <w:t>研</w:t>
      </w:r>
      <w:proofErr w:type="gramEnd"/>
      <w:r w:rsidR="00D71DAB" w:rsidRPr="00B21646">
        <w:rPr>
          <w:rFonts w:ascii="標楷體" w:eastAsia="標楷體" w:hAnsi="標楷體" w:hint="eastAsia"/>
          <w:szCs w:val="24"/>
        </w:rPr>
        <w:t>擬有效改善對策，</w:t>
      </w:r>
      <w:r w:rsidR="00D71DAB">
        <w:rPr>
          <w:rFonts w:ascii="標楷體" w:eastAsia="標楷體" w:hAnsi="標楷體" w:hint="eastAsia"/>
          <w:szCs w:val="24"/>
        </w:rPr>
        <w:t>以</w:t>
      </w:r>
      <w:r w:rsidR="00D71DAB" w:rsidRPr="00B21646">
        <w:rPr>
          <w:rFonts w:ascii="標楷體" w:eastAsia="標楷體" w:hAnsi="標楷體"/>
          <w:szCs w:val="24"/>
        </w:rPr>
        <w:t>達到長期有效生態保護目</w:t>
      </w:r>
      <w:r w:rsidR="00D71DAB" w:rsidRPr="00B21646">
        <w:rPr>
          <w:rFonts w:ascii="標楷體" w:eastAsia="標楷體" w:hAnsi="標楷體" w:hint="eastAsia"/>
          <w:szCs w:val="24"/>
        </w:rPr>
        <w:t>的</w:t>
      </w:r>
      <w:r w:rsidR="00D71DAB" w:rsidRPr="005F0190">
        <w:rPr>
          <w:rFonts w:ascii="標楷體" w:eastAsia="標楷體" w:hAnsi="標楷體" w:hint="eastAsia"/>
          <w:spacing w:val="2"/>
          <w:szCs w:val="24"/>
        </w:rPr>
        <w:t>。</w:t>
      </w:r>
      <w:r w:rsidR="00BE2587" w:rsidRPr="00943FB3">
        <w:rPr>
          <w:rFonts w:ascii="標楷體" w:eastAsia="標楷體" w:hAnsi="標楷體" w:hint="eastAsia"/>
          <w:spacing w:val="2"/>
          <w:szCs w:val="24"/>
        </w:rPr>
        <w:t>據復：</w:t>
      </w:r>
      <w:r w:rsidR="00BE2587" w:rsidRPr="00B21646">
        <w:rPr>
          <w:rFonts w:ascii="標楷體" w:eastAsia="標楷體" w:hAnsi="標楷體" w:hint="eastAsia"/>
          <w:szCs w:val="24"/>
        </w:rPr>
        <w:t>（</w:t>
      </w:r>
      <w:r w:rsidR="00BE2587" w:rsidRPr="0088703A">
        <w:rPr>
          <w:rFonts w:ascii="標楷體" w:eastAsia="標楷體" w:hAnsi="標楷體"/>
          <w:bCs/>
          <w:szCs w:val="24"/>
        </w:rPr>
        <w:t>1）</w:t>
      </w:r>
      <w:r w:rsidR="00C15ADB" w:rsidRPr="007D7BAF">
        <w:rPr>
          <w:rFonts w:ascii="標楷體" w:eastAsia="標楷體" w:hAnsi="標楷體" w:hint="eastAsia"/>
          <w:bCs/>
          <w:szCs w:val="24"/>
        </w:rPr>
        <w:t>運用海洋保護區整合平</w:t>
      </w:r>
      <w:proofErr w:type="gramStart"/>
      <w:r w:rsidR="00070D41" w:rsidRPr="007D7BAF">
        <w:rPr>
          <w:rFonts w:ascii="標楷體" w:eastAsia="標楷體" w:hAnsi="標楷體" w:hint="eastAsia"/>
          <w:bCs/>
          <w:szCs w:val="24"/>
        </w:rPr>
        <w:t>臺</w:t>
      </w:r>
      <w:proofErr w:type="gramEnd"/>
      <w:r w:rsidR="00C15ADB" w:rsidRPr="007D7BAF">
        <w:rPr>
          <w:rFonts w:ascii="標楷體" w:eastAsia="標楷體" w:hAnsi="標楷體" w:hint="eastAsia"/>
          <w:bCs/>
          <w:szCs w:val="24"/>
        </w:rPr>
        <w:t>會議，</w:t>
      </w:r>
      <w:r w:rsidR="00732274" w:rsidRPr="007D7BAF">
        <w:rPr>
          <w:rFonts w:ascii="標楷體" w:eastAsia="標楷體" w:hAnsi="標楷體" w:hint="eastAsia"/>
          <w:bCs/>
          <w:szCs w:val="24"/>
        </w:rPr>
        <w:t>並</w:t>
      </w:r>
      <w:r w:rsidR="00C15ADB" w:rsidRPr="007D7BAF">
        <w:rPr>
          <w:rFonts w:ascii="標楷體" w:eastAsia="標楷體" w:hAnsi="標楷體" w:hint="eastAsia"/>
          <w:bCs/>
          <w:szCs w:val="24"/>
        </w:rPr>
        <w:t>透過輔導及補助計畫雙管齊下強化管理成效，</w:t>
      </w:r>
      <w:r w:rsidR="00070D41" w:rsidRPr="007D7BAF">
        <w:rPr>
          <w:rFonts w:ascii="標楷體" w:eastAsia="標楷體" w:hAnsi="標楷體" w:hint="eastAsia"/>
          <w:bCs/>
          <w:szCs w:val="24"/>
        </w:rPr>
        <w:t>敦</w:t>
      </w:r>
      <w:r w:rsidR="00C15ADB" w:rsidRPr="007D7BAF">
        <w:rPr>
          <w:rFonts w:ascii="標楷體" w:eastAsia="標楷體" w:hAnsi="標楷體" w:hint="eastAsia"/>
          <w:bCs/>
          <w:szCs w:val="24"/>
        </w:rPr>
        <w:t>促</w:t>
      </w:r>
      <w:r w:rsidR="00070D41" w:rsidRPr="007D7BAF">
        <w:rPr>
          <w:rFonts w:ascii="標楷體" w:eastAsia="標楷體" w:hAnsi="標楷體" w:hint="eastAsia"/>
          <w:bCs/>
          <w:szCs w:val="24"/>
        </w:rPr>
        <w:t>相關</w:t>
      </w:r>
      <w:r w:rsidR="00C15ADB" w:rsidRPr="007D7BAF">
        <w:rPr>
          <w:rFonts w:ascii="標楷體" w:eastAsia="標楷體" w:hAnsi="標楷體" w:hint="eastAsia"/>
          <w:bCs/>
          <w:szCs w:val="24"/>
        </w:rPr>
        <w:t>中央主管機關加速海洋保護區管理計畫擬定與公告或修訂</w:t>
      </w:r>
      <w:r w:rsidR="00BE2587" w:rsidRPr="007D7BAF">
        <w:rPr>
          <w:rFonts w:ascii="標楷體" w:eastAsia="標楷體" w:hAnsi="標楷體" w:hint="eastAsia"/>
          <w:spacing w:val="2"/>
          <w:szCs w:val="24"/>
        </w:rPr>
        <w:t>；</w:t>
      </w:r>
      <w:r w:rsidR="00BE2587" w:rsidRPr="00B21646">
        <w:rPr>
          <w:rFonts w:ascii="標楷體" w:eastAsia="標楷體" w:hAnsi="標楷體" w:hint="eastAsia"/>
          <w:szCs w:val="24"/>
        </w:rPr>
        <w:t>（</w:t>
      </w:r>
      <w:r w:rsidR="00BE2587">
        <w:rPr>
          <w:rFonts w:ascii="標楷體" w:eastAsia="標楷體" w:hAnsi="標楷體"/>
          <w:bCs/>
          <w:szCs w:val="24"/>
        </w:rPr>
        <w:t>2</w:t>
      </w:r>
      <w:r w:rsidR="00BE2587" w:rsidRPr="0088703A">
        <w:rPr>
          <w:rFonts w:ascii="標楷體" w:eastAsia="標楷體" w:hAnsi="標楷體"/>
          <w:bCs/>
          <w:szCs w:val="24"/>
        </w:rPr>
        <w:t>）</w:t>
      </w:r>
      <w:r w:rsidR="00BE2587" w:rsidRPr="001673AD">
        <w:rPr>
          <w:rFonts w:ascii="標楷體" w:eastAsia="標楷體" w:hAnsi="標楷體" w:hint="eastAsia"/>
          <w:bCs/>
          <w:szCs w:val="24"/>
        </w:rPr>
        <w:t>將參考相關回饋優化評鑑方法，</w:t>
      </w:r>
      <w:r w:rsidR="00BE2587" w:rsidRPr="00CD7647">
        <w:rPr>
          <w:rFonts w:ascii="標楷體" w:eastAsia="標楷體" w:hAnsi="標楷體" w:hint="eastAsia"/>
          <w:bCs/>
          <w:szCs w:val="24"/>
        </w:rPr>
        <w:t>加強輔導與能力建構</w:t>
      </w:r>
      <w:r w:rsidR="00BE2587">
        <w:rPr>
          <w:rFonts w:ascii="標楷體" w:eastAsia="標楷體" w:hAnsi="標楷體" w:hint="eastAsia"/>
          <w:bCs/>
          <w:szCs w:val="24"/>
        </w:rPr>
        <w:t>，並</w:t>
      </w:r>
      <w:r w:rsidR="00BE2587" w:rsidRPr="00CD7647">
        <w:rPr>
          <w:rFonts w:ascii="標楷體" w:eastAsia="標楷體" w:hAnsi="標楷體" w:hint="eastAsia"/>
          <w:bCs/>
          <w:szCs w:val="24"/>
        </w:rPr>
        <w:t>透過專家學者共同檢視方式，將評鑑工具優化得更具代表性與可行性，</w:t>
      </w:r>
      <w:r w:rsidR="00BE2587">
        <w:rPr>
          <w:rFonts w:ascii="標楷體" w:eastAsia="標楷體" w:hAnsi="標楷體" w:hint="eastAsia"/>
          <w:bCs/>
          <w:szCs w:val="24"/>
        </w:rPr>
        <w:t>以協</w:t>
      </w:r>
      <w:r w:rsidR="00BE2587" w:rsidRPr="00CD7647">
        <w:rPr>
          <w:rFonts w:ascii="標楷體" w:eastAsia="標楷體" w:hAnsi="標楷體" w:hint="eastAsia"/>
          <w:bCs/>
          <w:szCs w:val="24"/>
        </w:rPr>
        <w:t>助管理單位自我檢視</w:t>
      </w:r>
      <w:r w:rsidR="00BE2587">
        <w:rPr>
          <w:rFonts w:ascii="標楷體" w:eastAsia="標楷體" w:hAnsi="標楷體" w:hint="eastAsia"/>
          <w:bCs/>
          <w:szCs w:val="24"/>
        </w:rPr>
        <w:t>，</w:t>
      </w:r>
      <w:r w:rsidR="00BE2587" w:rsidRPr="00CD7647">
        <w:rPr>
          <w:rFonts w:ascii="標楷體" w:eastAsia="標楷體" w:hAnsi="標楷體" w:hint="eastAsia"/>
          <w:bCs/>
          <w:szCs w:val="24"/>
        </w:rPr>
        <w:t>擬定改善策略。</w:t>
      </w:r>
    </w:p>
    <w:p w14:paraId="1926F1A0" w14:textId="6A7F257C" w:rsidR="005C7E5D" w:rsidRPr="001D2344" w:rsidRDefault="005C7E5D" w:rsidP="00FD5894">
      <w:pPr>
        <w:overflowPunct w:val="0"/>
        <w:snapToGrid w:val="0"/>
        <w:spacing w:line="460" w:lineRule="exact"/>
        <w:ind w:firstLineChars="200" w:firstLine="561"/>
        <w:jc w:val="both"/>
        <w:rPr>
          <w:rFonts w:ascii="標楷體" w:eastAsia="標楷體" w:hAnsi="標楷體"/>
          <w:b/>
          <w:color w:val="7030A0"/>
          <w:sz w:val="28"/>
          <w:szCs w:val="28"/>
        </w:rPr>
      </w:pPr>
      <w:r w:rsidRPr="00F36C3E">
        <w:rPr>
          <w:rFonts w:ascii="標楷體" w:eastAsia="標楷體" w:hAnsi="標楷體" w:hint="eastAsia"/>
          <w:b/>
          <w:sz w:val="28"/>
          <w:szCs w:val="28"/>
        </w:rPr>
        <w:t>（</w:t>
      </w:r>
      <w:r w:rsidR="00E65891">
        <w:rPr>
          <w:rFonts w:ascii="標楷體" w:eastAsia="標楷體" w:hAnsi="標楷體" w:hint="eastAsia"/>
          <w:b/>
          <w:sz w:val="28"/>
          <w:szCs w:val="28"/>
        </w:rPr>
        <w:t>五</w:t>
      </w:r>
      <w:r w:rsidRPr="00F36C3E">
        <w:rPr>
          <w:rFonts w:ascii="標楷體" w:eastAsia="標楷體" w:hAnsi="標楷體" w:hint="eastAsia"/>
          <w:b/>
          <w:sz w:val="28"/>
          <w:szCs w:val="28"/>
        </w:rPr>
        <w:t xml:space="preserve">）　</w:t>
      </w:r>
      <w:r w:rsidRPr="00307A91">
        <w:rPr>
          <w:rFonts w:ascii="標楷體" w:eastAsia="標楷體" w:hAnsi="標楷體" w:hint="eastAsia"/>
          <w:b/>
          <w:sz w:val="28"/>
          <w:szCs w:val="28"/>
        </w:rPr>
        <w:t>國家海洋研究院辦理海洋基礎資料調查船興建計畫，有助提升我國海洋政策發展及海洋資源探</w:t>
      </w:r>
      <w:proofErr w:type="gramStart"/>
      <w:r w:rsidRPr="00307A91">
        <w:rPr>
          <w:rFonts w:ascii="標楷體" w:eastAsia="標楷體" w:hAnsi="標楷體" w:hint="eastAsia"/>
          <w:b/>
          <w:sz w:val="28"/>
          <w:szCs w:val="28"/>
        </w:rPr>
        <w:t>勘</w:t>
      </w:r>
      <w:proofErr w:type="gramEnd"/>
      <w:r w:rsidRPr="00307A91">
        <w:rPr>
          <w:rFonts w:ascii="標楷體" w:eastAsia="標楷體" w:hAnsi="標楷體" w:hint="eastAsia"/>
          <w:b/>
          <w:sz w:val="28"/>
          <w:szCs w:val="28"/>
        </w:rPr>
        <w:t>能量</w:t>
      </w:r>
      <w:r w:rsidRPr="00522196">
        <w:rPr>
          <w:rFonts w:ascii="標楷體" w:eastAsia="標楷體" w:hAnsi="標楷體" w:hint="eastAsia"/>
          <w:b/>
          <w:sz w:val="28"/>
          <w:szCs w:val="28"/>
        </w:rPr>
        <w:t>，惟</w:t>
      </w:r>
      <w:r w:rsidR="00522196" w:rsidRPr="00522196">
        <w:rPr>
          <w:rFonts w:ascii="標楷體" w:eastAsia="標楷體" w:hAnsi="標楷體" w:hint="eastAsia"/>
          <w:b/>
          <w:sz w:val="28"/>
          <w:szCs w:val="28"/>
        </w:rPr>
        <w:t>未妥為評估建造成本及設備需求，並就</w:t>
      </w:r>
      <w:r w:rsidR="00522196" w:rsidRPr="00522196">
        <w:rPr>
          <w:rFonts w:ascii="標楷體" w:eastAsia="標楷體" w:hAnsi="標楷體"/>
          <w:b/>
          <w:sz w:val="28"/>
          <w:szCs w:val="28"/>
        </w:rPr>
        <w:t>流標癥結妥為檢討</w:t>
      </w:r>
      <w:r w:rsidRPr="00522196">
        <w:rPr>
          <w:rFonts w:ascii="標楷體" w:eastAsia="標楷體" w:hAnsi="標楷體" w:hint="eastAsia"/>
          <w:b/>
          <w:sz w:val="28"/>
          <w:szCs w:val="28"/>
        </w:rPr>
        <w:t>，嚴重影響計畫進程</w:t>
      </w:r>
      <w:r w:rsidRPr="00307A91">
        <w:rPr>
          <w:rFonts w:ascii="標楷體" w:eastAsia="標楷體" w:hAnsi="標楷體" w:hint="eastAsia"/>
          <w:b/>
          <w:sz w:val="28"/>
          <w:szCs w:val="28"/>
        </w:rPr>
        <w:t>，允宜督導加強相關履約管理及品質管制作業，</w:t>
      </w:r>
      <w:proofErr w:type="gramStart"/>
      <w:r w:rsidRPr="00FA174B">
        <w:rPr>
          <w:rFonts w:ascii="標楷體" w:eastAsia="標楷體" w:hAnsi="標楷體" w:hint="eastAsia"/>
          <w:b/>
          <w:sz w:val="28"/>
          <w:szCs w:val="28"/>
        </w:rPr>
        <w:t>俾</w:t>
      </w:r>
      <w:proofErr w:type="gramEnd"/>
      <w:r w:rsidRPr="00FA174B">
        <w:rPr>
          <w:rFonts w:ascii="標楷體" w:eastAsia="標楷體" w:hAnsi="標楷體" w:hint="eastAsia"/>
          <w:b/>
          <w:sz w:val="28"/>
          <w:szCs w:val="28"/>
        </w:rPr>
        <w:t>加速推動造船工程，發揮海域監測調查效益</w:t>
      </w:r>
      <w:r w:rsidRPr="00307A91">
        <w:rPr>
          <w:rFonts w:ascii="標楷體" w:eastAsia="標楷體" w:hAnsi="標楷體" w:hint="eastAsia"/>
          <w:b/>
          <w:sz w:val="28"/>
          <w:szCs w:val="28"/>
        </w:rPr>
        <w:t>。</w:t>
      </w:r>
    </w:p>
    <w:p w14:paraId="06104A44" w14:textId="3BF248A6" w:rsidR="005C7E5D" w:rsidRPr="00D30BCB" w:rsidRDefault="005C7E5D" w:rsidP="008C3E63">
      <w:pPr>
        <w:pStyle w:val="19"/>
        <w:overflowPunct w:val="0"/>
        <w:spacing w:line="460" w:lineRule="exact"/>
        <w:ind w:firstLineChars="200" w:firstLine="480"/>
        <w:rPr>
          <w:rFonts w:hAnsi="標楷體"/>
        </w:rPr>
      </w:pPr>
      <w:r w:rsidRPr="00D30BCB">
        <w:rPr>
          <w:rFonts w:hAnsi="標楷體" w:hint="eastAsia"/>
        </w:rPr>
        <w:t>國家海洋研究院為建構國家級海洋基礎資料調查能量，擬訂海洋基礎資料調查船興建計畫，經行政院於111年3月10日核定實施，預計建造100噸級及300噸級</w:t>
      </w:r>
      <w:r w:rsidR="007438BE">
        <w:rPr>
          <w:rFonts w:hAnsi="標楷體" w:hint="eastAsia"/>
        </w:rPr>
        <w:t>，</w:t>
      </w:r>
      <w:r w:rsidRPr="00D30BCB">
        <w:rPr>
          <w:rFonts w:hAnsi="標楷體" w:hint="eastAsia"/>
        </w:rPr>
        <w:t>暨4,000噸級海洋基礎資料調查船各1艘，總經費31億元，執行期程為112至115年度。</w:t>
      </w:r>
      <w:proofErr w:type="gramStart"/>
      <w:r w:rsidRPr="00D30BCB">
        <w:rPr>
          <w:rFonts w:hAnsi="標楷體" w:hint="eastAsia"/>
        </w:rPr>
        <w:t>嗣</w:t>
      </w:r>
      <w:proofErr w:type="gramEnd"/>
      <w:r w:rsidRPr="00D30BCB">
        <w:rPr>
          <w:rFonts w:hAnsi="標楷體" w:hint="eastAsia"/>
        </w:rPr>
        <w:t>因100噸級</w:t>
      </w:r>
      <w:r w:rsidR="00FA717C">
        <w:rPr>
          <w:rFonts w:hAnsi="標楷體" w:hint="eastAsia"/>
        </w:rPr>
        <w:t>及</w:t>
      </w:r>
      <w:r w:rsidRPr="00D30BCB">
        <w:rPr>
          <w:rFonts w:hAnsi="標楷體" w:hint="eastAsia"/>
        </w:rPr>
        <w:t>300噸級海洋基礎資料</w:t>
      </w:r>
      <w:proofErr w:type="gramStart"/>
      <w:r w:rsidRPr="00D30BCB">
        <w:rPr>
          <w:rFonts w:hAnsi="標楷體" w:hint="eastAsia"/>
        </w:rPr>
        <w:t>調查船統包</w:t>
      </w:r>
      <w:proofErr w:type="gramEnd"/>
      <w:r w:rsidRPr="00D30BCB">
        <w:rPr>
          <w:rFonts w:hAnsi="標楷體" w:hint="eastAsia"/>
        </w:rPr>
        <w:t>建造採購案，歷經6次流標；4,000噸級海洋基礎資料調查船，因國際原物料及勞力成本持續上漲等，原計畫估列建造經費不足支應建造成本，經</w:t>
      </w:r>
      <w:r>
        <w:rPr>
          <w:rFonts w:hAnsi="標楷體" w:hint="eastAsia"/>
        </w:rPr>
        <w:t>函</w:t>
      </w:r>
      <w:r w:rsidRPr="00D30BCB">
        <w:rPr>
          <w:rFonts w:hAnsi="標楷體" w:hint="eastAsia"/>
        </w:rPr>
        <w:t>報行政院於114年3</w:t>
      </w:r>
      <w:r w:rsidRPr="00D30BCB">
        <w:rPr>
          <w:rFonts w:hAnsi="標楷體" w:hint="eastAsia"/>
        </w:rPr>
        <w:lastRenderedPageBreak/>
        <w:t>月12日核定修正計畫，計畫總經費調整至63億2</w:t>
      </w:r>
      <w:r w:rsidRPr="00D30BCB">
        <w:rPr>
          <w:rFonts w:hAnsi="標楷體"/>
        </w:rPr>
        <w:t>,</w:t>
      </w:r>
      <w:r w:rsidRPr="00D30BCB">
        <w:rPr>
          <w:rFonts w:hAnsi="標楷體" w:hint="eastAsia"/>
        </w:rPr>
        <w:t>000萬元，整體計畫期程延至118年底。經查計畫</w:t>
      </w:r>
      <w:r>
        <w:rPr>
          <w:rFonts w:hAnsi="標楷體" w:hint="eastAsia"/>
        </w:rPr>
        <w:t>執行</w:t>
      </w:r>
      <w:r w:rsidRPr="00D30BCB">
        <w:rPr>
          <w:rFonts w:hAnsi="標楷體" w:hint="eastAsia"/>
        </w:rPr>
        <w:t>情形，核有下列事項：</w:t>
      </w:r>
      <w:r w:rsidRPr="00D30BCB">
        <w:rPr>
          <w:rFonts w:hAnsi="標楷體"/>
        </w:rPr>
        <w:t xml:space="preserve"> </w:t>
      </w:r>
    </w:p>
    <w:p w14:paraId="39FDBC97" w14:textId="72D4F677" w:rsidR="005C7E5D" w:rsidRDefault="005C7E5D" w:rsidP="00EC6724">
      <w:pPr>
        <w:overflowPunct w:val="0"/>
        <w:snapToGrid w:val="0"/>
        <w:spacing w:line="466" w:lineRule="exact"/>
        <w:ind w:firstLineChars="450" w:firstLine="1081"/>
        <w:jc w:val="both"/>
        <w:rPr>
          <w:rFonts w:eastAsia="標楷體"/>
          <w:szCs w:val="24"/>
        </w:rPr>
      </w:pPr>
      <w:r w:rsidRPr="00BC5F42">
        <w:rPr>
          <w:rFonts w:ascii="標楷體" w:eastAsia="標楷體" w:hAnsi="標楷體" w:hint="eastAsia"/>
          <w:b/>
          <w:kern w:val="0"/>
          <w:szCs w:val="24"/>
        </w:rPr>
        <w:t xml:space="preserve">1.　</w:t>
      </w:r>
      <w:r w:rsidRPr="00BC5F42">
        <w:rPr>
          <w:rFonts w:ascii="標楷體" w:eastAsia="標楷體" w:hAnsi="標楷體" w:hint="eastAsia"/>
          <w:b/>
          <w:szCs w:val="24"/>
        </w:rPr>
        <w:t>辦理100噸級及300噸級海洋基礎資料</w:t>
      </w:r>
      <w:proofErr w:type="gramStart"/>
      <w:r w:rsidRPr="00BC5F42">
        <w:rPr>
          <w:rFonts w:ascii="標楷體" w:eastAsia="標楷體" w:hAnsi="標楷體" w:hint="eastAsia"/>
          <w:b/>
          <w:szCs w:val="24"/>
        </w:rPr>
        <w:t>調查船統包</w:t>
      </w:r>
      <w:proofErr w:type="gramEnd"/>
      <w:r w:rsidRPr="00BC5F42">
        <w:rPr>
          <w:rFonts w:ascii="標楷體" w:eastAsia="標楷體" w:hAnsi="標楷體" w:hint="eastAsia"/>
          <w:b/>
          <w:szCs w:val="24"/>
        </w:rPr>
        <w:t>建造採購案，未就</w:t>
      </w:r>
      <w:r w:rsidRPr="00BC5F42">
        <w:rPr>
          <w:rFonts w:ascii="標楷體" w:eastAsia="標楷體" w:hAnsi="標楷體"/>
          <w:b/>
          <w:szCs w:val="24"/>
        </w:rPr>
        <w:t>流標癥結妥為檢討</w:t>
      </w:r>
      <w:r w:rsidRPr="00BC5F42">
        <w:rPr>
          <w:rFonts w:ascii="標楷體" w:eastAsia="標楷體" w:hAnsi="標楷體" w:hint="eastAsia"/>
          <w:b/>
          <w:szCs w:val="24"/>
        </w:rPr>
        <w:t>，歷經7次招標</w:t>
      </w:r>
      <w:r w:rsidRPr="0066137D">
        <w:rPr>
          <w:rFonts w:ascii="標楷體" w:eastAsia="標楷體" w:hAnsi="標楷體" w:hint="eastAsia"/>
          <w:b/>
          <w:szCs w:val="24"/>
        </w:rPr>
        <w:t>，影響計畫進程</w:t>
      </w:r>
      <w:r w:rsidRPr="00BC5F42">
        <w:rPr>
          <w:rFonts w:ascii="標楷體" w:eastAsia="標楷體" w:hAnsi="標楷體" w:hint="eastAsia"/>
          <w:b/>
          <w:szCs w:val="24"/>
        </w:rPr>
        <w:t>；復未確實</w:t>
      </w:r>
      <w:proofErr w:type="gramStart"/>
      <w:r w:rsidRPr="00BC5F42">
        <w:rPr>
          <w:rFonts w:ascii="標楷體" w:eastAsia="標楷體" w:hAnsi="標楷體" w:hint="eastAsia"/>
          <w:b/>
          <w:szCs w:val="24"/>
        </w:rPr>
        <w:t>管控統包</w:t>
      </w:r>
      <w:proofErr w:type="gramEnd"/>
      <w:r w:rsidRPr="00BC5F42">
        <w:rPr>
          <w:rFonts w:ascii="標楷體" w:eastAsia="標楷體" w:hAnsi="標楷體" w:hint="eastAsia"/>
          <w:b/>
          <w:szCs w:val="24"/>
        </w:rPr>
        <w:t>廠商提送主要</w:t>
      </w:r>
      <w:proofErr w:type="gramStart"/>
      <w:r w:rsidRPr="00BC5F42">
        <w:rPr>
          <w:rFonts w:ascii="標楷體" w:eastAsia="標楷體" w:hAnsi="標楷體" w:hint="eastAsia"/>
          <w:b/>
          <w:szCs w:val="24"/>
        </w:rPr>
        <w:t>裝備同品項</w:t>
      </w:r>
      <w:proofErr w:type="gramEnd"/>
      <w:r w:rsidRPr="00BC5F42">
        <w:rPr>
          <w:rFonts w:ascii="標楷體" w:eastAsia="標楷體" w:hAnsi="標楷體" w:hint="eastAsia"/>
          <w:b/>
          <w:szCs w:val="24"/>
        </w:rPr>
        <w:t>規格等資料，致有逾期提送情事</w:t>
      </w:r>
      <w:r w:rsidRPr="00A5038A">
        <w:rPr>
          <w:rFonts w:ascii="標楷體" w:eastAsia="標楷體" w:hAnsi="標楷體" w:hint="eastAsia"/>
          <w:b/>
          <w:szCs w:val="24"/>
        </w:rPr>
        <w:t>，允宜督導加強相關履約管理及品質管制作業</w:t>
      </w:r>
      <w:r w:rsidRPr="00BC5F42">
        <w:rPr>
          <w:rFonts w:ascii="標楷體" w:eastAsia="標楷體" w:hAnsi="標楷體" w:hint="eastAsia"/>
          <w:b/>
          <w:szCs w:val="24"/>
        </w:rPr>
        <w:t>：</w:t>
      </w:r>
      <w:r w:rsidRPr="00BC5F42">
        <w:rPr>
          <w:rFonts w:ascii="標楷體" w:eastAsia="標楷體" w:hAnsi="標楷體" w:hint="eastAsia"/>
          <w:bCs/>
          <w:szCs w:val="24"/>
        </w:rPr>
        <w:t>國家海洋研究院辦理100噸級及300噸級海洋基礎資料</w:t>
      </w:r>
      <w:proofErr w:type="gramStart"/>
      <w:r w:rsidRPr="00BC5F42">
        <w:rPr>
          <w:rFonts w:ascii="標楷體" w:eastAsia="標楷體" w:hAnsi="標楷體" w:hint="eastAsia"/>
          <w:bCs/>
          <w:szCs w:val="24"/>
        </w:rPr>
        <w:t>調查船統包</w:t>
      </w:r>
      <w:proofErr w:type="gramEnd"/>
      <w:r w:rsidRPr="00BC5F42">
        <w:rPr>
          <w:rFonts w:ascii="標楷體" w:eastAsia="標楷體" w:hAnsi="標楷體" w:hint="eastAsia"/>
          <w:bCs/>
          <w:szCs w:val="24"/>
        </w:rPr>
        <w:t>建造採購案，因無廠商投標或投標家數不足，歷經6次流標，至第7次</w:t>
      </w:r>
      <w:r w:rsidR="00356977">
        <w:rPr>
          <w:rFonts w:ascii="標楷體" w:eastAsia="標楷體" w:hAnsi="標楷體" w:hint="eastAsia"/>
          <w:bCs/>
          <w:szCs w:val="24"/>
        </w:rPr>
        <w:t>招標</w:t>
      </w:r>
      <w:r w:rsidRPr="00BC5F42">
        <w:rPr>
          <w:rFonts w:ascii="標楷體" w:eastAsia="標楷體" w:hAnsi="標楷體" w:hint="eastAsia"/>
          <w:bCs/>
          <w:szCs w:val="24"/>
        </w:rPr>
        <w:t>始於113年3月14日</w:t>
      </w:r>
      <w:proofErr w:type="gramStart"/>
      <w:r w:rsidRPr="00BC5F42">
        <w:rPr>
          <w:rFonts w:ascii="標楷體" w:eastAsia="標楷體" w:hAnsi="標楷體" w:hint="eastAsia"/>
          <w:bCs/>
          <w:szCs w:val="24"/>
        </w:rPr>
        <w:t>決標</w:t>
      </w:r>
      <w:r w:rsidRPr="00D02F6A">
        <w:rPr>
          <w:rFonts w:ascii="標楷體" w:eastAsia="標楷體" w:hAnsi="標楷體" w:hint="eastAsia"/>
          <w:szCs w:val="24"/>
        </w:rPr>
        <w:t>予台灣國際造船股份有限公司</w:t>
      </w:r>
      <w:proofErr w:type="gramEnd"/>
      <w:r w:rsidRPr="00D02F6A">
        <w:rPr>
          <w:rFonts w:ascii="標楷體" w:eastAsia="標楷體" w:hAnsi="標楷體" w:hint="eastAsia"/>
          <w:szCs w:val="24"/>
        </w:rPr>
        <w:t>（下稱統包廠商）</w:t>
      </w:r>
      <w:r w:rsidRPr="00BC5F42">
        <w:rPr>
          <w:rFonts w:ascii="標楷體" w:eastAsia="標楷體" w:hAnsi="標楷體" w:hint="eastAsia"/>
          <w:bCs/>
          <w:szCs w:val="24"/>
        </w:rPr>
        <w:t>。經查，歷次招標過程中，國家海洋研究院未就</w:t>
      </w:r>
      <w:r w:rsidRPr="00BC5F42">
        <w:rPr>
          <w:rFonts w:ascii="標楷體" w:eastAsia="標楷體" w:hAnsi="標楷體"/>
          <w:bCs/>
          <w:szCs w:val="24"/>
        </w:rPr>
        <w:t>流標癥結妥為檢討</w:t>
      </w:r>
      <w:r w:rsidRPr="00BC5F42">
        <w:rPr>
          <w:rFonts w:ascii="標楷體" w:eastAsia="標楷體" w:hAnsi="標楷體" w:hint="eastAsia"/>
          <w:bCs/>
          <w:szCs w:val="24"/>
        </w:rPr>
        <w:t>，</w:t>
      </w:r>
      <w:proofErr w:type="gramStart"/>
      <w:r w:rsidRPr="00BC5F42">
        <w:rPr>
          <w:rFonts w:ascii="標楷體" w:eastAsia="標楷體" w:hAnsi="標楷體" w:hint="eastAsia"/>
          <w:bCs/>
          <w:szCs w:val="24"/>
        </w:rPr>
        <w:t>嗣</w:t>
      </w:r>
      <w:proofErr w:type="gramEnd"/>
      <w:r w:rsidRPr="00BC5F42">
        <w:rPr>
          <w:rFonts w:ascii="標楷體" w:eastAsia="標楷體" w:hAnsi="標楷體" w:hint="eastAsia"/>
          <w:bCs/>
          <w:szCs w:val="24"/>
        </w:rPr>
        <w:t>至第4次流標後，始召開檢討會議，考量物價上漲等因素，將招標預算由5億9</w:t>
      </w:r>
      <w:r w:rsidRPr="00BC5F42">
        <w:rPr>
          <w:rFonts w:ascii="標楷體" w:eastAsia="標楷體" w:hAnsi="標楷體"/>
          <w:bCs/>
          <w:szCs w:val="24"/>
        </w:rPr>
        <w:t>,</w:t>
      </w:r>
      <w:r w:rsidRPr="00BC5F42">
        <w:rPr>
          <w:rFonts w:ascii="標楷體" w:eastAsia="標楷體" w:hAnsi="標楷體" w:hint="eastAsia"/>
          <w:bCs/>
          <w:szCs w:val="24"/>
        </w:rPr>
        <w:t>000萬元，調高至6億6</w:t>
      </w:r>
      <w:r w:rsidRPr="00BC5F42">
        <w:rPr>
          <w:rFonts w:ascii="標楷體" w:eastAsia="標楷體" w:hAnsi="標楷體"/>
          <w:bCs/>
          <w:szCs w:val="24"/>
        </w:rPr>
        <w:t>,</w:t>
      </w:r>
      <w:r w:rsidRPr="00BC5F42">
        <w:rPr>
          <w:rFonts w:ascii="標楷體" w:eastAsia="標楷體" w:hAnsi="標楷體" w:hint="eastAsia"/>
          <w:bCs/>
          <w:szCs w:val="24"/>
        </w:rPr>
        <w:t>624萬元，致耗時半年始完成決標，較預定期程落後6個月，影響計畫進程，原預定115年</w:t>
      </w:r>
      <w:proofErr w:type="gramStart"/>
      <w:r w:rsidRPr="00BC5F42">
        <w:rPr>
          <w:rFonts w:ascii="標楷體" w:eastAsia="標楷體" w:hAnsi="標楷體" w:hint="eastAsia"/>
          <w:bCs/>
          <w:szCs w:val="24"/>
        </w:rPr>
        <w:t>第1季交船</w:t>
      </w:r>
      <w:proofErr w:type="gramEnd"/>
      <w:r w:rsidRPr="00BC5F42">
        <w:rPr>
          <w:rFonts w:ascii="標楷體" w:eastAsia="標楷體" w:hAnsi="標楷體" w:hint="eastAsia"/>
          <w:bCs/>
          <w:szCs w:val="24"/>
        </w:rPr>
        <w:t>，延後至116年</w:t>
      </w:r>
      <w:proofErr w:type="gramStart"/>
      <w:r w:rsidRPr="00BC5F42">
        <w:rPr>
          <w:rFonts w:ascii="標楷體" w:eastAsia="標楷體" w:hAnsi="標楷體" w:hint="eastAsia"/>
          <w:bCs/>
          <w:szCs w:val="24"/>
        </w:rPr>
        <w:t>第1季交船</w:t>
      </w:r>
      <w:proofErr w:type="gramEnd"/>
      <w:r w:rsidRPr="00BC5F42">
        <w:rPr>
          <w:rFonts w:ascii="標楷體" w:eastAsia="標楷體" w:hAnsi="標楷體" w:hint="eastAsia"/>
          <w:bCs/>
          <w:szCs w:val="24"/>
        </w:rPr>
        <w:t>。</w:t>
      </w:r>
      <w:r w:rsidRPr="00AC3590">
        <w:rPr>
          <w:rFonts w:ascii="標楷體" w:eastAsia="標楷體" w:hAnsi="標楷體" w:hint="eastAsia"/>
          <w:bCs/>
          <w:szCs w:val="24"/>
        </w:rPr>
        <w:t>復查</w:t>
      </w:r>
      <w:r w:rsidR="003C0CFA">
        <w:rPr>
          <w:rFonts w:ascii="標楷體" w:eastAsia="標楷體" w:hAnsi="標楷體" w:hint="eastAsia"/>
          <w:bCs/>
          <w:szCs w:val="24"/>
        </w:rPr>
        <w:t>，</w:t>
      </w:r>
      <w:r w:rsidR="001F3A80">
        <w:rPr>
          <w:rFonts w:ascii="標楷體" w:eastAsia="標楷體" w:hAnsi="標楷體" w:hint="eastAsia"/>
          <w:bCs/>
          <w:szCs w:val="24"/>
        </w:rPr>
        <w:t>依</w:t>
      </w:r>
      <w:r w:rsidRPr="00AC3590">
        <w:rPr>
          <w:rFonts w:ascii="標楷體" w:eastAsia="標楷體" w:hAnsi="標楷體" w:hint="eastAsia"/>
          <w:bCs/>
          <w:szCs w:val="24"/>
        </w:rPr>
        <w:t>主要裝備檢驗標準及時程計畫書</w:t>
      </w:r>
      <w:r w:rsidRPr="00BC5F42">
        <w:rPr>
          <w:rFonts w:ascii="標楷體" w:eastAsia="標楷體" w:hAnsi="標楷體" w:hint="eastAsia"/>
          <w:bCs/>
          <w:szCs w:val="24"/>
        </w:rPr>
        <w:t>列載，100噸級及300噸級</w:t>
      </w:r>
      <w:r w:rsidR="00B357E4" w:rsidRPr="00B357E4">
        <w:rPr>
          <w:rFonts w:ascii="標楷體" w:eastAsia="標楷體" w:hAnsi="標楷體" w:hint="eastAsia"/>
          <w:bCs/>
          <w:szCs w:val="24"/>
        </w:rPr>
        <w:t>海洋基礎資料</w:t>
      </w:r>
      <w:r w:rsidRPr="00BC5F42">
        <w:rPr>
          <w:rFonts w:ascii="標楷體" w:eastAsia="標楷體" w:hAnsi="標楷體" w:hint="eastAsia"/>
          <w:bCs/>
          <w:szCs w:val="24"/>
        </w:rPr>
        <w:t>調查船主要裝備分別有主推進系統</w:t>
      </w:r>
      <w:r w:rsidRPr="00AC3590">
        <w:rPr>
          <w:rFonts w:ascii="標楷體" w:eastAsia="標楷體" w:hAnsi="標楷體" w:hint="eastAsia"/>
          <w:bCs/>
          <w:szCs w:val="24"/>
        </w:rPr>
        <w:t>、</w:t>
      </w:r>
      <w:r w:rsidRPr="00BC5F42">
        <w:rPr>
          <w:rFonts w:ascii="標楷體" w:eastAsia="標楷體" w:hAnsi="標楷體" w:hint="eastAsia"/>
          <w:bCs/>
          <w:szCs w:val="24"/>
        </w:rPr>
        <w:t>主發電機等項目，由專管廠商</w:t>
      </w:r>
      <w:r w:rsidRPr="00AC3590">
        <w:rPr>
          <w:rFonts w:ascii="標楷體" w:eastAsia="標楷體" w:hAnsi="標楷體" w:hint="eastAsia"/>
          <w:bCs/>
          <w:szCs w:val="24"/>
        </w:rPr>
        <w:t>（財團法人船舶暨產業發展中心）</w:t>
      </w:r>
      <w:r w:rsidRPr="00BC5F42">
        <w:rPr>
          <w:rFonts w:ascii="標楷體" w:eastAsia="標楷體" w:hAnsi="標楷體" w:hint="eastAsia"/>
          <w:bCs/>
          <w:szCs w:val="24"/>
        </w:rPr>
        <w:t>協同國家海洋研究院於專業技術協調會共計</w:t>
      </w:r>
      <w:proofErr w:type="gramStart"/>
      <w:r w:rsidRPr="00BC5F42">
        <w:rPr>
          <w:rFonts w:ascii="標楷體" w:eastAsia="標楷體" w:hAnsi="標楷體" w:hint="eastAsia"/>
          <w:bCs/>
          <w:szCs w:val="24"/>
        </w:rPr>
        <w:t>列管統包</w:t>
      </w:r>
      <w:proofErr w:type="gramEnd"/>
      <w:r>
        <w:rPr>
          <w:rFonts w:ascii="標楷體" w:eastAsia="標楷體" w:hAnsi="標楷體" w:hint="eastAsia"/>
          <w:bCs/>
          <w:szCs w:val="24"/>
        </w:rPr>
        <w:t>廠</w:t>
      </w:r>
      <w:r w:rsidRPr="00BC5F42">
        <w:rPr>
          <w:rFonts w:ascii="標楷體" w:eastAsia="標楷體" w:hAnsi="標楷體" w:hint="eastAsia"/>
          <w:bCs/>
          <w:szCs w:val="24"/>
        </w:rPr>
        <w:t>商應報送同等品審查計畫等資料62項，據</w:t>
      </w:r>
      <w:r>
        <w:rPr>
          <w:rFonts w:ascii="標楷體" w:eastAsia="標楷體" w:hAnsi="標楷體" w:hint="eastAsia"/>
          <w:bCs/>
          <w:szCs w:val="24"/>
        </w:rPr>
        <w:t>該</w:t>
      </w:r>
      <w:r w:rsidRPr="00BC5F42">
        <w:rPr>
          <w:rFonts w:ascii="標楷體" w:eastAsia="標楷體" w:hAnsi="標楷體" w:hint="eastAsia"/>
          <w:bCs/>
          <w:szCs w:val="24"/>
        </w:rPr>
        <w:t>院成立之專業技術協調會114年2月26日會議紀錄列載，提報已逾期者計3</w:t>
      </w:r>
      <w:r w:rsidRPr="00BC5F42">
        <w:rPr>
          <w:rFonts w:ascii="標楷體" w:eastAsia="標楷體" w:hAnsi="標楷體"/>
          <w:bCs/>
          <w:szCs w:val="24"/>
        </w:rPr>
        <w:t>0</w:t>
      </w:r>
      <w:r w:rsidRPr="00BC5F42">
        <w:rPr>
          <w:rFonts w:ascii="標楷體" w:eastAsia="標楷體" w:hAnsi="標楷體" w:hint="eastAsia"/>
          <w:bCs/>
          <w:szCs w:val="24"/>
        </w:rPr>
        <w:t>項</w:t>
      </w:r>
      <w:r w:rsidRPr="00BC5F42">
        <w:rPr>
          <w:rFonts w:ascii="新細明體" w:hAnsi="新細明體" w:hint="eastAsia"/>
          <w:bCs/>
          <w:szCs w:val="24"/>
        </w:rPr>
        <w:t>，</w:t>
      </w:r>
      <w:r w:rsidRPr="00BC5F42">
        <w:rPr>
          <w:rFonts w:ascii="標楷體" w:eastAsia="標楷體" w:hAnsi="標楷體" w:hint="eastAsia"/>
          <w:bCs/>
          <w:szCs w:val="24"/>
        </w:rPr>
        <w:t>已屆管制期限遲未報送者10項。據國家海洋研究院說明，主要係統包廠商原規劃採購裝備之廠商部分已關廠，尚需另尋其他適切廠商等，潛存影響後續建造2艘調查船期程或品質之風險。</w:t>
      </w:r>
      <w:r w:rsidRPr="00BC5F42">
        <w:rPr>
          <w:rFonts w:ascii="標楷體" w:eastAsia="標楷體" w:hAnsi="標楷體" w:hint="eastAsia"/>
          <w:szCs w:val="24"/>
        </w:rPr>
        <w:t>經函請海洋委員會督導國家海洋研究院督促專案管理廠商及統包</w:t>
      </w:r>
      <w:r w:rsidR="00B71DAE" w:rsidRPr="00BC5F42">
        <w:rPr>
          <w:rFonts w:ascii="標楷體" w:eastAsia="標楷體" w:hAnsi="標楷體" w:hint="eastAsia"/>
          <w:bCs/>
          <w:szCs w:val="24"/>
        </w:rPr>
        <w:t>廠</w:t>
      </w:r>
      <w:r w:rsidRPr="00BC5F42">
        <w:rPr>
          <w:rFonts w:ascii="標楷體" w:eastAsia="標楷體" w:hAnsi="標楷體" w:hint="eastAsia"/>
          <w:szCs w:val="24"/>
        </w:rPr>
        <w:t>商加強採購履約管理及品質管制作業，</w:t>
      </w:r>
      <w:proofErr w:type="gramStart"/>
      <w:r w:rsidRPr="00BC5F42">
        <w:rPr>
          <w:rFonts w:ascii="標楷體" w:eastAsia="標楷體" w:hAnsi="標楷體" w:hint="eastAsia"/>
          <w:szCs w:val="24"/>
        </w:rPr>
        <w:t>俾</w:t>
      </w:r>
      <w:proofErr w:type="gramEnd"/>
      <w:r w:rsidRPr="00BC5F42">
        <w:rPr>
          <w:rFonts w:ascii="標楷體" w:eastAsia="標楷體" w:hAnsi="標楷體" w:hint="eastAsia"/>
          <w:szCs w:val="24"/>
        </w:rPr>
        <w:t>加速推動造船工程，發揮海域監測調查效益</w:t>
      </w:r>
      <w:r w:rsidRPr="00BC5F42">
        <w:rPr>
          <w:rFonts w:ascii="新細明體" w:hAnsi="新細明體" w:hint="eastAsia"/>
          <w:szCs w:val="24"/>
        </w:rPr>
        <w:t>；</w:t>
      </w:r>
      <w:r w:rsidRPr="00BC5F42">
        <w:rPr>
          <w:rFonts w:ascii="標楷體" w:eastAsia="標楷體" w:hAnsi="標楷體" w:hint="eastAsia"/>
          <w:szCs w:val="24"/>
        </w:rPr>
        <w:t>嗣後</w:t>
      </w:r>
      <w:proofErr w:type="gramStart"/>
      <w:r w:rsidRPr="00BC5F42">
        <w:rPr>
          <w:rFonts w:ascii="標楷體" w:eastAsia="標楷體" w:hAnsi="標楷體" w:hint="eastAsia"/>
          <w:szCs w:val="24"/>
        </w:rPr>
        <w:t>辦理類案應</w:t>
      </w:r>
      <w:proofErr w:type="gramEnd"/>
      <w:r w:rsidRPr="00BC5F42">
        <w:rPr>
          <w:rFonts w:ascii="標楷體" w:eastAsia="標楷體" w:hAnsi="標楷體" w:hint="eastAsia"/>
          <w:szCs w:val="24"/>
        </w:rPr>
        <w:t>強化經費估列合理性，對於採購流標案件，及時檢討癥結並</w:t>
      </w:r>
      <w:proofErr w:type="gramStart"/>
      <w:r w:rsidRPr="00BC5F42">
        <w:rPr>
          <w:rFonts w:ascii="標楷體" w:eastAsia="標楷體" w:hAnsi="標楷體" w:hint="eastAsia"/>
          <w:szCs w:val="24"/>
        </w:rPr>
        <w:t>研</w:t>
      </w:r>
      <w:proofErr w:type="gramEnd"/>
      <w:r w:rsidRPr="00BC5F42">
        <w:rPr>
          <w:rFonts w:ascii="標楷體" w:eastAsia="標楷體" w:hAnsi="標楷體" w:hint="eastAsia"/>
          <w:szCs w:val="24"/>
        </w:rPr>
        <w:t>謀因應對策，以期儘速完成發包作業，</w:t>
      </w:r>
      <w:proofErr w:type="gramStart"/>
      <w:r w:rsidRPr="00BC5F42">
        <w:rPr>
          <w:rFonts w:ascii="標楷體" w:eastAsia="標楷體" w:hAnsi="標楷體" w:hint="eastAsia"/>
          <w:szCs w:val="24"/>
        </w:rPr>
        <w:t>俾</w:t>
      </w:r>
      <w:proofErr w:type="gramEnd"/>
      <w:r w:rsidRPr="00BC5F42">
        <w:rPr>
          <w:rFonts w:ascii="標楷體" w:eastAsia="標楷體" w:hAnsi="標楷體" w:hint="eastAsia"/>
          <w:szCs w:val="24"/>
        </w:rPr>
        <w:t>利投入經費資源發揮最大效益</w:t>
      </w:r>
      <w:r w:rsidRPr="00BC5F42">
        <w:rPr>
          <w:rFonts w:eastAsia="標楷體"/>
          <w:szCs w:val="24"/>
        </w:rPr>
        <w:t>。</w:t>
      </w:r>
      <w:r w:rsidRPr="00BC5F42">
        <w:rPr>
          <w:rFonts w:eastAsia="標楷體" w:hint="eastAsia"/>
          <w:szCs w:val="24"/>
        </w:rPr>
        <w:t>據復：</w:t>
      </w:r>
      <w:r w:rsidR="00E169E4" w:rsidRPr="00E169E4">
        <w:rPr>
          <w:rFonts w:eastAsia="標楷體" w:hint="eastAsia"/>
          <w:szCs w:val="24"/>
        </w:rPr>
        <w:t>將持續強化統包建造契約監管機制之運作，並定期研討履約進度與重要建造議題</w:t>
      </w:r>
      <w:r w:rsidR="007438BE">
        <w:rPr>
          <w:rFonts w:eastAsia="標楷體" w:hint="eastAsia"/>
          <w:szCs w:val="24"/>
        </w:rPr>
        <w:t>。</w:t>
      </w:r>
      <w:r w:rsidR="00DA678C">
        <w:rPr>
          <w:rFonts w:eastAsia="標楷體" w:hint="eastAsia"/>
          <w:szCs w:val="24"/>
        </w:rPr>
        <w:t>另</w:t>
      </w:r>
      <w:r w:rsidR="009E0894" w:rsidRPr="009E0894">
        <w:rPr>
          <w:rFonts w:eastAsia="標楷體" w:hint="eastAsia"/>
          <w:szCs w:val="24"/>
        </w:rPr>
        <w:t>嗣後遇</w:t>
      </w:r>
      <w:proofErr w:type="gramStart"/>
      <w:r w:rsidR="009E0894" w:rsidRPr="009E0894">
        <w:rPr>
          <w:rFonts w:eastAsia="標楷體" w:hint="eastAsia"/>
          <w:szCs w:val="24"/>
        </w:rPr>
        <w:t>有類案</w:t>
      </w:r>
      <w:proofErr w:type="gramEnd"/>
      <w:r w:rsidR="009E0894" w:rsidRPr="009E0894">
        <w:rPr>
          <w:rFonts w:eastAsia="標楷體" w:hint="eastAsia"/>
          <w:szCs w:val="24"/>
        </w:rPr>
        <w:t>，除於招標前完善採購規範文件並確實掌握市場情況編列合理預算；招標公告後，遇有流標情事，立即</w:t>
      </w:r>
      <w:proofErr w:type="gramStart"/>
      <w:r w:rsidR="009E0894" w:rsidRPr="009E0894">
        <w:rPr>
          <w:rFonts w:eastAsia="標楷體" w:hint="eastAsia"/>
          <w:szCs w:val="24"/>
        </w:rPr>
        <w:t>研</w:t>
      </w:r>
      <w:proofErr w:type="gramEnd"/>
      <w:r w:rsidR="009E0894" w:rsidRPr="009E0894">
        <w:rPr>
          <w:rFonts w:eastAsia="標楷體" w:hint="eastAsia"/>
          <w:szCs w:val="24"/>
        </w:rPr>
        <w:t>析流標原因並適時調整</w:t>
      </w:r>
      <w:r w:rsidR="009E3073">
        <w:rPr>
          <w:rFonts w:eastAsia="標楷體" w:hint="eastAsia"/>
          <w:szCs w:val="24"/>
        </w:rPr>
        <w:t>。</w:t>
      </w:r>
    </w:p>
    <w:p w14:paraId="0C39C880" w14:textId="77777777" w:rsidR="00EC6724" w:rsidRDefault="005C7E5D" w:rsidP="0005629F">
      <w:pPr>
        <w:overflowPunct w:val="0"/>
        <w:snapToGrid w:val="0"/>
        <w:spacing w:line="464" w:lineRule="exact"/>
        <w:ind w:firstLineChars="450" w:firstLine="1081"/>
        <w:jc w:val="distribute"/>
        <w:rPr>
          <w:rFonts w:ascii="標楷體" w:eastAsia="標楷體" w:hAnsi="標楷體"/>
          <w:szCs w:val="24"/>
        </w:rPr>
      </w:pPr>
      <w:r>
        <w:rPr>
          <w:rFonts w:ascii="標楷體" w:eastAsia="標楷體" w:hAnsi="標楷體"/>
          <w:b/>
          <w:kern w:val="0"/>
          <w:szCs w:val="24"/>
        </w:rPr>
        <w:t>2</w:t>
      </w:r>
      <w:r w:rsidRPr="00BC5F42">
        <w:rPr>
          <w:rFonts w:ascii="標楷體" w:eastAsia="標楷體" w:hAnsi="標楷體" w:hint="eastAsia"/>
          <w:b/>
          <w:kern w:val="0"/>
          <w:szCs w:val="24"/>
        </w:rPr>
        <w:t xml:space="preserve">.　</w:t>
      </w:r>
      <w:r w:rsidRPr="006D375E">
        <w:rPr>
          <w:rFonts w:ascii="標楷體" w:eastAsia="標楷體" w:hAnsi="標楷體" w:hint="eastAsia"/>
          <w:b/>
          <w:szCs w:val="24"/>
        </w:rPr>
        <w:t>推動籌建4,000噸級</w:t>
      </w:r>
      <w:r w:rsidR="00B357E4" w:rsidRPr="00BC5F42">
        <w:rPr>
          <w:rFonts w:ascii="標楷體" w:eastAsia="標楷體" w:hAnsi="標楷體" w:hint="eastAsia"/>
          <w:b/>
          <w:szCs w:val="24"/>
        </w:rPr>
        <w:t>海洋基礎資料</w:t>
      </w:r>
      <w:r w:rsidRPr="006D375E">
        <w:rPr>
          <w:rFonts w:ascii="標楷體" w:eastAsia="標楷體" w:hAnsi="標楷體" w:hint="eastAsia"/>
          <w:b/>
          <w:szCs w:val="24"/>
        </w:rPr>
        <w:t>調查船，惟未妥為評估建造成本及設備需求，</w:t>
      </w:r>
      <w:proofErr w:type="gramStart"/>
      <w:r w:rsidRPr="006D375E">
        <w:rPr>
          <w:rFonts w:ascii="標楷體" w:eastAsia="標楷體" w:hAnsi="標楷體" w:hint="eastAsia"/>
          <w:b/>
          <w:szCs w:val="24"/>
        </w:rPr>
        <w:t>致須耗時</w:t>
      </w:r>
      <w:proofErr w:type="gramEnd"/>
      <w:r w:rsidRPr="006D375E">
        <w:rPr>
          <w:rFonts w:ascii="標楷體" w:eastAsia="標楷體" w:hAnsi="標楷體" w:hint="eastAsia"/>
          <w:b/>
          <w:szCs w:val="24"/>
        </w:rPr>
        <w:t>辦理修正計畫，延後交船期程2年</w:t>
      </w:r>
      <w:r w:rsidRPr="006B27C6">
        <w:rPr>
          <w:rFonts w:ascii="標楷體" w:eastAsia="標楷體" w:hAnsi="標楷體" w:hint="eastAsia"/>
          <w:b/>
          <w:szCs w:val="24"/>
        </w:rPr>
        <w:t>，允宜督促檢討改善，並</w:t>
      </w:r>
      <w:proofErr w:type="gramStart"/>
      <w:r w:rsidRPr="006B27C6">
        <w:rPr>
          <w:rFonts w:ascii="標楷體" w:eastAsia="標楷體" w:hAnsi="標楷體" w:hint="eastAsia"/>
          <w:b/>
          <w:szCs w:val="24"/>
        </w:rPr>
        <w:t>研</w:t>
      </w:r>
      <w:proofErr w:type="gramEnd"/>
      <w:r w:rsidRPr="006B27C6">
        <w:rPr>
          <w:rFonts w:ascii="標楷體" w:eastAsia="標楷體" w:hAnsi="標楷體" w:hint="eastAsia"/>
          <w:b/>
          <w:szCs w:val="24"/>
        </w:rPr>
        <w:t>謀加速各項事務執行</w:t>
      </w:r>
      <w:r w:rsidR="00EE5E90">
        <w:rPr>
          <w:rFonts w:ascii="標楷體" w:eastAsia="標楷體" w:hAnsi="標楷體" w:hint="eastAsia"/>
          <w:b/>
          <w:szCs w:val="24"/>
        </w:rPr>
        <w:t>，</w:t>
      </w:r>
      <w:r w:rsidRPr="006B27C6">
        <w:rPr>
          <w:rFonts w:ascii="標楷體" w:eastAsia="標楷體" w:hAnsi="標楷體" w:hint="eastAsia"/>
          <w:b/>
          <w:szCs w:val="24"/>
        </w:rPr>
        <w:t>及</w:t>
      </w:r>
      <w:r w:rsidR="00EE5E90">
        <w:rPr>
          <w:rFonts w:ascii="標楷體" w:eastAsia="標楷體" w:hAnsi="標楷體" w:hint="eastAsia"/>
          <w:b/>
          <w:szCs w:val="24"/>
        </w:rPr>
        <w:t>強化</w:t>
      </w:r>
      <w:r w:rsidRPr="006B27C6">
        <w:rPr>
          <w:rFonts w:ascii="標楷體" w:eastAsia="標楷體" w:hAnsi="標楷體" w:hint="eastAsia"/>
          <w:b/>
          <w:szCs w:val="24"/>
        </w:rPr>
        <w:t>期程與品質管控</w:t>
      </w:r>
      <w:r>
        <w:rPr>
          <w:rFonts w:ascii="標楷體" w:eastAsia="標楷體" w:hAnsi="標楷體" w:hint="eastAsia"/>
          <w:b/>
          <w:szCs w:val="24"/>
        </w:rPr>
        <w:t>：</w:t>
      </w:r>
      <w:r w:rsidRPr="009567DD">
        <w:rPr>
          <w:rFonts w:ascii="標楷體" w:eastAsia="標楷體" w:hAnsi="標楷體" w:hint="eastAsia"/>
          <w:szCs w:val="24"/>
        </w:rPr>
        <w:t>國家海洋研究院於112年8月至12月期間辦理3次建造4,000噸級</w:t>
      </w:r>
      <w:r w:rsidR="00013FD4" w:rsidRPr="00013FD4">
        <w:rPr>
          <w:rFonts w:ascii="標楷體" w:eastAsia="標楷體" w:hAnsi="標楷體" w:hint="eastAsia"/>
          <w:szCs w:val="24"/>
        </w:rPr>
        <w:t>海洋基礎資料</w:t>
      </w:r>
      <w:proofErr w:type="gramStart"/>
      <w:r w:rsidRPr="009567DD">
        <w:rPr>
          <w:rFonts w:ascii="標楷體" w:eastAsia="標楷體" w:hAnsi="標楷體" w:hint="eastAsia"/>
          <w:szCs w:val="24"/>
        </w:rPr>
        <w:t>調查船招商</w:t>
      </w:r>
      <w:proofErr w:type="gramEnd"/>
      <w:r w:rsidRPr="009567DD">
        <w:rPr>
          <w:rFonts w:ascii="標楷體" w:eastAsia="標楷體" w:hAnsi="標楷體" w:hint="eastAsia"/>
          <w:szCs w:val="24"/>
        </w:rPr>
        <w:t>說明會，</w:t>
      </w:r>
      <w:r w:rsidRPr="00945737">
        <w:rPr>
          <w:rFonts w:ascii="標楷體" w:eastAsia="標楷體" w:hAnsi="標楷體" w:hint="eastAsia"/>
          <w:szCs w:val="24"/>
        </w:rPr>
        <w:t>並</w:t>
      </w:r>
      <w:r w:rsidRPr="009567DD">
        <w:rPr>
          <w:rFonts w:ascii="標楷體" w:eastAsia="標楷體" w:hAnsi="標楷體" w:hint="eastAsia"/>
          <w:szCs w:val="24"/>
        </w:rPr>
        <w:t>參酌</w:t>
      </w:r>
      <w:r>
        <w:rPr>
          <w:rFonts w:ascii="標楷體" w:eastAsia="標楷體" w:hAnsi="標楷體" w:hint="eastAsia"/>
          <w:szCs w:val="24"/>
        </w:rPr>
        <w:t>與會</w:t>
      </w:r>
      <w:r w:rsidRPr="009567DD">
        <w:rPr>
          <w:rFonts w:ascii="標楷體" w:eastAsia="標楷體" w:hAnsi="標楷體" w:hint="eastAsia"/>
          <w:szCs w:val="24"/>
        </w:rPr>
        <w:t>國內造船廠商意見及國際造船造價指數等，重行評估建造所需經費及相關期程，經提出修正計畫草案，由</w:t>
      </w:r>
      <w:r>
        <w:rPr>
          <w:rFonts w:ascii="標楷體" w:eastAsia="標楷體" w:hAnsi="標楷體" w:hint="eastAsia"/>
          <w:szCs w:val="24"/>
        </w:rPr>
        <w:t>海洋委員</w:t>
      </w:r>
      <w:r w:rsidRPr="009567DD">
        <w:rPr>
          <w:rFonts w:ascii="標楷體" w:eastAsia="標楷體" w:hAnsi="標楷體" w:hint="eastAsia"/>
          <w:szCs w:val="24"/>
        </w:rPr>
        <w:t>會於113年6月26日函報行政院，行政院於114年3月12日函復同意辦理，計畫總經費調整為63.2億元</w:t>
      </w:r>
      <w:r>
        <w:rPr>
          <w:rFonts w:ascii="標楷體" w:eastAsia="標楷體" w:hAnsi="標楷體" w:hint="eastAsia"/>
          <w:szCs w:val="24"/>
        </w:rPr>
        <w:t>（</w:t>
      </w:r>
      <w:r w:rsidRPr="009567DD">
        <w:rPr>
          <w:rFonts w:ascii="標楷體" w:eastAsia="標楷體" w:hAnsi="標楷體" w:hint="eastAsia"/>
          <w:szCs w:val="24"/>
        </w:rPr>
        <w:t>含100噸級與300噸級</w:t>
      </w:r>
      <w:r w:rsidR="00BA63AE" w:rsidRPr="00BA63AE">
        <w:rPr>
          <w:rFonts w:ascii="標楷體" w:eastAsia="標楷體" w:hAnsi="標楷體" w:hint="eastAsia"/>
          <w:szCs w:val="24"/>
        </w:rPr>
        <w:t>海洋基礎資料</w:t>
      </w:r>
      <w:r w:rsidRPr="009567DD">
        <w:rPr>
          <w:rFonts w:ascii="標楷體" w:eastAsia="標楷體" w:hAnsi="標楷體" w:hint="eastAsia"/>
          <w:szCs w:val="24"/>
        </w:rPr>
        <w:t>調查船經費7億元</w:t>
      </w:r>
      <w:r>
        <w:rPr>
          <w:rFonts w:ascii="標楷體" w:eastAsia="標楷體" w:hAnsi="標楷體"/>
          <w:szCs w:val="24"/>
        </w:rPr>
        <w:t>）</w:t>
      </w:r>
      <w:r w:rsidRPr="009567DD">
        <w:rPr>
          <w:rFonts w:ascii="標楷體" w:eastAsia="標楷體" w:hAnsi="標楷體" w:hint="eastAsia"/>
          <w:szCs w:val="24"/>
        </w:rPr>
        <w:t>，整體計畫期程延後至118年底。按國家海洋研究院提出修正計畫中，有關4,000噸級</w:t>
      </w:r>
      <w:r w:rsidR="00013FD4" w:rsidRPr="00013FD4">
        <w:rPr>
          <w:rFonts w:ascii="標楷體" w:eastAsia="標楷體" w:hAnsi="標楷體" w:hint="eastAsia"/>
          <w:szCs w:val="24"/>
        </w:rPr>
        <w:t>海洋基礎資料</w:t>
      </w:r>
      <w:r w:rsidRPr="009567DD">
        <w:rPr>
          <w:rFonts w:ascii="標楷體" w:eastAsia="標楷體" w:hAnsi="標楷體" w:hint="eastAsia"/>
          <w:szCs w:val="24"/>
        </w:rPr>
        <w:t>調查船經費部分，包括重行評估建造所需經費，調</w:t>
      </w:r>
    </w:p>
    <w:p w14:paraId="39E681B4" w14:textId="009C6E22" w:rsidR="005C7E5D" w:rsidRDefault="005C7E5D" w:rsidP="00EC6724">
      <w:pPr>
        <w:overflowPunct w:val="0"/>
        <w:snapToGrid w:val="0"/>
        <w:spacing w:line="460" w:lineRule="exact"/>
        <w:jc w:val="both"/>
        <w:rPr>
          <w:rFonts w:ascii="標楷體" w:eastAsia="標楷體" w:hAnsi="標楷體"/>
          <w:spacing w:val="2"/>
          <w:szCs w:val="24"/>
        </w:rPr>
      </w:pPr>
      <w:r w:rsidRPr="009567DD">
        <w:rPr>
          <w:rFonts w:ascii="標楷體" w:eastAsia="標楷體" w:hAnsi="標楷體" w:hint="eastAsia"/>
          <w:szCs w:val="24"/>
        </w:rPr>
        <w:lastRenderedPageBreak/>
        <w:t>增</w:t>
      </w:r>
      <w:r w:rsidRPr="002375F6">
        <w:rPr>
          <w:rFonts w:ascii="標楷體" w:eastAsia="標楷體" w:hAnsi="標楷體" w:hint="eastAsia"/>
          <w:szCs w:val="24"/>
        </w:rPr>
        <w:t>22.58億元</w:t>
      </w:r>
      <w:r w:rsidRPr="009567DD">
        <w:rPr>
          <w:rFonts w:ascii="標楷體" w:eastAsia="標楷體" w:hAnsi="標楷體" w:hint="eastAsia"/>
          <w:szCs w:val="24"/>
        </w:rPr>
        <w:t>，增幅高達97.33％；另增列購</w:t>
      </w:r>
      <w:r w:rsidR="00681900">
        <w:rPr>
          <w:rFonts w:ascii="標楷體" w:eastAsia="標楷體" w:hAnsi="標楷體" w:hint="eastAsia"/>
          <w:noProof/>
          <w:szCs w:val="24"/>
        </w:rPr>
        <mc:AlternateContent>
          <mc:Choice Requires="wps">
            <w:drawing>
              <wp:anchor distT="0" distB="0" distL="114300" distR="114300" simplePos="0" relativeHeight="251660800" behindDoc="1" locked="0" layoutInCell="1" allowOverlap="1" wp14:anchorId="58822AFC" wp14:editId="70999C56">
                <wp:simplePos x="0" y="0"/>
                <wp:positionH relativeFrom="margin">
                  <wp:align>right</wp:align>
                </wp:positionH>
                <wp:positionV relativeFrom="paragraph">
                  <wp:posOffset>60325</wp:posOffset>
                </wp:positionV>
                <wp:extent cx="3259455" cy="2202180"/>
                <wp:effectExtent l="0" t="0" r="0" b="7620"/>
                <wp:wrapTight wrapText="bothSides">
                  <wp:wrapPolygon edited="0">
                    <wp:start x="0" y="0"/>
                    <wp:lineTo x="0" y="21488"/>
                    <wp:lineTo x="21461" y="21488"/>
                    <wp:lineTo x="21461" y="0"/>
                    <wp:lineTo x="0" y="0"/>
                  </wp:wrapPolygon>
                </wp:wrapTigh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9455" cy="2202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af"/>
                              <w:tblOverlap w:val="never"/>
                              <w:tblW w:w="0" w:type="auto"/>
                              <w:tblLook w:val="04A0" w:firstRow="1" w:lastRow="0" w:firstColumn="1" w:lastColumn="0" w:noHBand="0" w:noVBand="1"/>
                            </w:tblPr>
                            <w:tblGrid>
                              <w:gridCol w:w="2179"/>
                              <w:gridCol w:w="889"/>
                              <w:gridCol w:w="896"/>
                              <w:gridCol w:w="896"/>
                            </w:tblGrid>
                            <w:tr w:rsidR="005C7E5D" w:rsidRPr="00602504" w14:paraId="40BEFFA5" w14:textId="77777777" w:rsidTr="001C2593">
                              <w:trPr>
                                <w:trHeight w:val="351"/>
                              </w:trPr>
                              <w:tc>
                                <w:tcPr>
                                  <w:tcW w:w="4845" w:type="dxa"/>
                                  <w:gridSpan w:val="4"/>
                                  <w:tcBorders>
                                    <w:top w:val="nil"/>
                                    <w:left w:val="nil"/>
                                    <w:bottom w:val="nil"/>
                                    <w:right w:val="nil"/>
                                  </w:tcBorders>
                                  <w:vAlign w:val="center"/>
                                </w:tcPr>
                                <w:p w14:paraId="5B0A99E6" w14:textId="39CA8FD5" w:rsidR="005C7E5D" w:rsidRPr="00602504" w:rsidRDefault="005C7E5D" w:rsidP="00333EAD">
                                  <w:pPr>
                                    <w:pStyle w:val="Default"/>
                                    <w:autoSpaceDE/>
                                    <w:autoSpaceDN/>
                                    <w:spacing w:line="260" w:lineRule="exact"/>
                                    <w:ind w:leftChars="-37" w:left="608" w:rightChars="-35" w:right="-84" w:hangingChars="295" w:hanging="697"/>
                                    <w:suppressOverlap/>
                                    <w:jc w:val="both"/>
                                    <w:rPr>
                                      <w:rFonts w:hAnsi="標楷體"/>
                                      <w:sz w:val="20"/>
                                      <w:szCs w:val="20"/>
                                    </w:rPr>
                                  </w:pPr>
                                  <w:r w:rsidRPr="00602504">
                                    <w:rPr>
                                      <w:rFonts w:hAnsi="標楷體" w:cs="新細明體" w:hint="eastAsia"/>
                                      <w:b/>
                                      <w:bCs/>
                                      <w:spacing w:val="-2"/>
                                    </w:rPr>
                                    <w:t>表</w:t>
                                  </w:r>
                                  <w:r w:rsidR="00590846">
                                    <w:rPr>
                                      <w:rFonts w:hAnsi="標楷體" w:cs="新細明體" w:hint="eastAsia"/>
                                      <w:b/>
                                      <w:bCs/>
                                      <w:spacing w:val="-2"/>
                                    </w:rPr>
                                    <w:t>5</w:t>
                                  </w:r>
                                  <w:r w:rsidRPr="00602504">
                                    <w:rPr>
                                      <w:rFonts w:hAnsi="標楷體" w:cs="新細明體" w:hint="eastAsia"/>
                                      <w:b/>
                                      <w:bCs/>
                                      <w:spacing w:val="-2"/>
                                    </w:rPr>
                                    <w:t xml:space="preserve">　建造4</w:t>
                                  </w:r>
                                  <w:r w:rsidRPr="00602504">
                                    <w:rPr>
                                      <w:rFonts w:hAnsi="標楷體" w:cs="新細明體"/>
                                      <w:b/>
                                      <w:bCs/>
                                      <w:spacing w:val="-2"/>
                                    </w:rPr>
                                    <w:t>,000</w:t>
                                  </w:r>
                                  <w:r w:rsidRPr="00602504">
                                    <w:rPr>
                                      <w:rFonts w:hAnsi="標楷體" w:cs="新細明體" w:hint="eastAsia"/>
                                      <w:b/>
                                      <w:bCs/>
                                      <w:spacing w:val="-2"/>
                                    </w:rPr>
                                    <w:t>噸級海洋基礎資料調查船修正計畫估列經費概況</w:t>
                                  </w:r>
                                </w:p>
                              </w:tc>
                            </w:tr>
                            <w:tr w:rsidR="005C7E5D" w:rsidRPr="00602504" w14:paraId="24DC6855" w14:textId="77777777" w:rsidTr="001C2593">
                              <w:trPr>
                                <w:trHeight w:val="63"/>
                              </w:trPr>
                              <w:tc>
                                <w:tcPr>
                                  <w:tcW w:w="4845" w:type="dxa"/>
                                  <w:gridSpan w:val="4"/>
                                  <w:tcBorders>
                                    <w:top w:val="nil"/>
                                    <w:left w:val="nil"/>
                                    <w:right w:val="nil"/>
                                  </w:tcBorders>
                                  <w:vAlign w:val="center"/>
                                </w:tcPr>
                                <w:p w14:paraId="7A6236C7" w14:textId="77777777" w:rsidR="005C7E5D" w:rsidRPr="00602504" w:rsidRDefault="005C7E5D" w:rsidP="009D4474">
                                  <w:pPr>
                                    <w:pStyle w:val="Default"/>
                                    <w:autoSpaceDE/>
                                    <w:autoSpaceDN/>
                                    <w:spacing w:line="260" w:lineRule="exact"/>
                                    <w:ind w:leftChars="-37" w:left="-89" w:rightChars="-35" w:right="-84"/>
                                    <w:suppressOverlap/>
                                    <w:jc w:val="right"/>
                                    <w:rPr>
                                      <w:sz w:val="20"/>
                                      <w:szCs w:val="20"/>
                                    </w:rPr>
                                  </w:pPr>
                                  <w:r w:rsidRPr="00602504">
                                    <w:rPr>
                                      <w:rFonts w:hAnsi="標楷體" w:hint="eastAsia"/>
                                      <w:sz w:val="20"/>
                                      <w:szCs w:val="20"/>
                                    </w:rPr>
                                    <w:t>單位︰新臺幣億元</w:t>
                                  </w:r>
                                </w:p>
                              </w:tc>
                            </w:tr>
                            <w:tr w:rsidR="005C7E5D" w:rsidRPr="00602504" w14:paraId="0105C8B9" w14:textId="77777777" w:rsidTr="001C2593">
                              <w:trPr>
                                <w:trHeight w:val="227"/>
                              </w:trPr>
                              <w:tc>
                                <w:tcPr>
                                  <w:tcW w:w="2178" w:type="dxa"/>
                                  <w:vAlign w:val="center"/>
                                </w:tcPr>
                                <w:p w14:paraId="369B380E" w14:textId="77777777" w:rsidR="005C7E5D" w:rsidRPr="00602504" w:rsidRDefault="005C7E5D" w:rsidP="001C2593">
                                  <w:pPr>
                                    <w:pStyle w:val="Default"/>
                                    <w:autoSpaceDE/>
                                    <w:autoSpaceDN/>
                                    <w:spacing w:line="200" w:lineRule="exact"/>
                                    <w:ind w:leftChars="-37" w:left="-89" w:rightChars="-35" w:right="-84"/>
                                    <w:suppressOverlap/>
                                    <w:jc w:val="center"/>
                                    <w:rPr>
                                      <w:sz w:val="20"/>
                                      <w:szCs w:val="20"/>
                                    </w:rPr>
                                  </w:pPr>
                                  <w:r w:rsidRPr="00602504">
                                    <w:rPr>
                                      <w:rFonts w:hint="eastAsia"/>
                                      <w:sz w:val="20"/>
                                      <w:szCs w:val="20"/>
                                    </w:rPr>
                                    <w:t>建造項目</w:t>
                                  </w:r>
                                </w:p>
                              </w:tc>
                              <w:tc>
                                <w:tcPr>
                                  <w:tcW w:w="889" w:type="dxa"/>
                                  <w:vAlign w:val="center"/>
                                </w:tcPr>
                                <w:p w14:paraId="7BC24D3F" w14:textId="77777777" w:rsidR="005C7E5D" w:rsidRPr="00F94C70" w:rsidRDefault="005C7E5D" w:rsidP="001C2593">
                                  <w:pPr>
                                    <w:pStyle w:val="Default"/>
                                    <w:autoSpaceDE/>
                                    <w:autoSpaceDN/>
                                    <w:spacing w:line="200" w:lineRule="exact"/>
                                    <w:ind w:leftChars="-37" w:left="-89" w:rightChars="-35" w:right="-84"/>
                                    <w:suppressOverlap/>
                                    <w:jc w:val="center"/>
                                    <w:rPr>
                                      <w:color w:val="000000" w:themeColor="text1"/>
                                      <w:sz w:val="20"/>
                                      <w:szCs w:val="20"/>
                                    </w:rPr>
                                  </w:pPr>
                                  <w:r w:rsidRPr="00F94C70">
                                    <w:rPr>
                                      <w:rFonts w:hint="eastAsia"/>
                                      <w:color w:val="000000" w:themeColor="text1"/>
                                      <w:sz w:val="20"/>
                                      <w:szCs w:val="20"/>
                                    </w:rPr>
                                    <w:t>原計畫</w:t>
                                  </w:r>
                                </w:p>
                                <w:p w14:paraId="628027CD" w14:textId="77777777" w:rsidR="005C7E5D" w:rsidRPr="00F94C70" w:rsidRDefault="005C7E5D" w:rsidP="001C2593">
                                  <w:pPr>
                                    <w:pStyle w:val="Default"/>
                                    <w:autoSpaceDE/>
                                    <w:autoSpaceDN/>
                                    <w:spacing w:line="200" w:lineRule="exact"/>
                                    <w:ind w:leftChars="-37" w:left="-89" w:rightChars="-35" w:right="-84"/>
                                    <w:suppressOverlap/>
                                    <w:jc w:val="center"/>
                                    <w:rPr>
                                      <w:color w:val="000000" w:themeColor="text1"/>
                                      <w:sz w:val="20"/>
                                      <w:szCs w:val="20"/>
                                    </w:rPr>
                                  </w:pPr>
                                  <w:r w:rsidRPr="00F94C70">
                                    <w:rPr>
                                      <w:rFonts w:hint="eastAsia"/>
                                      <w:color w:val="000000" w:themeColor="text1"/>
                                      <w:sz w:val="20"/>
                                      <w:szCs w:val="20"/>
                                    </w:rPr>
                                    <w:t>估列金額</w:t>
                                  </w:r>
                                </w:p>
                                <w:p w14:paraId="681A53C2" w14:textId="01913A84" w:rsidR="00351FE2" w:rsidRPr="00F94C70" w:rsidRDefault="005C1227" w:rsidP="001C2593">
                                  <w:pPr>
                                    <w:pStyle w:val="Default"/>
                                    <w:autoSpaceDE/>
                                    <w:autoSpaceDN/>
                                    <w:spacing w:line="200" w:lineRule="exact"/>
                                    <w:ind w:leftChars="-37" w:left="-89" w:rightChars="-35" w:right="-84"/>
                                    <w:suppressOverlap/>
                                    <w:jc w:val="center"/>
                                    <w:rPr>
                                      <w:color w:val="000000" w:themeColor="text1"/>
                                      <w:sz w:val="20"/>
                                      <w:szCs w:val="20"/>
                                    </w:rPr>
                                  </w:pPr>
                                  <w:r w:rsidRPr="00F94C70">
                                    <w:rPr>
                                      <w:rFonts w:hAnsi="標楷體" w:hint="eastAsia"/>
                                      <w:color w:val="000000" w:themeColor="text1"/>
                                      <w:sz w:val="20"/>
                                    </w:rPr>
                                    <w:t>（A）</w:t>
                                  </w:r>
                                </w:p>
                              </w:tc>
                              <w:tc>
                                <w:tcPr>
                                  <w:tcW w:w="0" w:type="auto"/>
                                  <w:vAlign w:val="center"/>
                                </w:tcPr>
                                <w:p w14:paraId="550C2CA4" w14:textId="77777777" w:rsidR="005C7E5D" w:rsidRPr="00F94C70" w:rsidRDefault="005C7E5D" w:rsidP="001C2593">
                                  <w:pPr>
                                    <w:pStyle w:val="Default"/>
                                    <w:autoSpaceDE/>
                                    <w:autoSpaceDN/>
                                    <w:spacing w:line="200" w:lineRule="exact"/>
                                    <w:ind w:leftChars="-37" w:left="-89" w:rightChars="-35" w:right="-84"/>
                                    <w:suppressOverlap/>
                                    <w:jc w:val="center"/>
                                    <w:rPr>
                                      <w:color w:val="000000" w:themeColor="text1"/>
                                      <w:sz w:val="20"/>
                                      <w:szCs w:val="20"/>
                                    </w:rPr>
                                  </w:pPr>
                                  <w:r w:rsidRPr="00F94C70">
                                    <w:rPr>
                                      <w:rFonts w:hint="eastAsia"/>
                                      <w:color w:val="000000" w:themeColor="text1"/>
                                      <w:sz w:val="20"/>
                                      <w:szCs w:val="20"/>
                                    </w:rPr>
                                    <w:t>修正計畫</w:t>
                                  </w:r>
                                </w:p>
                                <w:p w14:paraId="03749904" w14:textId="77777777" w:rsidR="005C7E5D" w:rsidRPr="00F94C70" w:rsidRDefault="005C7E5D" w:rsidP="001C2593">
                                  <w:pPr>
                                    <w:pStyle w:val="Default"/>
                                    <w:autoSpaceDE/>
                                    <w:autoSpaceDN/>
                                    <w:spacing w:line="200" w:lineRule="exact"/>
                                    <w:ind w:leftChars="-37" w:left="-89" w:rightChars="-35" w:right="-84"/>
                                    <w:suppressOverlap/>
                                    <w:jc w:val="center"/>
                                    <w:rPr>
                                      <w:color w:val="000000" w:themeColor="text1"/>
                                      <w:sz w:val="20"/>
                                      <w:szCs w:val="20"/>
                                    </w:rPr>
                                  </w:pPr>
                                  <w:r w:rsidRPr="00F94C70">
                                    <w:rPr>
                                      <w:rFonts w:hint="eastAsia"/>
                                      <w:color w:val="000000" w:themeColor="text1"/>
                                      <w:sz w:val="20"/>
                                      <w:szCs w:val="20"/>
                                    </w:rPr>
                                    <w:t>估列金額</w:t>
                                  </w:r>
                                </w:p>
                                <w:p w14:paraId="4F197063" w14:textId="565CDF27" w:rsidR="00351FE2" w:rsidRPr="00F94C70" w:rsidRDefault="005C1227" w:rsidP="001C2593">
                                  <w:pPr>
                                    <w:pStyle w:val="Default"/>
                                    <w:autoSpaceDE/>
                                    <w:autoSpaceDN/>
                                    <w:spacing w:line="200" w:lineRule="exact"/>
                                    <w:ind w:leftChars="-37" w:left="-89" w:rightChars="-35" w:right="-84"/>
                                    <w:suppressOverlap/>
                                    <w:jc w:val="center"/>
                                    <w:rPr>
                                      <w:color w:val="000000" w:themeColor="text1"/>
                                      <w:sz w:val="20"/>
                                      <w:szCs w:val="20"/>
                                    </w:rPr>
                                  </w:pPr>
                                  <w:r w:rsidRPr="00F94C70">
                                    <w:rPr>
                                      <w:rFonts w:hAnsi="標楷體" w:hint="eastAsia"/>
                                      <w:color w:val="000000" w:themeColor="text1"/>
                                      <w:sz w:val="20"/>
                                    </w:rPr>
                                    <w:t>（B）</w:t>
                                  </w:r>
                                </w:p>
                              </w:tc>
                              <w:tc>
                                <w:tcPr>
                                  <w:tcW w:w="0" w:type="auto"/>
                                  <w:vAlign w:val="center"/>
                                </w:tcPr>
                                <w:p w14:paraId="5A2A6081" w14:textId="0533D25B" w:rsidR="005C7E5D" w:rsidRPr="00F94C70" w:rsidRDefault="005C7E5D" w:rsidP="001C2593">
                                  <w:pPr>
                                    <w:pStyle w:val="Default"/>
                                    <w:autoSpaceDE/>
                                    <w:autoSpaceDN/>
                                    <w:spacing w:line="200" w:lineRule="exact"/>
                                    <w:ind w:leftChars="-37" w:left="-89" w:rightChars="-35" w:right="-84"/>
                                    <w:suppressOverlap/>
                                    <w:jc w:val="center"/>
                                    <w:rPr>
                                      <w:color w:val="000000" w:themeColor="text1"/>
                                      <w:sz w:val="20"/>
                                      <w:szCs w:val="20"/>
                                    </w:rPr>
                                  </w:pPr>
                                  <w:r w:rsidRPr="00F94C70">
                                    <w:rPr>
                                      <w:rFonts w:hint="eastAsia"/>
                                      <w:color w:val="000000" w:themeColor="text1"/>
                                      <w:sz w:val="20"/>
                                      <w:szCs w:val="20"/>
                                    </w:rPr>
                                    <w:t>增</w:t>
                                  </w:r>
                                  <w:r w:rsidR="00B962F7">
                                    <w:rPr>
                                      <w:rFonts w:hint="eastAsia"/>
                                      <w:color w:val="000000" w:themeColor="text1"/>
                                      <w:sz w:val="20"/>
                                      <w:szCs w:val="20"/>
                                    </w:rPr>
                                    <w:t>減</w:t>
                                  </w:r>
                                  <w:r w:rsidRPr="00F94C70">
                                    <w:rPr>
                                      <w:rFonts w:hint="eastAsia"/>
                                      <w:color w:val="000000" w:themeColor="text1"/>
                                      <w:sz w:val="20"/>
                                      <w:szCs w:val="20"/>
                                    </w:rPr>
                                    <w:t>金額</w:t>
                                  </w:r>
                                </w:p>
                                <w:p w14:paraId="1DF95385" w14:textId="26009E97" w:rsidR="00351FE2" w:rsidRPr="00F94C70" w:rsidRDefault="005C1227" w:rsidP="001C2593">
                                  <w:pPr>
                                    <w:pStyle w:val="Default"/>
                                    <w:autoSpaceDE/>
                                    <w:autoSpaceDN/>
                                    <w:spacing w:line="200" w:lineRule="exact"/>
                                    <w:ind w:leftChars="-37" w:left="-89" w:rightChars="-35" w:right="-84"/>
                                    <w:suppressOverlap/>
                                    <w:jc w:val="center"/>
                                    <w:rPr>
                                      <w:color w:val="000000" w:themeColor="text1"/>
                                      <w:sz w:val="20"/>
                                      <w:szCs w:val="20"/>
                                    </w:rPr>
                                  </w:pPr>
                                  <w:r w:rsidRPr="00F94C70">
                                    <w:rPr>
                                      <w:rFonts w:hAnsi="標楷體" w:hint="eastAsia"/>
                                      <w:color w:val="000000" w:themeColor="text1"/>
                                      <w:sz w:val="20"/>
                                    </w:rPr>
                                    <w:t>（B</w:t>
                                  </w:r>
                                  <w:r w:rsidRPr="00F94C70">
                                    <w:rPr>
                                      <w:rFonts w:hAnsi="標楷體"/>
                                      <w:color w:val="000000" w:themeColor="text1"/>
                                      <w:sz w:val="20"/>
                                    </w:rPr>
                                    <w:t>-</w:t>
                                  </w:r>
                                  <w:r w:rsidRPr="00F94C70">
                                    <w:rPr>
                                      <w:rFonts w:hAnsi="標楷體" w:hint="eastAsia"/>
                                      <w:color w:val="000000" w:themeColor="text1"/>
                                      <w:sz w:val="20"/>
                                    </w:rPr>
                                    <w:t>A）</w:t>
                                  </w:r>
                                </w:p>
                              </w:tc>
                            </w:tr>
                            <w:tr w:rsidR="005C7E5D" w:rsidRPr="00602504" w14:paraId="33D4F34E" w14:textId="77777777" w:rsidTr="001C2593">
                              <w:trPr>
                                <w:trHeight w:val="227"/>
                              </w:trPr>
                              <w:tc>
                                <w:tcPr>
                                  <w:tcW w:w="2178" w:type="dxa"/>
                                  <w:vAlign w:val="center"/>
                                </w:tcPr>
                                <w:p w14:paraId="55F2058C" w14:textId="77777777" w:rsidR="005C7E5D" w:rsidRPr="00602504" w:rsidRDefault="005C7E5D" w:rsidP="001C2593">
                                  <w:pPr>
                                    <w:pStyle w:val="Default"/>
                                    <w:autoSpaceDE/>
                                    <w:autoSpaceDN/>
                                    <w:spacing w:line="200" w:lineRule="exact"/>
                                    <w:ind w:leftChars="-37" w:left="-89" w:rightChars="-35" w:right="-84"/>
                                    <w:suppressOverlap/>
                                    <w:jc w:val="center"/>
                                    <w:rPr>
                                      <w:b/>
                                      <w:bCs/>
                                      <w:sz w:val="20"/>
                                      <w:szCs w:val="20"/>
                                    </w:rPr>
                                  </w:pPr>
                                  <w:r w:rsidRPr="00602504">
                                    <w:rPr>
                                      <w:rFonts w:hint="eastAsia"/>
                                      <w:b/>
                                      <w:bCs/>
                                      <w:sz w:val="20"/>
                                      <w:szCs w:val="20"/>
                                    </w:rPr>
                                    <w:t>合計</w:t>
                                  </w:r>
                                </w:p>
                              </w:tc>
                              <w:tc>
                                <w:tcPr>
                                  <w:tcW w:w="889" w:type="dxa"/>
                                  <w:vAlign w:val="center"/>
                                </w:tcPr>
                                <w:p w14:paraId="40CBA95F" w14:textId="77777777" w:rsidR="005C7E5D" w:rsidRPr="00602504" w:rsidRDefault="005C7E5D" w:rsidP="001C2593">
                                  <w:pPr>
                                    <w:pStyle w:val="Default"/>
                                    <w:autoSpaceDE/>
                                    <w:autoSpaceDN/>
                                    <w:spacing w:line="200" w:lineRule="exact"/>
                                    <w:ind w:leftChars="-37" w:left="-89" w:rightChars="-35" w:right="-84"/>
                                    <w:suppressOverlap/>
                                    <w:jc w:val="right"/>
                                    <w:rPr>
                                      <w:b/>
                                      <w:bCs/>
                                      <w:sz w:val="20"/>
                                      <w:szCs w:val="20"/>
                                    </w:rPr>
                                  </w:pPr>
                                  <w:r w:rsidRPr="00602504">
                                    <w:rPr>
                                      <w:rFonts w:hint="eastAsia"/>
                                      <w:b/>
                                      <w:sz w:val="20"/>
                                      <w:szCs w:val="20"/>
                                    </w:rPr>
                                    <w:t>2</w:t>
                                  </w:r>
                                  <w:r w:rsidRPr="00602504">
                                    <w:rPr>
                                      <w:b/>
                                      <w:sz w:val="20"/>
                                      <w:szCs w:val="20"/>
                                    </w:rPr>
                                    <w:t>4.00</w:t>
                                  </w:r>
                                </w:p>
                              </w:tc>
                              <w:tc>
                                <w:tcPr>
                                  <w:tcW w:w="0" w:type="auto"/>
                                  <w:vAlign w:val="center"/>
                                </w:tcPr>
                                <w:p w14:paraId="602D7AD3" w14:textId="77777777" w:rsidR="005C7E5D" w:rsidRPr="00602504" w:rsidRDefault="005C7E5D" w:rsidP="001C2593">
                                  <w:pPr>
                                    <w:pStyle w:val="Default"/>
                                    <w:autoSpaceDE/>
                                    <w:autoSpaceDN/>
                                    <w:spacing w:line="200" w:lineRule="exact"/>
                                    <w:ind w:leftChars="-37" w:left="-89" w:rightChars="-35" w:right="-84"/>
                                    <w:suppressOverlap/>
                                    <w:jc w:val="right"/>
                                    <w:rPr>
                                      <w:b/>
                                      <w:bCs/>
                                      <w:sz w:val="20"/>
                                      <w:szCs w:val="20"/>
                                    </w:rPr>
                                  </w:pPr>
                                  <w:r w:rsidRPr="00602504">
                                    <w:rPr>
                                      <w:rFonts w:hint="eastAsia"/>
                                      <w:b/>
                                      <w:sz w:val="20"/>
                                      <w:szCs w:val="20"/>
                                    </w:rPr>
                                    <w:t>5</w:t>
                                  </w:r>
                                  <w:r w:rsidRPr="00602504">
                                    <w:rPr>
                                      <w:b/>
                                      <w:sz w:val="20"/>
                                      <w:szCs w:val="20"/>
                                    </w:rPr>
                                    <w:t>6.20</w:t>
                                  </w:r>
                                </w:p>
                              </w:tc>
                              <w:tc>
                                <w:tcPr>
                                  <w:tcW w:w="0" w:type="auto"/>
                                  <w:vAlign w:val="center"/>
                                </w:tcPr>
                                <w:p w14:paraId="4BCDDE46" w14:textId="77777777" w:rsidR="005C7E5D" w:rsidRPr="00602504" w:rsidRDefault="005C7E5D" w:rsidP="001C2593">
                                  <w:pPr>
                                    <w:pStyle w:val="Default"/>
                                    <w:autoSpaceDE/>
                                    <w:autoSpaceDN/>
                                    <w:spacing w:line="200" w:lineRule="exact"/>
                                    <w:ind w:leftChars="-37" w:left="-89" w:rightChars="-35" w:right="-84"/>
                                    <w:suppressOverlap/>
                                    <w:jc w:val="right"/>
                                    <w:rPr>
                                      <w:b/>
                                      <w:bCs/>
                                      <w:sz w:val="20"/>
                                      <w:szCs w:val="20"/>
                                    </w:rPr>
                                  </w:pPr>
                                  <w:r w:rsidRPr="00602504">
                                    <w:rPr>
                                      <w:rFonts w:hint="eastAsia"/>
                                      <w:b/>
                                      <w:bCs/>
                                      <w:sz w:val="20"/>
                                      <w:szCs w:val="20"/>
                                    </w:rPr>
                                    <w:t>3</w:t>
                                  </w:r>
                                  <w:r w:rsidRPr="00602504">
                                    <w:rPr>
                                      <w:b/>
                                      <w:bCs/>
                                      <w:sz w:val="20"/>
                                      <w:szCs w:val="20"/>
                                    </w:rPr>
                                    <w:t>2.20</w:t>
                                  </w:r>
                                </w:p>
                              </w:tc>
                            </w:tr>
                            <w:tr w:rsidR="005C7E5D" w:rsidRPr="00602504" w14:paraId="504E5754" w14:textId="77777777" w:rsidTr="001C2593">
                              <w:trPr>
                                <w:trHeight w:val="227"/>
                              </w:trPr>
                              <w:tc>
                                <w:tcPr>
                                  <w:tcW w:w="2178" w:type="dxa"/>
                                  <w:vAlign w:val="center"/>
                                </w:tcPr>
                                <w:p w14:paraId="0B86C2F1" w14:textId="77777777" w:rsidR="005C7E5D" w:rsidRPr="00602504" w:rsidRDefault="005C7E5D" w:rsidP="001C2593">
                                  <w:pPr>
                                    <w:pStyle w:val="Default"/>
                                    <w:autoSpaceDE/>
                                    <w:autoSpaceDN/>
                                    <w:spacing w:line="200" w:lineRule="exact"/>
                                    <w:ind w:rightChars="-35" w:right="-84"/>
                                    <w:suppressOverlap/>
                                    <w:jc w:val="both"/>
                                    <w:rPr>
                                      <w:sz w:val="20"/>
                                      <w:szCs w:val="20"/>
                                    </w:rPr>
                                  </w:pPr>
                                  <w:r w:rsidRPr="00602504">
                                    <w:rPr>
                                      <w:rFonts w:hint="eastAsia"/>
                                      <w:sz w:val="20"/>
                                      <w:szCs w:val="20"/>
                                    </w:rPr>
                                    <w:t>船舶造價</w:t>
                                  </w:r>
                                </w:p>
                              </w:tc>
                              <w:tc>
                                <w:tcPr>
                                  <w:tcW w:w="889" w:type="dxa"/>
                                  <w:vAlign w:val="center"/>
                                </w:tcPr>
                                <w:p w14:paraId="4BF15597"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sz w:val="20"/>
                                      <w:szCs w:val="20"/>
                                    </w:rPr>
                                    <w:t>23.20</w:t>
                                  </w:r>
                                </w:p>
                              </w:tc>
                              <w:tc>
                                <w:tcPr>
                                  <w:tcW w:w="0" w:type="auto"/>
                                  <w:vAlign w:val="center"/>
                                </w:tcPr>
                                <w:p w14:paraId="046D6AFC"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rFonts w:hint="eastAsia"/>
                                      <w:sz w:val="20"/>
                                      <w:szCs w:val="20"/>
                                    </w:rPr>
                                    <w:t>4</w:t>
                                  </w:r>
                                  <w:r w:rsidRPr="00602504">
                                    <w:rPr>
                                      <w:sz w:val="20"/>
                                      <w:szCs w:val="20"/>
                                    </w:rPr>
                                    <w:t>5.78</w:t>
                                  </w:r>
                                </w:p>
                              </w:tc>
                              <w:tc>
                                <w:tcPr>
                                  <w:tcW w:w="0" w:type="auto"/>
                                  <w:vAlign w:val="center"/>
                                </w:tcPr>
                                <w:p w14:paraId="74ADF2F3"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rFonts w:hint="eastAsia"/>
                                      <w:sz w:val="20"/>
                                      <w:szCs w:val="20"/>
                                    </w:rPr>
                                    <w:t>2</w:t>
                                  </w:r>
                                  <w:r w:rsidRPr="00602504">
                                    <w:rPr>
                                      <w:sz w:val="20"/>
                                      <w:szCs w:val="20"/>
                                    </w:rPr>
                                    <w:t>2.58</w:t>
                                  </w:r>
                                </w:p>
                              </w:tc>
                            </w:tr>
                            <w:tr w:rsidR="005C7E5D" w:rsidRPr="00602504" w14:paraId="285344B1" w14:textId="77777777" w:rsidTr="001C2593">
                              <w:trPr>
                                <w:trHeight w:val="227"/>
                              </w:trPr>
                              <w:tc>
                                <w:tcPr>
                                  <w:tcW w:w="2178" w:type="dxa"/>
                                  <w:vAlign w:val="center"/>
                                </w:tcPr>
                                <w:p w14:paraId="6878FF84" w14:textId="77777777" w:rsidR="005C7E5D" w:rsidRPr="00602504" w:rsidRDefault="005C7E5D" w:rsidP="001C2593">
                                  <w:pPr>
                                    <w:pStyle w:val="Default"/>
                                    <w:autoSpaceDE/>
                                    <w:autoSpaceDN/>
                                    <w:spacing w:line="200" w:lineRule="exact"/>
                                    <w:ind w:rightChars="-35" w:right="-84"/>
                                    <w:suppressOverlap/>
                                    <w:jc w:val="both"/>
                                    <w:rPr>
                                      <w:spacing w:val="-4"/>
                                      <w:sz w:val="20"/>
                                      <w:szCs w:val="20"/>
                                    </w:rPr>
                                  </w:pPr>
                                  <w:r w:rsidRPr="00602504">
                                    <w:rPr>
                                      <w:rFonts w:hint="eastAsia"/>
                                      <w:spacing w:val="-4"/>
                                      <w:sz w:val="20"/>
                                      <w:szCs w:val="20"/>
                                    </w:rPr>
                                    <w:t>水下遙控無人載具</w:t>
                                  </w:r>
                                  <w:r w:rsidRPr="00602504">
                                    <w:rPr>
                                      <w:spacing w:val="-4"/>
                                      <w:sz w:val="20"/>
                                      <w:szCs w:val="20"/>
                                    </w:rPr>
                                    <w:t>及其</w:t>
                                  </w:r>
                                  <w:r w:rsidRPr="00602504">
                                    <w:rPr>
                                      <w:rFonts w:hint="eastAsia"/>
                                      <w:spacing w:val="-4"/>
                                      <w:sz w:val="20"/>
                                      <w:szCs w:val="20"/>
                                    </w:rPr>
                                    <w:t>專用絞機與布放系統</w:t>
                                  </w:r>
                                </w:p>
                              </w:tc>
                              <w:tc>
                                <w:tcPr>
                                  <w:tcW w:w="889" w:type="dxa"/>
                                  <w:vAlign w:val="center"/>
                                </w:tcPr>
                                <w:p w14:paraId="04EF482B"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Pr>
                                      <w:rFonts w:hAnsi="標楷體" w:hint="eastAsia"/>
                                      <w:sz w:val="20"/>
                                    </w:rPr>
                                    <w:t>－</w:t>
                                  </w:r>
                                </w:p>
                              </w:tc>
                              <w:tc>
                                <w:tcPr>
                                  <w:tcW w:w="0" w:type="auto"/>
                                  <w:vAlign w:val="center"/>
                                </w:tcPr>
                                <w:p w14:paraId="6AB04B99"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rFonts w:hint="eastAsia"/>
                                      <w:sz w:val="20"/>
                                      <w:szCs w:val="20"/>
                                    </w:rPr>
                                    <w:t>6</w:t>
                                  </w:r>
                                  <w:r w:rsidRPr="00602504">
                                    <w:rPr>
                                      <w:sz w:val="20"/>
                                      <w:szCs w:val="20"/>
                                    </w:rPr>
                                    <w:t>.00</w:t>
                                  </w:r>
                                </w:p>
                              </w:tc>
                              <w:tc>
                                <w:tcPr>
                                  <w:tcW w:w="0" w:type="auto"/>
                                  <w:vAlign w:val="center"/>
                                </w:tcPr>
                                <w:p w14:paraId="08510C58"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rFonts w:hint="eastAsia"/>
                                      <w:sz w:val="20"/>
                                      <w:szCs w:val="20"/>
                                    </w:rPr>
                                    <w:t>6</w:t>
                                  </w:r>
                                  <w:r w:rsidRPr="00602504">
                                    <w:rPr>
                                      <w:sz w:val="20"/>
                                      <w:szCs w:val="20"/>
                                    </w:rPr>
                                    <w:t>.00</w:t>
                                  </w:r>
                                </w:p>
                              </w:tc>
                            </w:tr>
                            <w:tr w:rsidR="005C7E5D" w:rsidRPr="00602504" w14:paraId="3277B4FF" w14:textId="77777777" w:rsidTr="001C2593">
                              <w:trPr>
                                <w:trHeight w:val="227"/>
                              </w:trPr>
                              <w:tc>
                                <w:tcPr>
                                  <w:tcW w:w="2178" w:type="dxa"/>
                                  <w:vAlign w:val="center"/>
                                </w:tcPr>
                                <w:p w14:paraId="1D7F0109" w14:textId="77777777" w:rsidR="005C7E5D" w:rsidRPr="00602504" w:rsidRDefault="005C7E5D" w:rsidP="001C2593">
                                  <w:pPr>
                                    <w:pStyle w:val="Default"/>
                                    <w:autoSpaceDE/>
                                    <w:autoSpaceDN/>
                                    <w:spacing w:line="200" w:lineRule="exact"/>
                                    <w:ind w:rightChars="-35" w:right="-84"/>
                                    <w:suppressOverlap/>
                                    <w:jc w:val="both"/>
                                    <w:rPr>
                                      <w:sz w:val="20"/>
                                      <w:szCs w:val="20"/>
                                    </w:rPr>
                                  </w:pPr>
                                  <w:r w:rsidRPr="00602504">
                                    <w:rPr>
                                      <w:rFonts w:hint="eastAsia"/>
                                      <w:sz w:val="20"/>
                                      <w:szCs w:val="20"/>
                                    </w:rPr>
                                    <w:t>金融與物價波動風險</w:t>
                                  </w:r>
                                </w:p>
                              </w:tc>
                              <w:tc>
                                <w:tcPr>
                                  <w:tcW w:w="889" w:type="dxa"/>
                                  <w:vAlign w:val="center"/>
                                </w:tcPr>
                                <w:p w14:paraId="2C577BBB"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Pr>
                                      <w:rFonts w:hAnsi="標楷體" w:hint="eastAsia"/>
                                      <w:sz w:val="20"/>
                                    </w:rPr>
                                    <w:t>－</w:t>
                                  </w:r>
                                </w:p>
                              </w:tc>
                              <w:tc>
                                <w:tcPr>
                                  <w:tcW w:w="0" w:type="auto"/>
                                  <w:vAlign w:val="center"/>
                                </w:tcPr>
                                <w:p w14:paraId="33327705"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rFonts w:hint="eastAsia"/>
                                      <w:sz w:val="20"/>
                                      <w:szCs w:val="20"/>
                                    </w:rPr>
                                    <w:t>2</w:t>
                                  </w:r>
                                  <w:r w:rsidRPr="00602504">
                                    <w:rPr>
                                      <w:sz w:val="20"/>
                                      <w:szCs w:val="20"/>
                                    </w:rPr>
                                    <w:t>.58</w:t>
                                  </w:r>
                                </w:p>
                              </w:tc>
                              <w:tc>
                                <w:tcPr>
                                  <w:tcW w:w="0" w:type="auto"/>
                                  <w:vAlign w:val="center"/>
                                </w:tcPr>
                                <w:p w14:paraId="320CDC99"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rFonts w:hint="eastAsia"/>
                                      <w:sz w:val="20"/>
                                      <w:szCs w:val="20"/>
                                    </w:rPr>
                                    <w:t>2</w:t>
                                  </w:r>
                                  <w:r w:rsidRPr="00602504">
                                    <w:rPr>
                                      <w:sz w:val="20"/>
                                      <w:szCs w:val="20"/>
                                    </w:rPr>
                                    <w:t>.58</w:t>
                                  </w:r>
                                </w:p>
                              </w:tc>
                            </w:tr>
                            <w:tr w:rsidR="005C7E5D" w:rsidRPr="00602504" w14:paraId="4DBBDD06" w14:textId="77777777" w:rsidTr="001C2593">
                              <w:trPr>
                                <w:trHeight w:val="227"/>
                              </w:trPr>
                              <w:tc>
                                <w:tcPr>
                                  <w:tcW w:w="2178" w:type="dxa"/>
                                  <w:tcBorders>
                                    <w:bottom w:val="single" w:sz="4" w:space="0" w:color="auto"/>
                                  </w:tcBorders>
                                  <w:vAlign w:val="center"/>
                                </w:tcPr>
                                <w:p w14:paraId="35676531" w14:textId="77777777" w:rsidR="005C7E5D" w:rsidRPr="00602504" w:rsidRDefault="005C7E5D" w:rsidP="001C2593">
                                  <w:pPr>
                                    <w:pStyle w:val="Default"/>
                                    <w:autoSpaceDE/>
                                    <w:autoSpaceDN/>
                                    <w:spacing w:line="200" w:lineRule="exact"/>
                                    <w:ind w:rightChars="-35" w:right="-84"/>
                                    <w:suppressOverlap/>
                                    <w:jc w:val="both"/>
                                    <w:rPr>
                                      <w:sz w:val="20"/>
                                      <w:szCs w:val="20"/>
                                    </w:rPr>
                                  </w:pPr>
                                  <w:r w:rsidRPr="00602504">
                                    <w:rPr>
                                      <w:rFonts w:hint="eastAsia"/>
                                      <w:sz w:val="20"/>
                                      <w:szCs w:val="20"/>
                                    </w:rPr>
                                    <w:t>專案管理、</w:t>
                                  </w:r>
                                  <w:r w:rsidRPr="00602504">
                                    <w:rPr>
                                      <w:sz w:val="20"/>
                                      <w:szCs w:val="20"/>
                                    </w:rPr>
                                    <w:t>監造、</w:t>
                                  </w:r>
                                  <w:r w:rsidRPr="00602504">
                                    <w:rPr>
                                      <w:rFonts w:hint="eastAsia"/>
                                      <w:sz w:val="20"/>
                                      <w:szCs w:val="20"/>
                                    </w:rPr>
                                    <w:t>工程管理費等</w:t>
                                  </w:r>
                                </w:p>
                              </w:tc>
                              <w:tc>
                                <w:tcPr>
                                  <w:tcW w:w="889" w:type="dxa"/>
                                  <w:tcBorders>
                                    <w:bottom w:val="single" w:sz="4" w:space="0" w:color="auto"/>
                                  </w:tcBorders>
                                  <w:vAlign w:val="center"/>
                                </w:tcPr>
                                <w:p w14:paraId="5AA1D860"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rFonts w:hint="eastAsia"/>
                                      <w:sz w:val="20"/>
                                      <w:szCs w:val="20"/>
                                    </w:rPr>
                                    <w:t>0</w:t>
                                  </w:r>
                                  <w:r w:rsidRPr="00602504">
                                    <w:rPr>
                                      <w:sz w:val="20"/>
                                      <w:szCs w:val="20"/>
                                    </w:rPr>
                                    <w:t>.80</w:t>
                                  </w:r>
                                </w:p>
                              </w:tc>
                              <w:tc>
                                <w:tcPr>
                                  <w:tcW w:w="0" w:type="auto"/>
                                  <w:tcBorders>
                                    <w:bottom w:val="single" w:sz="4" w:space="0" w:color="auto"/>
                                  </w:tcBorders>
                                  <w:vAlign w:val="center"/>
                                </w:tcPr>
                                <w:p w14:paraId="0DF6B0F9"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rFonts w:hint="eastAsia"/>
                                      <w:sz w:val="20"/>
                                      <w:szCs w:val="20"/>
                                    </w:rPr>
                                    <w:t>1</w:t>
                                  </w:r>
                                  <w:r w:rsidRPr="00602504">
                                    <w:rPr>
                                      <w:sz w:val="20"/>
                                      <w:szCs w:val="20"/>
                                    </w:rPr>
                                    <w:t>.84</w:t>
                                  </w:r>
                                </w:p>
                              </w:tc>
                              <w:tc>
                                <w:tcPr>
                                  <w:tcW w:w="0" w:type="auto"/>
                                  <w:tcBorders>
                                    <w:bottom w:val="single" w:sz="4" w:space="0" w:color="auto"/>
                                  </w:tcBorders>
                                  <w:vAlign w:val="center"/>
                                </w:tcPr>
                                <w:p w14:paraId="4BEFE89E"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rFonts w:hint="eastAsia"/>
                                      <w:sz w:val="20"/>
                                      <w:szCs w:val="20"/>
                                    </w:rPr>
                                    <w:t>1</w:t>
                                  </w:r>
                                  <w:r w:rsidRPr="00602504">
                                    <w:rPr>
                                      <w:sz w:val="20"/>
                                      <w:szCs w:val="20"/>
                                    </w:rPr>
                                    <w:t>.04</w:t>
                                  </w:r>
                                </w:p>
                              </w:tc>
                            </w:tr>
                            <w:tr w:rsidR="005C7E5D" w:rsidRPr="00602504" w14:paraId="1EE0951A" w14:textId="77777777" w:rsidTr="001C2593">
                              <w:trPr>
                                <w:trHeight w:val="351"/>
                              </w:trPr>
                              <w:tc>
                                <w:tcPr>
                                  <w:tcW w:w="4845" w:type="dxa"/>
                                  <w:gridSpan w:val="4"/>
                                  <w:tcBorders>
                                    <w:left w:val="nil"/>
                                    <w:bottom w:val="nil"/>
                                    <w:right w:val="nil"/>
                                  </w:tcBorders>
                                  <w:vAlign w:val="center"/>
                                </w:tcPr>
                                <w:p w14:paraId="173535D1" w14:textId="1AB88B70" w:rsidR="00681900" w:rsidRDefault="00681900" w:rsidP="00165D40">
                                  <w:pPr>
                                    <w:spacing w:line="200" w:lineRule="exact"/>
                                    <w:ind w:leftChars="-45" w:left="2" w:hangingChars="61" w:hanging="110"/>
                                    <w:suppressOverlap/>
                                    <w:rPr>
                                      <w:rFonts w:ascii="標楷體" w:eastAsia="標楷體" w:hAnsi="標楷體"/>
                                      <w:sz w:val="18"/>
                                      <w:szCs w:val="18"/>
                                    </w:rPr>
                                  </w:pPr>
                                  <w:r>
                                    <w:rPr>
                                      <w:rFonts w:ascii="標楷體" w:eastAsia="標楷體" w:hAnsi="標楷體" w:hint="eastAsia"/>
                                      <w:sz w:val="18"/>
                                      <w:szCs w:val="18"/>
                                    </w:rPr>
                                    <w:t>1</w:t>
                                  </w:r>
                                  <w:r>
                                    <w:rPr>
                                      <w:rFonts w:ascii="標楷體" w:eastAsia="標楷體" w:hAnsi="標楷體"/>
                                      <w:sz w:val="18"/>
                                      <w:szCs w:val="18"/>
                                    </w:rPr>
                                    <w:t>.</w:t>
                                  </w:r>
                                  <w:r w:rsidRPr="00104430">
                                    <w:rPr>
                                      <w:rFonts w:ascii="標楷體" w:eastAsia="標楷體" w:hAnsi="標楷體" w:hint="eastAsia"/>
                                      <w:sz w:val="18"/>
                                      <w:szCs w:val="18"/>
                                    </w:rPr>
                                    <w:t>資料時點︰1</w:t>
                                  </w:r>
                                  <w:r w:rsidRPr="00104430">
                                    <w:rPr>
                                      <w:rFonts w:ascii="標楷體" w:eastAsia="標楷體" w:hAnsi="標楷體"/>
                                      <w:sz w:val="18"/>
                                      <w:szCs w:val="18"/>
                                    </w:rPr>
                                    <w:t>14</w:t>
                                  </w:r>
                                  <w:r w:rsidRPr="00104430">
                                    <w:rPr>
                                      <w:rFonts w:ascii="標楷體" w:eastAsia="標楷體" w:hAnsi="標楷體" w:hint="eastAsia"/>
                                      <w:sz w:val="18"/>
                                      <w:szCs w:val="18"/>
                                    </w:rPr>
                                    <w:t>年</w:t>
                                  </w:r>
                                  <w:r w:rsidRPr="00104430">
                                    <w:rPr>
                                      <w:rFonts w:ascii="標楷體" w:eastAsia="標楷體" w:hAnsi="標楷體"/>
                                      <w:sz w:val="18"/>
                                      <w:szCs w:val="18"/>
                                    </w:rPr>
                                    <w:t>3</w:t>
                                  </w:r>
                                  <w:r w:rsidRPr="00104430">
                                    <w:rPr>
                                      <w:rFonts w:ascii="標楷體" w:eastAsia="標楷體" w:hAnsi="標楷體" w:hint="eastAsia"/>
                                      <w:sz w:val="18"/>
                                      <w:szCs w:val="18"/>
                                    </w:rPr>
                                    <w:t>月1</w:t>
                                  </w:r>
                                  <w:r>
                                    <w:rPr>
                                      <w:rFonts w:ascii="標楷體" w:eastAsia="標楷體" w:hAnsi="標楷體"/>
                                      <w:sz w:val="18"/>
                                      <w:szCs w:val="18"/>
                                    </w:rPr>
                                    <w:t>2</w:t>
                                  </w:r>
                                  <w:r w:rsidRPr="00104430">
                                    <w:rPr>
                                      <w:rFonts w:ascii="標楷體" w:eastAsia="標楷體" w:hAnsi="標楷體" w:hint="eastAsia"/>
                                      <w:sz w:val="18"/>
                                      <w:szCs w:val="18"/>
                                    </w:rPr>
                                    <w:t>日。</w:t>
                                  </w:r>
                                </w:p>
                                <w:p w14:paraId="3B1B1109" w14:textId="6926F942" w:rsidR="005C7E5D" w:rsidRPr="001C2593" w:rsidRDefault="00681900" w:rsidP="00165D40">
                                  <w:pPr>
                                    <w:spacing w:line="200" w:lineRule="exact"/>
                                    <w:ind w:leftChars="-45" w:left="2" w:hangingChars="61" w:hanging="110"/>
                                    <w:suppressOverlap/>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005C7E5D" w:rsidRPr="001C2593">
                                    <w:rPr>
                                      <w:rFonts w:ascii="標楷體" w:eastAsia="標楷體" w:hAnsi="標楷體" w:hint="eastAsia"/>
                                      <w:sz w:val="18"/>
                                      <w:szCs w:val="18"/>
                                    </w:rPr>
                                    <w:t>資料來源︰</w:t>
                                  </w:r>
                                  <w:r w:rsidR="005C7E5D" w:rsidRPr="001C2593">
                                    <w:rPr>
                                      <w:rFonts w:ascii="標楷體" w:eastAsia="標楷體" w:hAnsi="標楷體" w:cs="新細明體" w:hint="eastAsia"/>
                                      <w:color w:val="000000"/>
                                      <w:kern w:val="0"/>
                                      <w:sz w:val="18"/>
                                      <w:szCs w:val="18"/>
                                    </w:rPr>
                                    <w:t>整理自國家海洋研究院提供資料。</w:t>
                                  </w:r>
                                </w:p>
                                <w:p w14:paraId="186968A7" w14:textId="77777777" w:rsidR="005C7E5D" w:rsidRPr="00602504" w:rsidRDefault="005C7E5D" w:rsidP="001C2593">
                                  <w:pPr>
                                    <w:pStyle w:val="Default"/>
                                    <w:autoSpaceDE/>
                                    <w:autoSpaceDN/>
                                    <w:spacing w:line="240" w:lineRule="exact"/>
                                    <w:ind w:leftChars="-37" w:left="-89" w:rightChars="-35" w:right="-84"/>
                                    <w:suppressOverlap/>
                                    <w:jc w:val="right"/>
                                    <w:rPr>
                                      <w:sz w:val="20"/>
                                      <w:szCs w:val="20"/>
                                    </w:rPr>
                                  </w:pPr>
                                </w:p>
                              </w:tc>
                            </w:tr>
                          </w:tbl>
                          <w:p w14:paraId="28C4D665" w14:textId="77777777" w:rsidR="005C7E5D" w:rsidRPr="001C2593" w:rsidRDefault="005C7E5D" w:rsidP="005C7E5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822AFC" id="Text Box 2" o:spid="_x0000_s1028" type="#_x0000_t202" style="position:absolute;left:0;text-align:left;margin-left:205.45pt;margin-top:4.75pt;width:256.65pt;height:173.4pt;z-index:-2516556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" stroked="f">
                <v:textbox>
                  <w:txbxContent>
                    <w:tbl>
                      <w:tblPr>
                        <w:tblStyle w:val="af"/>
                        <w:tblOverlap w:val="never"/>
                        <w:tblW w:w="0" w:type="auto"/>
                        <w:tblLook w:val="04A0" w:firstRow="1" w:lastRow="0" w:firstColumn="1" w:lastColumn="0" w:noHBand="0" w:noVBand="1"/>
                      </w:tblPr>
                      <w:tblGrid>
                        <w:gridCol w:w="2179"/>
                        <w:gridCol w:w="889"/>
                        <w:gridCol w:w="896"/>
                        <w:gridCol w:w="896"/>
                      </w:tblGrid>
                      <w:tr w:rsidR="005C7E5D" w:rsidRPr="00602504" w14:paraId="40BEFFA5" w14:textId="77777777" w:rsidTr="001C2593">
                        <w:trPr>
                          <w:trHeight w:val="351"/>
                        </w:trPr>
                        <w:tc>
                          <w:tcPr>
                            <w:tcW w:w="4845" w:type="dxa"/>
                            <w:gridSpan w:val="4"/>
                            <w:tcBorders>
                              <w:top w:val="nil"/>
                              <w:left w:val="nil"/>
                              <w:bottom w:val="nil"/>
                              <w:right w:val="nil"/>
                            </w:tcBorders>
                            <w:vAlign w:val="center"/>
                          </w:tcPr>
                          <w:p w14:paraId="5B0A99E6" w14:textId="39CA8FD5" w:rsidR="005C7E5D" w:rsidRPr="00602504" w:rsidRDefault="005C7E5D" w:rsidP="00333EAD">
                            <w:pPr>
                              <w:pStyle w:val="Default"/>
                              <w:autoSpaceDE/>
                              <w:autoSpaceDN/>
                              <w:spacing w:line="260" w:lineRule="exact"/>
                              <w:ind w:leftChars="-37" w:left="608" w:rightChars="-35" w:right="-84" w:hangingChars="295" w:hanging="697"/>
                              <w:suppressOverlap/>
                              <w:jc w:val="both"/>
                              <w:rPr>
                                <w:rFonts w:hAnsi="標楷體"/>
                                <w:sz w:val="20"/>
                                <w:szCs w:val="20"/>
                              </w:rPr>
                            </w:pPr>
                            <w:r w:rsidRPr="00602504">
                              <w:rPr>
                                <w:rFonts w:hAnsi="標楷體" w:cs="新細明體" w:hint="eastAsia"/>
                                <w:b/>
                                <w:bCs/>
                                <w:spacing w:val="-2"/>
                              </w:rPr>
                              <w:t>表</w:t>
                            </w:r>
                            <w:r w:rsidR="00590846">
                              <w:rPr>
                                <w:rFonts w:hAnsi="標楷體" w:cs="新細明體" w:hint="eastAsia"/>
                                <w:b/>
                                <w:bCs/>
                                <w:spacing w:val="-2"/>
                              </w:rPr>
                              <w:t>5</w:t>
                            </w:r>
                            <w:r w:rsidRPr="00602504">
                              <w:rPr>
                                <w:rFonts w:hAnsi="標楷體" w:cs="新細明體" w:hint="eastAsia"/>
                                <w:b/>
                                <w:bCs/>
                                <w:spacing w:val="-2"/>
                              </w:rPr>
                              <w:t xml:space="preserve">　建造4</w:t>
                            </w:r>
                            <w:r w:rsidRPr="00602504">
                              <w:rPr>
                                <w:rFonts w:hAnsi="標楷體" w:cs="新細明體"/>
                                <w:b/>
                                <w:bCs/>
                                <w:spacing w:val="-2"/>
                              </w:rPr>
                              <w:t>,000</w:t>
                            </w:r>
                            <w:r w:rsidRPr="00602504">
                              <w:rPr>
                                <w:rFonts w:hAnsi="標楷體" w:cs="新細明體" w:hint="eastAsia"/>
                                <w:b/>
                                <w:bCs/>
                                <w:spacing w:val="-2"/>
                              </w:rPr>
                              <w:t>噸級海洋基礎資料調查船修正計畫估列經費概況</w:t>
                            </w:r>
                          </w:p>
                        </w:tc>
                      </w:tr>
                      <w:tr w:rsidR="005C7E5D" w:rsidRPr="00602504" w14:paraId="24DC6855" w14:textId="77777777" w:rsidTr="001C2593">
                        <w:trPr>
                          <w:trHeight w:val="63"/>
                        </w:trPr>
                        <w:tc>
                          <w:tcPr>
                            <w:tcW w:w="4845" w:type="dxa"/>
                            <w:gridSpan w:val="4"/>
                            <w:tcBorders>
                              <w:top w:val="nil"/>
                              <w:left w:val="nil"/>
                              <w:right w:val="nil"/>
                            </w:tcBorders>
                            <w:vAlign w:val="center"/>
                          </w:tcPr>
                          <w:p w14:paraId="7A6236C7" w14:textId="77777777" w:rsidR="005C7E5D" w:rsidRPr="00602504" w:rsidRDefault="005C7E5D" w:rsidP="009D4474">
                            <w:pPr>
                              <w:pStyle w:val="Default"/>
                              <w:autoSpaceDE/>
                              <w:autoSpaceDN/>
                              <w:spacing w:line="260" w:lineRule="exact"/>
                              <w:ind w:leftChars="-37" w:left="-89" w:rightChars="-35" w:right="-84"/>
                              <w:suppressOverlap/>
                              <w:jc w:val="right"/>
                              <w:rPr>
                                <w:sz w:val="20"/>
                                <w:szCs w:val="20"/>
                              </w:rPr>
                            </w:pPr>
                            <w:r w:rsidRPr="00602504">
                              <w:rPr>
                                <w:rFonts w:hAnsi="標楷體" w:hint="eastAsia"/>
                                <w:sz w:val="20"/>
                                <w:szCs w:val="20"/>
                              </w:rPr>
                              <w:t>單位︰新臺幣億元</w:t>
                            </w:r>
                          </w:p>
                        </w:tc>
                      </w:tr>
                      <w:tr w:rsidR="005C7E5D" w:rsidRPr="00602504" w14:paraId="0105C8B9" w14:textId="77777777" w:rsidTr="001C2593">
                        <w:trPr>
                          <w:trHeight w:val="227"/>
                        </w:trPr>
                        <w:tc>
                          <w:tcPr>
                            <w:tcW w:w="2178" w:type="dxa"/>
                            <w:vAlign w:val="center"/>
                          </w:tcPr>
                          <w:p w14:paraId="369B380E" w14:textId="77777777" w:rsidR="005C7E5D" w:rsidRPr="00602504" w:rsidRDefault="005C7E5D" w:rsidP="001C2593">
                            <w:pPr>
                              <w:pStyle w:val="Default"/>
                              <w:autoSpaceDE/>
                              <w:autoSpaceDN/>
                              <w:spacing w:line="200" w:lineRule="exact"/>
                              <w:ind w:leftChars="-37" w:left="-89" w:rightChars="-35" w:right="-84"/>
                              <w:suppressOverlap/>
                              <w:jc w:val="center"/>
                              <w:rPr>
                                <w:sz w:val="20"/>
                                <w:szCs w:val="20"/>
                              </w:rPr>
                            </w:pPr>
                            <w:r w:rsidRPr="00602504">
                              <w:rPr>
                                <w:rFonts w:hint="eastAsia"/>
                                <w:sz w:val="20"/>
                                <w:szCs w:val="20"/>
                              </w:rPr>
                              <w:t>建造項目</w:t>
                            </w:r>
                          </w:p>
                        </w:tc>
                        <w:tc>
                          <w:tcPr>
                            <w:tcW w:w="889" w:type="dxa"/>
                            <w:vAlign w:val="center"/>
                          </w:tcPr>
                          <w:p w14:paraId="7BC24D3F" w14:textId="77777777" w:rsidR="005C7E5D" w:rsidRPr="00F94C70" w:rsidRDefault="005C7E5D" w:rsidP="001C2593">
                            <w:pPr>
                              <w:pStyle w:val="Default"/>
                              <w:autoSpaceDE/>
                              <w:autoSpaceDN/>
                              <w:spacing w:line="200" w:lineRule="exact"/>
                              <w:ind w:leftChars="-37" w:left="-89" w:rightChars="-35" w:right="-84"/>
                              <w:suppressOverlap/>
                              <w:jc w:val="center"/>
                              <w:rPr>
                                <w:color w:val="000000" w:themeColor="text1"/>
                                <w:sz w:val="20"/>
                                <w:szCs w:val="20"/>
                              </w:rPr>
                            </w:pPr>
                            <w:r w:rsidRPr="00F94C70">
                              <w:rPr>
                                <w:rFonts w:hint="eastAsia"/>
                                <w:color w:val="000000" w:themeColor="text1"/>
                                <w:sz w:val="20"/>
                                <w:szCs w:val="20"/>
                              </w:rPr>
                              <w:t>原計畫</w:t>
                            </w:r>
                          </w:p>
                          <w:p w14:paraId="628027CD" w14:textId="77777777" w:rsidR="005C7E5D" w:rsidRPr="00F94C70" w:rsidRDefault="005C7E5D" w:rsidP="001C2593">
                            <w:pPr>
                              <w:pStyle w:val="Default"/>
                              <w:autoSpaceDE/>
                              <w:autoSpaceDN/>
                              <w:spacing w:line="200" w:lineRule="exact"/>
                              <w:ind w:leftChars="-37" w:left="-89" w:rightChars="-35" w:right="-84"/>
                              <w:suppressOverlap/>
                              <w:jc w:val="center"/>
                              <w:rPr>
                                <w:color w:val="000000" w:themeColor="text1"/>
                                <w:sz w:val="20"/>
                                <w:szCs w:val="20"/>
                              </w:rPr>
                            </w:pPr>
                            <w:r w:rsidRPr="00F94C70">
                              <w:rPr>
                                <w:rFonts w:hint="eastAsia"/>
                                <w:color w:val="000000" w:themeColor="text1"/>
                                <w:sz w:val="20"/>
                                <w:szCs w:val="20"/>
                              </w:rPr>
                              <w:t>估列金額</w:t>
                            </w:r>
                          </w:p>
                          <w:p w14:paraId="681A53C2" w14:textId="01913A84" w:rsidR="00351FE2" w:rsidRPr="00F94C70" w:rsidRDefault="005C1227" w:rsidP="001C2593">
                            <w:pPr>
                              <w:pStyle w:val="Default"/>
                              <w:autoSpaceDE/>
                              <w:autoSpaceDN/>
                              <w:spacing w:line="200" w:lineRule="exact"/>
                              <w:ind w:leftChars="-37" w:left="-89" w:rightChars="-35" w:right="-84"/>
                              <w:suppressOverlap/>
                              <w:jc w:val="center"/>
                              <w:rPr>
                                <w:color w:val="000000" w:themeColor="text1"/>
                                <w:sz w:val="20"/>
                                <w:szCs w:val="20"/>
                              </w:rPr>
                            </w:pPr>
                            <w:r w:rsidRPr="00F94C70">
                              <w:rPr>
                                <w:rFonts w:hAnsi="標楷體" w:hint="eastAsia"/>
                                <w:color w:val="000000" w:themeColor="text1"/>
                                <w:sz w:val="20"/>
                              </w:rPr>
                              <w:t>（A）</w:t>
                            </w:r>
                          </w:p>
                        </w:tc>
                        <w:tc>
                          <w:tcPr>
                            <w:tcW w:w="0" w:type="auto"/>
                            <w:vAlign w:val="center"/>
                          </w:tcPr>
                          <w:p w14:paraId="550C2CA4" w14:textId="77777777" w:rsidR="005C7E5D" w:rsidRPr="00F94C70" w:rsidRDefault="005C7E5D" w:rsidP="001C2593">
                            <w:pPr>
                              <w:pStyle w:val="Default"/>
                              <w:autoSpaceDE/>
                              <w:autoSpaceDN/>
                              <w:spacing w:line="200" w:lineRule="exact"/>
                              <w:ind w:leftChars="-37" w:left="-89" w:rightChars="-35" w:right="-84"/>
                              <w:suppressOverlap/>
                              <w:jc w:val="center"/>
                              <w:rPr>
                                <w:color w:val="000000" w:themeColor="text1"/>
                                <w:sz w:val="20"/>
                                <w:szCs w:val="20"/>
                              </w:rPr>
                            </w:pPr>
                            <w:r w:rsidRPr="00F94C70">
                              <w:rPr>
                                <w:rFonts w:hint="eastAsia"/>
                                <w:color w:val="000000" w:themeColor="text1"/>
                                <w:sz w:val="20"/>
                                <w:szCs w:val="20"/>
                              </w:rPr>
                              <w:t>修正計畫</w:t>
                            </w:r>
                          </w:p>
                          <w:p w14:paraId="03749904" w14:textId="77777777" w:rsidR="005C7E5D" w:rsidRPr="00F94C70" w:rsidRDefault="005C7E5D" w:rsidP="001C2593">
                            <w:pPr>
                              <w:pStyle w:val="Default"/>
                              <w:autoSpaceDE/>
                              <w:autoSpaceDN/>
                              <w:spacing w:line="200" w:lineRule="exact"/>
                              <w:ind w:leftChars="-37" w:left="-89" w:rightChars="-35" w:right="-84"/>
                              <w:suppressOverlap/>
                              <w:jc w:val="center"/>
                              <w:rPr>
                                <w:color w:val="000000" w:themeColor="text1"/>
                                <w:sz w:val="20"/>
                                <w:szCs w:val="20"/>
                              </w:rPr>
                            </w:pPr>
                            <w:r w:rsidRPr="00F94C70">
                              <w:rPr>
                                <w:rFonts w:hint="eastAsia"/>
                                <w:color w:val="000000" w:themeColor="text1"/>
                                <w:sz w:val="20"/>
                                <w:szCs w:val="20"/>
                              </w:rPr>
                              <w:t>估列金額</w:t>
                            </w:r>
                          </w:p>
                          <w:p w14:paraId="4F197063" w14:textId="565CDF27" w:rsidR="00351FE2" w:rsidRPr="00F94C70" w:rsidRDefault="005C1227" w:rsidP="001C2593">
                            <w:pPr>
                              <w:pStyle w:val="Default"/>
                              <w:autoSpaceDE/>
                              <w:autoSpaceDN/>
                              <w:spacing w:line="200" w:lineRule="exact"/>
                              <w:ind w:leftChars="-37" w:left="-89" w:rightChars="-35" w:right="-84"/>
                              <w:suppressOverlap/>
                              <w:jc w:val="center"/>
                              <w:rPr>
                                <w:color w:val="000000" w:themeColor="text1"/>
                                <w:sz w:val="20"/>
                                <w:szCs w:val="20"/>
                              </w:rPr>
                            </w:pPr>
                            <w:r w:rsidRPr="00F94C70">
                              <w:rPr>
                                <w:rFonts w:hAnsi="標楷體" w:hint="eastAsia"/>
                                <w:color w:val="000000" w:themeColor="text1"/>
                                <w:sz w:val="20"/>
                              </w:rPr>
                              <w:t>（B）</w:t>
                            </w:r>
                          </w:p>
                        </w:tc>
                        <w:tc>
                          <w:tcPr>
                            <w:tcW w:w="0" w:type="auto"/>
                            <w:vAlign w:val="center"/>
                          </w:tcPr>
                          <w:p w14:paraId="5A2A6081" w14:textId="0533D25B" w:rsidR="005C7E5D" w:rsidRPr="00F94C70" w:rsidRDefault="005C7E5D" w:rsidP="001C2593">
                            <w:pPr>
                              <w:pStyle w:val="Default"/>
                              <w:autoSpaceDE/>
                              <w:autoSpaceDN/>
                              <w:spacing w:line="200" w:lineRule="exact"/>
                              <w:ind w:leftChars="-37" w:left="-89" w:rightChars="-35" w:right="-84"/>
                              <w:suppressOverlap/>
                              <w:jc w:val="center"/>
                              <w:rPr>
                                <w:color w:val="000000" w:themeColor="text1"/>
                                <w:sz w:val="20"/>
                                <w:szCs w:val="20"/>
                              </w:rPr>
                            </w:pPr>
                            <w:r w:rsidRPr="00F94C70">
                              <w:rPr>
                                <w:rFonts w:hint="eastAsia"/>
                                <w:color w:val="000000" w:themeColor="text1"/>
                                <w:sz w:val="20"/>
                                <w:szCs w:val="20"/>
                              </w:rPr>
                              <w:t>增</w:t>
                            </w:r>
                            <w:r w:rsidR="00B962F7">
                              <w:rPr>
                                <w:rFonts w:hint="eastAsia"/>
                                <w:color w:val="000000" w:themeColor="text1"/>
                                <w:sz w:val="20"/>
                                <w:szCs w:val="20"/>
                              </w:rPr>
                              <w:t>減</w:t>
                            </w:r>
                            <w:r w:rsidRPr="00F94C70">
                              <w:rPr>
                                <w:rFonts w:hint="eastAsia"/>
                                <w:color w:val="000000" w:themeColor="text1"/>
                                <w:sz w:val="20"/>
                                <w:szCs w:val="20"/>
                              </w:rPr>
                              <w:t>金額</w:t>
                            </w:r>
                          </w:p>
                          <w:p w14:paraId="1DF95385" w14:textId="26009E97" w:rsidR="00351FE2" w:rsidRPr="00F94C70" w:rsidRDefault="005C1227" w:rsidP="001C2593">
                            <w:pPr>
                              <w:pStyle w:val="Default"/>
                              <w:autoSpaceDE/>
                              <w:autoSpaceDN/>
                              <w:spacing w:line="200" w:lineRule="exact"/>
                              <w:ind w:leftChars="-37" w:left="-89" w:rightChars="-35" w:right="-84"/>
                              <w:suppressOverlap/>
                              <w:jc w:val="center"/>
                              <w:rPr>
                                <w:color w:val="000000" w:themeColor="text1"/>
                                <w:sz w:val="20"/>
                                <w:szCs w:val="20"/>
                              </w:rPr>
                            </w:pPr>
                            <w:r w:rsidRPr="00F94C70">
                              <w:rPr>
                                <w:rFonts w:hAnsi="標楷體" w:hint="eastAsia"/>
                                <w:color w:val="000000" w:themeColor="text1"/>
                                <w:sz w:val="20"/>
                              </w:rPr>
                              <w:t>（B</w:t>
                            </w:r>
                            <w:r w:rsidRPr="00F94C70">
                              <w:rPr>
                                <w:rFonts w:hAnsi="標楷體"/>
                                <w:color w:val="000000" w:themeColor="text1"/>
                                <w:sz w:val="20"/>
                              </w:rPr>
                              <w:t>-</w:t>
                            </w:r>
                            <w:r w:rsidRPr="00F94C70">
                              <w:rPr>
                                <w:rFonts w:hAnsi="標楷體" w:hint="eastAsia"/>
                                <w:color w:val="000000" w:themeColor="text1"/>
                                <w:sz w:val="20"/>
                              </w:rPr>
                              <w:t>A）</w:t>
                            </w:r>
                          </w:p>
                        </w:tc>
                      </w:tr>
                      <w:tr w:rsidR="005C7E5D" w:rsidRPr="00602504" w14:paraId="33D4F34E" w14:textId="77777777" w:rsidTr="001C2593">
                        <w:trPr>
                          <w:trHeight w:val="227"/>
                        </w:trPr>
                        <w:tc>
                          <w:tcPr>
                            <w:tcW w:w="2178" w:type="dxa"/>
                            <w:vAlign w:val="center"/>
                          </w:tcPr>
                          <w:p w14:paraId="55F2058C" w14:textId="77777777" w:rsidR="005C7E5D" w:rsidRPr="00602504" w:rsidRDefault="005C7E5D" w:rsidP="001C2593">
                            <w:pPr>
                              <w:pStyle w:val="Default"/>
                              <w:autoSpaceDE/>
                              <w:autoSpaceDN/>
                              <w:spacing w:line="200" w:lineRule="exact"/>
                              <w:ind w:leftChars="-37" w:left="-89" w:rightChars="-35" w:right="-84"/>
                              <w:suppressOverlap/>
                              <w:jc w:val="center"/>
                              <w:rPr>
                                <w:b/>
                                <w:bCs/>
                                <w:sz w:val="20"/>
                                <w:szCs w:val="20"/>
                              </w:rPr>
                            </w:pPr>
                            <w:r w:rsidRPr="00602504">
                              <w:rPr>
                                <w:rFonts w:hint="eastAsia"/>
                                <w:b/>
                                <w:bCs/>
                                <w:sz w:val="20"/>
                                <w:szCs w:val="20"/>
                              </w:rPr>
                              <w:t>合計</w:t>
                            </w:r>
                          </w:p>
                        </w:tc>
                        <w:tc>
                          <w:tcPr>
                            <w:tcW w:w="889" w:type="dxa"/>
                            <w:vAlign w:val="center"/>
                          </w:tcPr>
                          <w:p w14:paraId="40CBA95F" w14:textId="77777777" w:rsidR="005C7E5D" w:rsidRPr="00602504" w:rsidRDefault="005C7E5D" w:rsidP="001C2593">
                            <w:pPr>
                              <w:pStyle w:val="Default"/>
                              <w:autoSpaceDE/>
                              <w:autoSpaceDN/>
                              <w:spacing w:line="200" w:lineRule="exact"/>
                              <w:ind w:leftChars="-37" w:left="-89" w:rightChars="-35" w:right="-84"/>
                              <w:suppressOverlap/>
                              <w:jc w:val="right"/>
                              <w:rPr>
                                <w:b/>
                                <w:bCs/>
                                <w:sz w:val="20"/>
                                <w:szCs w:val="20"/>
                              </w:rPr>
                            </w:pPr>
                            <w:r w:rsidRPr="00602504">
                              <w:rPr>
                                <w:rFonts w:hint="eastAsia"/>
                                <w:b/>
                                <w:sz w:val="20"/>
                                <w:szCs w:val="20"/>
                              </w:rPr>
                              <w:t>2</w:t>
                            </w:r>
                            <w:r w:rsidRPr="00602504">
                              <w:rPr>
                                <w:b/>
                                <w:sz w:val="20"/>
                                <w:szCs w:val="20"/>
                              </w:rPr>
                              <w:t>4.00</w:t>
                            </w:r>
                          </w:p>
                        </w:tc>
                        <w:tc>
                          <w:tcPr>
                            <w:tcW w:w="0" w:type="auto"/>
                            <w:vAlign w:val="center"/>
                          </w:tcPr>
                          <w:p w14:paraId="602D7AD3" w14:textId="77777777" w:rsidR="005C7E5D" w:rsidRPr="00602504" w:rsidRDefault="005C7E5D" w:rsidP="001C2593">
                            <w:pPr>
                              <w:pStyle w:val="Default"/>
                              <w:autoSpaceDE/>
                              <w:autoSpaceDN/>
                              <w:spacing w:line="200" w:lineRule="exact"/>
                              <w:ind w:leftChars="-37" w:left="-89" w:rightChars="-35" w:right="-84"/>
                              <w:suppressOverlap/>
                              <w:jc w:val="right"/>
                              <w:rPr>
                                <w:b/>
                                <w:bCs/>
                                <w:sz w:val="20"/>
                                <w:szCs w:val="20"/>
                              </w:rPr>
                            </w:pPr>
                            <w:r w:rsidRPr="00602504">
                              <w:rPr>
                                <w:rFonts w:hint="eastAsia"/>
                                <w:b/>
                                <w:sz w:val="20"/>
                                <w:szCs w:val="20"/>
                              </w:rPr>
                              <w:t>5</w:t>
                            </w:r>
                            <w:r w:rsidRPr="00602504">
                              <w:rPr>
                                <w:b/>
                                <w:sz w:val="20"/>
                                <w:szCs w:val="20"/>
                              </w:rPr>
                              <w:t>6.20</w:t>
                            </w:r>
                          </w:p>
                        </w:tc>
                        <w:tc>
                          <w:tcPr>
                            <w:tcW w:w="0" w:type="auto"/>
                            <w:vAlign w:val="center"/>
                          </w:tcPr>
                          <w:p w14:paraId="4BCDDE46" w14:textId="77777777" w:rsidR="005C7E5D" w:rsidRPr="00602504" w:rsidRDefault="005C7E5D" w:rsidP="001C2593">
                            <w:pPr>
                              <w:pStyle w:val="Default"/>
                              <w:autoSpaceDE/>
                              <w:autoSpaceDN/>
                              <w:spacing w:line="200" w:lineRule="exact"/>
                              <w:ind w:leftChars="-37" w:left="-89" w:rightChars="-35" w:right="-84"/>
                              <w:suppressOverlap/>
                              <w:jc w:val="right"/>
                              <w:rPr>
                                <w:b/>
                                <w:bCs/>
                                <w:sz w:val="20"/>
                                <w:szCs w:val="20"/>
                              </w:rPr>
                            </w:pPr>
                            <w:r w:rsidRPr="00602504">
                              <w:rPr>
                                <w:rFonts w:hint="eastAsia"/>
                                <w:b/>
                                <w:bCs/>
                                <w:sz w:val="20"/>
                                <w:szCs w:val="20"/>
                              </w:rPr>
                              <w:t>3</w:t>
                            </w:r>
                            <w:r w:rsidRPr="00602504">
                              <w:rPr>
                                <w:b/>
                                <w:bCs/>
                                <w:sz w:val="20"/>
                                <w:szCs w:val="20"/>
                              </w:rPr>
                              <w:t>2.20</w:t>
                            </w:r>
                          </w:p>
                        </w:tc>
                      </w:tr>
                      <w:tr w:rsidR="005C7E5D" w:rsidRPr="00602504" w14:paraId="504E5754" w14:textId="77777777" w:rsidTr="001C2593">
                        <w:trPr>
                          <w:trHeight w:val="227"/>
                        </w:trPr>
                        <w:tc>
                          <w:tcPr>
                            <w:tcW w:w="2178" w:type="dxa"/>
                            <w:vAlign w:val="center"/>
                          </w:tcPr>
                          <w:p w14:paraId="0B86C2F1" w14:textId="77777777" w:rsidR="005C7E5D" w:rsidRPr="00602504" w:rsidRDefault="005C7E5D" w:rsidP="001C2593">
                            <w:pPr>
                              <w:pStyle w:val="Default"/>
                              <w:autoSpaceDE/>
                              <w:autoSpaceDN/>
                              <w:spacing w:line="200" w:lineRule="exact"/>
                              <w:ind w:rightChars="-35" w:right="-84"/>
                              <w:suppressOverlap/>
                              <w:jc w:val="both"/>
                              <w:rPr>
                                <w:sz w:val="20"/>
                                <w:szCs w:val="20"/>
                              </w:rPr>
                            </w:pPr>
                            <w:r w:rsidRPr="00602504">
                              <w:rPr>
                                <w:rFonts w:hint="eastAsia"/>
                                <w:sz w:val="20"/>
                                <w:szCs w:val="20"/>
                              </w:rPr>
                              <w:t>船舶造價</w:t>
                            </w:r>
                          </w:p>
                        </w:tc>
                        <w:tc>
                          <w:tcPr>
                            <w:tcW w:w="889" w:type="dxa"/>
                            <w:vAlign w:val="center"/>
                          </w:tcPr>
                          <w:p w14:paraId="4BF15597"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sz w:val="20"/>
                                <w:szCs w:val="20"/>
                              </w:rPr>
                              <w:t>23.20</w:t>
                            </w:r>
                          </w:p>
                        </w:tc>
                        <w:tc>
                          <w:tcPr>
                            <w:tcW w:w="0" w:type="auto"/>
                            <w:vAlign w:val="center"/>
                          </w:tcPr>
                          <w:p w14:paraId="046D6AFC"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rFonts w:hint="eastAsia"/>
                                <w:sz w:val="20"/>
                                <w:szCs w:val="20"/>
                              </w:rPr>
                              <w:t>4</w:t>
                            </w:r>
                            <w:r w:rsidRPr="00602504">
                              <w:rPr>
                                <w:sz w:val="20"/>
                                <w:szCs w:val="20"/>
                              </w:rPr>
                              <w:t>5.78</w:t>
                            </w:r>
                          </w:p>
                        </w:tc>
                        <w:tc>
                          <w:tcPr>
                            <w:tcW w:w="0" w:type="auto"/>
                            <w:vAlign w:val="center"/>
                          </w:tcPr>
                          <w:p w14:paraId="74ADF2F3"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rFonts w:hint="eastAsia"/>
                                <w:sz w:val="20"/>
                                <w:szCs w:val="20"/>
                              </w:rPr>
                              <w:t>2</w:t>
                            </w:r>
                            <w:r w:rsidRPr="00602504">
                              <w:rPr>
                                <w:sz w:val="20"/>
                                <w:szCs w:val="20"/>
                              </w:rPr>
                              <w:t>2.58</w:t>
                            </w:r>
                          </w:p>
                        </w:tc>
                      </w:tr>
                      <w:tr w:rsidR="005C7E5D" w:rsidRPr="00602504" w14:paraId="285344B1" w14:textId="77777777" w:rsidTr="001C2593">
                        <w:trPr>
                          <w:trHeight w:val="227"/>
                        </w:trPr>
                        <w:tc>
                          <w:tcPr>
                            <w:tcW w:w="2178" w:type="dxa"/>
                            <w:vAlign w:val="center"/>
                          </w:tcPr>
                          <w:p w14:paraId="6878FF84" w14:textId="77777777" w:rsidR="005C7E5D" w:rsidRPr="00602504" w:rsidRDefault="005C7E5D" w:rsidP="001C2593">
                            <w:pPr>
                              <w:pStyle w:val="Default"/>
                              <w:autoSpaceDE/>
                              <w:autoSpaceDN/>
                              <w:spacing w:line="200" w:lineRule="exact"/>
                              <w:ind w:rightChars="-35" w:right="-84"/>
                              <w:suppressOverlap/>
                              <w:jc w:val="both"/>
                              <w:rPr>
                                <w:spacing w:val="-4"/>
                                <w:sz w:val="20"/>
                                <w:szCs w:val="20"/>
                              </w:rPr>
                            </w:pPr>
                            <w:r w:rsidRPr="00602504">
                              <w:rPr>
                                <w:rFonts w:hint="eastAsia"/>
                                <w:spacing w:val="-4"/>
                                <w:sz w:val="20"/>
                                <w:szCs w:val="20"/>
                              </w:rPr>
                              <w:t>水下遙控無人載具</w:t>
                            </w:r>
                            <w:r w:rsidRPr="00602504">
                              <w:rPr>
                                <w:spacing w:val="-4"/>
                                <w:sz w:val="20"/>
                                <w:szCs w:val="20"/>
                              </w:rPr>
                              <w:t>及其</w:t>
                            </w:r>
                            <w:r w:rsidRPr="00602504">
                              <w:rPr>
                                <w:rFonts w:hint="eastAsia"/>
                                <w:spacing w:val="-4"/>
                                <w:sz w:val="20"/>
                                <w:szCs w:val="20"/>
                              </w:rPr>
                              <w:t>專用絞機與布放系統</w:t>
                            </w:r>
                          </w:p>
                        </w:tc>
                        <w:tc>
                          <w:tcPr>
                            <w:tcW w:w="889" w:type="dxa"/>
                            <w:vAlign w:val="center"/>
                          </w:tcPr>
                          <w:p w14:paraId="04EF482B"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Pr>
                                <w:rFonts w:hAnsi="標楷體" w:hint="eastAsia"/>
                                <w:sz w:val="20"/>
                              </w:rPr>
                              <w:t>－</w:t>
                            </w:r>
                          </w:p>
                        </w:tc>
                        <w:tc>
                          <w:tcPr>
                            <w:tcW w:w="0" w:type="auto"/>
                            <w:vAlign w:val="center"/>
                          </w:tcPr>
                          <w:p w14:paraId="6AB04B99"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rFonts w:hint="eastAsia"/>
                                <w:sz w:val="20"/>
                                <w:szCs w:val="20"/>
                              </w:rPr>
                              <w:t>6</w:t>
                            </w:r>
                            <w:r w:rsidRPr="00602504">
                              <w:rPr>
                                <w:sz w:val="20"/>
                                <w:szCs w:val="20"/>
                              </w:rPr>
                              <w:t>.00</w:t>
                            </w:r>
                          </w:p>
                        </w:tc>
                        <w:tc>
                          <w:tcPr>
                            <w:tcW w:w="0" w:type="auto"/>
                            <w:vAlign w:val="center"/>
                          </w:tcPr>
                          <w:p w14:paraId="08510C58"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rFonts w:hint="eastAsia"/>
                                <w:sz w:val="20"/>
                                <w:szCs w:val="20"/>
                              </w:rPr>
                              <w:t>6</w:t>
                            </w:r>
                            <w:r w:rsidRPr="00602504">
                              <w:rPr>
                                <w:sz w:val="20"/>
                                <w:szCs w:val="20"/>
                              </w:rPr>
                              <w:t>.00</w:t>
                            </w:r>
                          </w:p>
                        </w:tc>
                      </w:tr>
                      <w:tr w:rsidR="005C7E5D" w:rsidRPr="00602504" w14:paraId="3277B4FF" w14:textId="77777777" w:rsidTr="001C2593">
                        <w:trPr>
                          <w:trHeight w:val="227"/>
                        </w:trPr>
                        <w:tc>
                          <w:tcPr>
                            <w:tcW w:w="2178" w:type="dxa"/>
                            <w:vAlign w:val="center"/>
                          </w:tcPr>
                          <w:p w14:paraId="1D7F0109" w14:textId="77777777" w:rsidR="005C7E5D" w:rsidRPr="00602504" w:rsidRDefault="005C7E5D" w:rsidP="001C2593">
                            <w:pPr>
                              <w:pStyle w:val="Default"/>
                              <w:autoSpaceDE/>
                              <w:autoSpaceDN/>
                              <w:spacing w:line="200" w:lineRule="exact"/>
                              <w:ind w:rightChars="-35" w:right="-84"/>
                              <w:suppressOverlap/>
                              <w:jc w:val="both"/>
                              <w:rPr>
                                <w:sz w:val="20"/>
                                <w:szCs w:val="20"/>
                              </w:rPr>
                            </w:pPr>
                            <w:r w:rsidRPr="00602504">
                              <w:rPr>
                                <w:rFonts w:hint="eastAsia"/>
                                <w:sz w:val="20"/>
                                <w:szCs w:val="20"/>
                              </w:rPr>
                              <w:t>金融與物價波動風險</w:t>
                            </w:r>
                          </w:p>
                        </w:tc>
                        <w:tc>
                          <w:tcPr>
                            <w:tcW w:w="889" w:type="dxa"/>
                            <w:vAlign w:val="center"/>
                          </w:tcPr>
                          <w:p w14:paraId="2C577BBB"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Pr>
                                <w:rFonts w:hAnsi="標楷體" w:hint="eastAsia"/>
                                <w:sz w:val="20"/>
                              </w:rPr>
                              <w:t>－</w:t>
                            </w:r>
                          </w:p>
                        </w:tc>
                        <w:tc>
                          <w:tcPr>
                            <w:tcW w:w="0" w:type="auto"/>
                            <w:vAlign w:val="center"/>
                          </w:tcPr>
                          <w:p w14:paraId="33327705"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rFonts w:hint="eastAsia"/>
                                <w:sz w:val="20"/>
                                <w:szCs w:val="20"/>
                              </w:rPr>
                              <w:t>2</w:t>
                            </w:r>
                            <w:r w:rsidRPr="00602504">
                              <w:rPr>
                                <w:sz w:val="20"/>
                                <w:szCs w:val="20"/>
                              </w:rPr>
                              <w:t>.58</w:t>
                            </w:r>
                          </w:p>
                        </w:tc>
                        <w:tc>
                          <w:tcPr>
                            <w:tcW w:w="0" w:type="auto"/>
                            <w:vAlign w:val="center"/>
                          </w:tcPr>
                          <w:p w14:paraId="320CDC99"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rFonts w:hint="eastAsia"/>
                                <w:sz w:val="20"/>
                                <w:szCs w:val="20"/>
                              </w:rPr>
                              <w:t>2</w:t>
                            </w:r>
                            <w:r w:rsidRPr="00602504">
                              <w:rPr>
                                <w:sz w:val="20"/>
                                <w:szCs w:val="20"/>
                              </w:rPr>
                              <w:t>.58</w:t>
                            </w:r>
                          </w:p>
                        </w:tc>
                      </w:tr>
                      <w:tr w:rsidR="005C7E5D" w:rsidRPr="00602504" w14:paraId="4DBBDD06" w14:textId="77777777" w:rsidTr="001C2593">
                        <w:trPr>
                          <w:trHeight w:val="227"/>
                        </w:trPr>
                        <w:tc>
                          <w:tcPr>
                            <w:tcW w:w="2178" w:type="dxa"/>
                            <w:tcBorders>
                              <w:bottom w:val="single" w:sz="4" w:space="0" w:color="auto"/>
                            </w:tcBorders>
                            <w:vAlign w:val="center"/>
                          </w:tcPr>
                          <w:p w14:paraId="35676531" w14:textId="77777777" w:rsidR="005C7E5D" w:rsidRPr="00602504" w:rsidRDefault="005C7E5D" w:rsidP="001C2593">
                            <w:pPr>
                              <w:pStyle w:val="Default"/>
                              <w:autoSpaceDE/>
                              <w:autoSpaceDN/>
                              <w:spacing w:line="200" w:lineRule="exact"/>
                              <w:ind w:rightChars="-35" w:right="-84"/>
                              <w:suppressOverlap/>
                              <w:jc w:val="both"/>
                              <w:rPr>
                                <w:sz w:val="20"/>
                                <w:szCs w:val="20"/>
                              </w:rPr>
                            </w:pPr>
                            <w:r w:rsidRPr="00602504">
                              <w:rPr>
                                <w:rFonts w:hint="eastAsia"/>
                                <w:sz w:val="20"/>
                                <w:szCs w:val="20"/>
                              </w:rPr>
                              <w:t>專案管理、</w:t>
                            </w:r>
                            <w:r w:rsidRPr="00602504">
                              <w:rPr>
                                <w:sz w:val="20"/>
                                <w:szCs w:val="20"/>
                              </w:rPr>
                              <w:t>監造、</w:t>
                            </w:r>
                            <w:r w:rsidRPr="00602504">
                              <w:rPr>
                                <w:rFonts w:hint="eastAsia"/>
                                <w:sz w:val="20"/>
                                <w:szCs w:val="20"/>
                              </w:rPr>
                              <w:t>工程管理費等</w:t>
                            </w:r>
                          </w:p>
                        </w:tc>
                        <w:tc>
                          <w:tcPr>
                            <w:tcW w:w="889" w:type="dxa"/>
                            <w:tcBorders>
                              <w:bottom w:val="single" w:sz="4" w:space="0" w:color="auto"/>
                            </w:tcBorders>
                            <w:vAlign w:val="center"/>
                          </w:tcPr>
                          <w:p w14:paraId="5AA1D860"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rFonts w:hint="eastAsia"/>
                                <w:sz w:val="20"/>
                                <w:szCs w:val="20"/>
                              </w:rPr>
                              <w:t>0</w:t>
                            </w:r>
                            <w:r w:rsidRPr="00602504">
                              <w:rPr>
                                <w:sz w:val="20"/>
                                <w:szCs w:val="20"/>
                              </w:rPr>
                              <w:t>.80</w:t>
                            </w:r>
                          </w:p>
                        </w:tc>
                        <w:tc>
                          <w:tcPr>
                            <w:tcW w:w="0" w:type="auto"/>
                            <w:tcBorders>
                              <w:bottom w:val="single" w:sz="4" w:space="0" w:color="auto"/>
                            </w:tcBorders>
                            <w:vAlign w:val="center"/>
                          </w:tcPr>
                          <w:p w14:paraId="0DF6B0F9"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rFonts w:hint="eastAsia"/>
                                <w:sz w:val="20"/>
                                <w:szCs w:val="20"/>
                              </w:rPr>
                              <w:t>1</w:t>
                            </w:r>
                            <w:r w:rsidRPr="00602504">
                              <w:rPr>
                                <w:sz w:val="20"/>
                                <w:szCs w:val="20"/>
                              </w:rPr>
                              <w:t>.84</w:t>
                            </w:r>
                          </w:p>
                        </w:tc>
                        <w:tc>
                          <w:tcPr>
                            <w:tcW w:w="0" w:type="auto"/>
                            <w:tcBorders>
                              <w:bottom w:val="single" w:sz="4" w:space="0" w:color="auto"/>
                            </w:tcBorders>
                            <w:vAlign w:val="center"/>
                          </w:tcPr>
                          <w:p w14:paraId="4BEFE89E" w14:textId="77777777" w:rsidR="005C7E5D" w:rsidRPr="00602504" w:rsidRDefault="005C7E5D" w:rsidP="001C2593">
                            <w:pPr>
                              <w:pStyle w:val="Default"/>
                              <w:autoSpaceDE/>
                              <w:autoSpaceDN/>
                              <w:spacing w:line="200" w:lineRule="exact"/>
                              <w:ind w:leftChars="-37" w:left="-89" w:rightChars="-35" w:right="-84"/>
                              <w:suppressOverlap/>
                              <w:jc w:val="right"/>
                              <w:rPr>
                                <w:sz w:val="20"/>
                                <w:szCs w:val="20"/>
                              </w:rPr>
                            </w:pPr>
                            <w:r w:rsidRPr="00602504">
                              <w:rPr>
                                <w:rFonts w:hint="eastAsia"/>
                                <w:sz w:val="20"/>
                                <w:szCs w:val="20"/>
                              </w:rPr>
                              <w:t>1</w:t>
                            </w:r>
                            <w:r w:rsidRPr="00602504">
                              <w:rPr>
                                <w:sz w:val="20"/>
                                <w:szCs w:val="20"/>
                              </w:rPr>
                              <w:t>.04</w:t>
                            </w:r>
                          </w:p>
                        </w:tc>
                      </w:tr>
                      <w:tr w:rsidR="005C7E5D" w:rsidRPr="00602504" w14:paraId="1EE0951A" w14:textId="77777777" w:rsidTr="001C2593">
                        <w:trPr>
                          <w:trHeight w:val="351"/>
                        </w:trPr>
                        <w:tc>
                          <w:tcPr>
                            <w:tcW w:w="4845" w:type="dxa"/>
                            <w:gridSpan w:val="4"/>
                            <w:tcBorders>
                              <w:left w:val="nil"/>
                              <w:bottom w:val="nil"/>
                              <w:right w:val="nil"/>
                            </w:tcBorders>
                            <w:vAlign w:val="center"/>
                          </w:tcPr>
                          <w:p w14:paraId="173535D1" w14:textId="1AB88B70" w:rsidR="00681900" w:rsidRDefault="00681900" w:rsidP="00165D40">
                            <w:pPr>
                              <w:spacing w:line="200" w:lineRule="exact"/>
                              <w:ind w:leftChars="-45" w:left="2" w:hangingChars="61" w:hanging="110"/>
                              <w:suppressOverlap/>
                              <w:rPr>
                                <w:rFonts w:ascii="標楷體" w:eastAsia="標楷體" w:hAnsi="標楷體"/>
                                <w:sz w:val="18"/>
                                <w:szCs w:val="18"/>
                              </w:rPr>
                            </w:pPr>
                            <w:r>
                              <w:rPr>
                                <w:rFonts w:ascii="標楷體" w:eastAsia="標楷體" w:hAnsi="標楷體" w:hint="eastAsia"/>
                                <w:sz w:val="18"/>
                                <w:szCs w:val="18"/>
                              </w:rPr>
                              <w:t>1</w:t>
                            </w:r>
                            <w:r>
                              <w:rPr>
                                <w:rFonts w:ascii="標楷體" w:eastAsia="標楷體" w:hAnsi="標楷體"/>
                                <w:sz w:val="18"/>
                                <w:szCs w:val="18"/>
                              </w:rPr>
                              <w:t>.</w:t>
                            </w:r>
                            <w:r w:rsidRPr="00104430">
                              <w:rPr>
                                <w:rFonts w:ascii="標楷體" w:eastAsia="標楷體" w:hAnsi="標楷體" w:hint="eastAsia"/>
                                <w:sz w:val="18"/>
                                <w:szCs w:val="18"/>
                              </w:rPr>
                              <w:t>資料時點︰1</w:t>
                            </w:r>
                            <w:r w:rsidRPr="00104430">
                              <w:rPr>
                                <w:rFonts w:ascii="標楷體" w:eastAsia="標楷體" w:hAnsi="標楷體"/>
                                <w:sz w:val="18"/>
                                <w:szCs w:val="18"/>
                              </w:rPr>
                              <w:t>14</w:t>
                            </w:r>
                            <w:r w:rsidRPr="00104430">
                              <w:rPr>
                                <w:rFonts w:ascii="標楷體" w:eastAsia="標楷體" w:hAnsi="標楷體" w:hint="eastAsia"/>
                                <w:sz w:val="18"/>
                                <w:szCs w:val="18"/>
                              </w:rPr>
                              <w:t>年</w:t>
                            </w:r>
                            <w:r w:rsidRPr="00104430">
                              <w:rPr>
                                <w:rFonts w:ascii="標楷體" w:eastAsia="標楷體" w:hAnsi="標楷體"/>
                                <w:sz w:val="18"/>
                                <w:szCs w:val="18"/>
                              </w:rPr>
                              <w:t>3</w:t>
                            </w:r>
                            <w:r w:rsidRPr="00104430">
                              <w:rPr>
                                <w:rFonts w:ascii="標楷體" w:eastAsia="標楷體" w:hAnsi="標楷體" w:hint="eastAsia"/>
                                <w:sz w:val="18"/>
                                <w:szCs w:val="18"/>
                              </w:rPr>
                              <w:t>月1</w:t>
                            </w:r>
                            <w:r>
                              <w:rPr>
                                <w:rFonts w:ascii="標楷體" w:eastAsia="標楷體" w:hAnsi="標楷體"/>
                                <w:sz w:val="18"/>
                                <w:szCs w:val="18"/>
                              </w:rPr>
                              <w:t>2</w:t>
                            </w:r>
                            <w:r w:rsidRPr="00104430">
                              <w:rPr>
                                <w:rFonts w:ascii="標楷體" w:eastAsia="標楷體" w:hAnsi="標楷體" w:hint="eastAsia"/>
                                <w:sz w:val="18"/>
                                <w:szCs w:val="18"/>
                              </w:rPr>
                              <w:t>日。</w:t>
                            </w:r>
                          </w:p>
                          <w:p w14:paraId="3B1B1109" w14:textId="6926F942" w:rsidR="005C7E5D" w:rsidRPr="001C2593" w:rsidRDefault="00681900" w:rsidP="00165D40">
                            <w:pPr>
                              <w:spacing w:line="200" w:lineRule="exact"/>
                              <w:ind w:leftChars="-45" w:left="2" w:hangingChars="61" w:hanging="110"/>
                              <w:suppressOverlap/>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005C7E5D" w:rsidRPr="001C2593">
                              <w:rPr>
                                <w:rFonts w:ascii="標楷體" w:eastAsia="標楷體" w:hAnsi="標楷體" w:hint="eastAsia"/>
                                <w:sz w:val="18"/>
                                <w:szCs w:val="18"/>
                              </w:rPr>
                              <w:t>資料來源︰</w:t>
                            </w:r>
                            <w:r w:rsidR="005C7E5D" w:rsidRPr="001C2593">
                              <w:rPr>
                                <w:rFonts w:ascii="標楷體" w:eastAsia="標楷體" w:hAnsi="標楷體" w:cs="新細明體" w:hint="eastAsia"/>
                                <w:color w:val="000000"/>
                                <w:kern w:val="0"/>
                                <w:sz w:val="18"/>
                                <w:szCs w:val="18"/>
                              </w:rPr>
                              <w:t>整理自國家海洋研究院提供資料。</w:t>
                            </w:r>
                          </w:p>
                          <w:p w14:paraId="186968A7" w14:textId="77777777" w:rsidR="005C7E5D" w:rsidRPr="00602504" w:rsidRDefault="005C7E5D" w:rsidP="001C2593">
                            <w:pPr>
                              <w:pStyle w:val="Default"/>
                              <w:autoSpaceDE/>
                              <w:autoSpaceDN/>
                              <w:spacing w:line="240" w:lineRule="exact"/>
                              <w:ind w:leftChars="-37" w:left="-89" w:rightChars="-35" w:right="-84"/>
                              <w:suppressOverlap/>
                              <w:jc w:val="right"/>
                              <w:rPr>
                                <w:sz w:val="20"/>
                                <w:szCs w:val="20"/>
                              </w:rPr>
                            </w:pPr>
                          </w:p>
                        </w:tc>
                      </w:tr>
                    </w:tbl>
                    <w:p w14:paraId="28C4D665" w14:textId="77777777" w:rsidR="005C7E5D" w:rsidRPr="001C2593" w:rsidRDefault="005C7E5D" w:rsidP="005C7E5D"/>
                  </w:txbxContent>
                </v:textbox>
                <w10:wrap type="tight" anchorx="margin"/>
              </v:shape>
            </w:pict>
          </mc:Fallback>
        </mc:AlternateContent>
      </w:r>
      <w:r w:rsidRPr="009567DD">
        <w:rPr>
          <w:rFonts w:ascii="標楷體" w:eastAsia="標楷體" w:hAnsi="標楷體" w:hint="eastAsia"/>
          <w:szCs w:val="24"/>
        </w:rPr>
        <w:t>置水下遙控無人載具及其</w:t>
      </w:r>
      <w:proofErr w:type="gramStart"/>
      <w:r w:rsidRPr="009567DD">
        <w:rPr>
          <w:rFonts w:ascii="標楷體" w:eastAsia="標楷體" w:hAnsi="標楷體" w:hint="eastAsia"/>
          <w:szCs w:val="24"/>
        </w:rPr>
        <w:t>專用絞機與布放</w:t>
      </w:r>
      <w:proofErr w:type="gramEnd"/>
      <w:r w:rsidRPr="009567DD">
        <w:rPr>
          <w:rFonts w:ascii="標楷體" w:eastAsia="標楷體" w:hAnsi="標楷體" w:hint="eastAsia"/>
          <w:szCs w:val="24"/>
        </w:rPr>
        <w:t>系統等設備6億元；延長計畫期程需</w:t>
      </w:r>
      <w:proofErr w:type="gramStart"/>
      <w:r w:rsidRPr="009567DD">
        <w:rPr>
          <w:rFonts w:ascii="標楷體" w:eastAsia="標楷體" w:hAnsi="標楷體" w:hint="eastAsia"/>
          <w:szCs w:val="24"/>
        </w:rPr>
        <w:t>併</w:t>
      </w:r>
      <w:proofErr w:type="gramEnd"/>
      <w:r w:rsidRPr="009567DD">
        <w:rPr>
          <w:rFonts w:ascii="標楷體" w:eastAsia="標楷體" w:hAnsi="標楷體" w:hint="eastAsia"/>
          <w:szCs w:val="24"/>
        </w:rPr>
        <w:t>同增加物價指數調整2</w:t>
      </w:r>
      <w:r w:rsidRPr="009567DD">
        <w:rPr>
          <w:rFonts w:ascii="標楷體" w:eastAsia="標楷體" w:hAnsi="標楷體"/>
          <w:szCs w:val="24"/>
        </w:rPr>
        <w:t>.58</w:t>
      </w:r>
      <w:r w:rsidRPr="009567DD">
        <w:rPr>
          <w:rFonts w:ascii="標楷體" w:eastAsia="標楷體" w:hAnsi="標楷體" w:hint="eastAsia"/>
          <w:szCs w:val="24"/>
        </w:rPr>
        <w:t>億元</w:t>
      </w:r>
      <w:r w:rsidR="00843B62">
        <w:rPr>
          <w:rFonts w:ascii="標楷體" w:eastAsia="標楷體" w:hAnsi="標楷體" w:hint="eastAsia"/>
          <w:szCs w:val="24"/>
        </w:rPr>
        <w:t>，</w:t>
      </w:r>
      <w:r w:rsidRPr="009567DD">
        <w:rPr>
          <w:rFonts w:ascii="標楷體" w:eastAsia="標楷體" w:hAnsi="標楷體" w:hint="eastAsia"/>
          <w:szCs w:val="24"/>
        </w:rPr>
        <w:t>暨專案管理、監造及工程管理費1</w:t>
      </w:r>
      <w:r w:rsidRPr="009567DD">
        <w:rPr>
          <w:rFonts w:ascii="標楷體" w:eastAsia="標楷體" w:hAnsi="標楷體"/>
          <w:szCs w:val="24"/>
        </w:rPr>
        <w:t>.04</w:t>
      </w:r>
      <w:r w:rsidRPr="009567DD">
        <w:rPr>
          <w:rFonts w:ascii="標楷體" w:eastAsia="標楷體" w:hAnsi="標楷體" w:hint="eastAsia"/>
          <w:szCs w:val="24"/>
        </w:rPr>
        <w:t>億元，修正後建造經費高達56.2億元，較原估列建造成本24億元，增幅達134.17％</w:t>
      </w:r>
      <w:r w:rsidRPr="00EF4F3E">
        <w:rPr>
          <w:rFonts w:ascii="標楷體" w:eastAsia="標楷體" w:hAnsi="標楷體" w:hint="eastAsia"/>
          <w:szCs w:val="24"/>
        </w:rPr>
        <w:t>（表</w:t>
      </w:r>
      <w:r w:rsidR="00590846" w:rsidRPr="00EF4F3E">
        <w:rPr>
          <w:rFonts w:ascii="標楷體" w:eastAsia="標楷體" w:hAnsi="標楷體" w:hint="eastAsia"/>
          <w:szCs w:val="24"/>
        </w:rPr>
        <w:t>5</w:t>
      </w:r>
      <w:r w:rsidRPr="00EF4F3E">
        <w:rPr>
          <w:rFonts w:ascii="標楷體" w:eastAsia="標楷體" w:hAnsi="標楷體" w:hint="eastAsia"/>
          <w:szCs w:val="24"/>
        </w:rPr>
        <w:t>）</w:t>
      </w:r>
      <w:r w:rsidRPr="009567DD">
        <w:rPr>
          <w:rFonts w:ascii="標楷體" w:eastAsia="標楷體" w:hAnsi="標楷體" w:hint="eastAsia"/>
          <w:szCs w:val="24"/>
        </w:rPr>
        <w:t>，顯未依行政院所屬各機關中長程個案計畫編審要點第4點第3款規定，周妥考量國內外社經環境變遷趨勢及造船產業發展與生產量能暨市場供需狀況</w:t>
      </w:r>
      <w:r>
        <w:rPr>
          <w:rFonts w:ascii="標楷體" w:eastAsia="標楷體" w:hAnsi="標楷體" w:hint="eastAsia"/>
          <w:szCs w:val="24"/>
        </w:rPr>
        <w:t>，及依</w:t>
      </w:r>
      <w:r w:rsidR="00F837FF">
        <w:rPr>
          <w:rFonts w:ascii="標楷體" w:eastAsia="標楷體" w:hAnsi="標楷體" w:hint="eastAsia"/>
          <w:szCs w:val="24"/>
        </w:rPr>
        <w:t>行為時</w:t>
      </w:r>
      <w:r w:rsidR="008F4A8A">
        <w:rPr>
          <w:rFonts w:ascii="標楷體" w:eastAsia="標楷體" w:hAnsi="標楷體" w:hint="eastAsia"/>
          <w:szCs w:val="24"/>
        </w:rPr>
        <w:t>之</w:t>
      </w:r>
      <w:r w:rsidRPr="00553D3D">
        <w:rPr>
          <w:rFonts w:ascii="標楷體" w:eastAsia="標楷體" w:hAnsi="標楷體" w:hint="eastAsia"/>
          <w:szCs w:val="24"/>
        </w:rPr>
        <w:t>中央各主管機關編</w:t>
      </w:r>
      <w:r w:rsidR="00515F47">
        <w:rPr>
          <w:rFonts w:ascii="標楷體" w:eastAsia="標楷體" w:hAnsi="標楷體" w:hint="eastAsia"/>
          <w:szCs w:val="24"/>
        </w:rPr>
        <w:t>製</w:t>
      </w:r>
      <w:proofErr w:type="gramStart"/>
      <w:r w:rsidRPr="00553D3D">
        <w:rPr>
          <w:rFonts w:ascii="標楷體" w:eastAsia="標楷體" w:hAnsi="標楷體" w:hint="eastAsia"/>
          <w:szCs w:val="24"/>
        </w:rPr>
        <w:t>110</w:t>
      </w:r>
      <w:proofErr w:type="gramEnd"/>
      <w:r w:rsidRPr="00553D3D">
        <w:rPr>
          <w:rFonts w:ascii="標楷體" w:eastAsia="標楷體" w:hAnsi="標楷體" w:hint="eastAsia"/>
          <w:szCs w:val="24"/>
        </w:rPr>
        <w:t>年度概算應行注意辦理事項（110年5月14日停止適用）第4點第1款第11目規定</w:t>
      </w:r>
      <w:r>
        <w:rPr>
          <w:rFonts w:ascii="標楷體" w:eastAsia="標楷體" w:hAnsi="標楷體" w:hint="eastAsia"/>
          <w:szCs w:val="24"/>
        </w:rPr>
        <w:t>，</w:t>
      </w:r>
      <w:r w:rsidRPr="009567DD">
        <w:rPr>
          <w:rFonts w:ascii="標楷體" w:eastAsia="標楷體" w:hAnsi="標楷體" w:hint="eastAsia"/>
          <w:szCs w:val="24"/>
        </w:rPr>
        <w:t>於先期規劃階段確立計畫目標及定位，審慎評估裝備需求，</w:t>
      </w:r>
      <w:proofErr w:type="gramStart"/>
      <w:r>
        <w:rPr>
          <w:rFonts w:ascii="標楷體" w:eastAsia="標楷體" w:hAnsi="標楷體" w:hint="eastAsia"/>
          <w:szCs w:val="24"/>
        </w:rPr>
        <w:t>致</w:t>
      </w:r>
      <w:r w:rsidRPr="009567DD">
        <w:rPr>
          <w:rFonts w:ascii="標楷體" w:eastAsia="標楷體" w:hAnsi="標楷體" w:hint="eastAsia"/>
          <w:szCs w:val="24"/>
        </w:rPr>
        <w:t>交</w:t>
      </w:r>
      <w:proofErr w:type="gramEnd"/>
      <w:r w:rsidRPr="009567DD">
        <w:rPr>
          <w:rFonts w:ascii="標楷體" w:eastAsia="標楷體" w:hAnsi="標楷體" w:hint="eastAsia"/>
          <w:szCs w:val="24"/>
        </w:rPr>
        <w:t>船期程由原計畫預定115年第4季，延至118年第1季，延後逾2年。</w:t>
      </w:r>
      <w:proofErr w:type="gramStart"/>
      <w:r w:rsidRPr="006758C8">
        <w:rPr>
          <w:rFonts w:ascii="標楷體" w:eastAsia="標楷體" w:hAnsi="標楷體" w:hint="eastAsia"/>
          <w:szCs w:val="24"/>
        </w:rPr>
        <w:t>鑑</w:t>
      </w:r>
      <w:proofErr w:type="gramEnd"/>
      <w:r w:rsidRPr="006758C8">
        <w:rPr>
          <w:rFonts w:ascii="標楷體" w:eastAsia="標楷體" w:hAnsi="標楷體" w:hint="eastAsia"/>
          <w:szCs w:val="24"/>
        </w:rPr>
        <w:t>於發展建造4,000噸級</w:t>
      </w:r>
      <w:r w:rsidR="00F87BA8" w:rsidRPr="00F87BA8">
        <w:rPr>
          <w:rFonts w:ascii="標楷體" w:eastAsia="標楷體" w:hAnsi="標楷體" w:hint="eastAsia"/>
          <w:szCs w:val="24"/>
        </w:rPr>
        <w:t>海洋基礎資料</w:t>
      </w:r>
      <w:r w:rsidRPr="006758C8">
        <w:rPr>
          <w:rFonts w:ascii="標楷體" w:eastAsia="標楷體" w:hAnsi="標楷體" w:hint="eastAsia"/>
          <w:szCs w:val="24"/>
        </w:rPr>
        <w:t>調查船，</w:t>
      </w:r>
      <w:proofErr w:type="gramStart"/>
      <w:r w:rsidRPr="006758C8">
        <w:rPr>
          <w:rFonts w:ascii="標楷體" w:eastAsia="標楷體" w:hAnsi="標楷體" w:hint="eastAsia"/>
          <w:szCs w:val="24"/>
        </w:rPr>
        <w:t>攸</w:t>
      </w:r>
      <w:proofErr w:type="gramEnd"/>
      <w:r w:rsidRPr="006758C8">
        <w:rPr>
          <w:rFonts w:ascii="標楷體" w:eastAsia="標楷體" w:hAnsi="標楷體" w:hint="eastAsia"/>
          <w:szCs w:val="24"/>
        </w:rPr>
        <w:t>關國家進行遠洋海洋基礎資料調查</w:t>
      </w:r>
      <w:r w:rsidR="00515F47">
        <w:rPr>
          <w:rFonts w:ascii="標楷體" w:eastAsia="標楷體" w:hAnsi="標楷體" w:hint="eastAsia"/>
          <w:szCs w:val="24"/>
        </w:rPr>
        <w:t>，</w:t>
      </w:r>
      <w:r>
        <w:rPr>
          <w:rFonts w:ascii="標楷體" w:eastAsia="標楷體" w:hAnsi="標楷體" w:hint="eastAsia"/>
          <w:szCs w:val="24"/>
        </w:rPr>
        <w:t>經函</w:t>
      </w:r>
      <w:r w:rsidRPr="009567DD">
        <w:rPr>
          <w:rFonts w:ascii="標楷體" w:eastAsia="標楷體" w:hAnsi="標楷體" w:hint="eastAsia"/>
          <w:szCs w:val="24"/>
        </w:rPr>
        <w:t>請</w:t>
      </w:r>
      <w:r>
        <w:rPr>
          <w:rFonts w:ascii="標楷體" w:eastAsia="標楷體" w:hAnsi="標楷體" w:hint="eastAsia"/>
          <w:szCs w:val="24"/>
        </w:rPr>
        <w:t>海洋委員會</w:t>
      </w:r>
      <w:r w:rsidRPr="009567DD">
        <w:rPr>
          <w:rFonts w:ascii="標楷體" w:eastAsia="標楷體" w:hAnsi="標楷體" w:hint="eastAsia"/>
          <w:szCs w:val="24"/>
        </w:rPr>
        <w:t>督促國家海洋研究院檢討改善，並加強招</w:t>
      </w:r>
      <w:r>
        <w:rPr>
          <w:rFonts w:ascii="標楷體" w:eastAsia="標楷體" w:hAnsi="標楷體" w:hint="eastAsia"/>
          <w:szCs w:val="24"/>
        </w:rPr>
        <w:t>（</w:t>
      </w:r>
      <w:r w:rsidRPr="009567DD">
        <w:rPr>
          <w:rFonts w:ascii="標楷體" w:eastAsia="標楷體" w:hAnsi="標楷體" w:hint="eastAsia"/>
          <w:szCs w:val="24"/>
        </w:rPr>
        <w:t>決</w:t>
      </w:r>
      <w:r>
        <w:rPr>
          <w:rFonts w:ascii="標楷體" w:eastAsia="標楷體" w:hAnsi="標楷體" w:hint="eastAsia"/>
          <w:szCs w:val="24"/>
        </w:rPr>
        <w:t>）</w:t>
      </w:r>
      <w:r w:rsidRPr="009567DD">
        <w:rPr>
          <w:rFonts w:ascii="標楷體" w:eastAsia="標楷體" w:hAnsi="標楷體" w:hint="eastAsia"/>
          <w:szCs w:val="24"/>
        </w:rPr>
        <w:t>標及履約階段之各項期程管控與品質管制，以加速4,000噸級</w:t>
      </w:r>
      <w:r w:rsidR="007E538A" w:rsidRPr="00F87BA8">
        <w:rPr>
          <w:rFonts w:ascii="標楷體" w:eastAsia="標楷體" w:hAnsi="標楷體" w:hint="eastAsia"/>
          <w:szCs w:val="24"/>
        </w:rPr>
        <w:t>海洋基礎資料</w:t>
      </w:r>
      <w:r w:rsidRPr="009567DD">
        <w:rPr>
          <w:rFonts w:ascii="標楷體" w:eastAsia="標楷體" w:hAnsi="標楷體" w:hint="eastAsia"/>
          <w:szCs w:val="24"/>
        </w:rPr>
        <w:t>調查船完工期程，及早啟用投入調查工作，發揮計畫效益</w:t>
      </w:r>
      <w:r w:rsidRPr="00BC5F42">
        <w:rPr>
          <w:rFonts w:eastAsia="標楷體"/>
          <w:szCs w:val="24"/>
        </w:rPr>
        <w:t>。</w:t>
      </w:r>
      <w:r w:rsidRPr="00BC5F42">
        <w:rPr>
          <w:rFonts w:eastAsia="標楷體" w:hint="eastAsia"/>
          <w:szCs w:val="24"/>
        </w:rPr>
        <w:t>據復：</w:t>
      </w:r>
      <w:r w:rsidR="005079A4" w:rsidRPr="005079A4">
        <w:rPr>
          <w:rFonts w:eastAsia="標楷體" w:hint="eastAsia"/>
          <w:szCs w:val="24"/>
        </w:rPr>
        <w:t>為加強管控建造計畫之執行，招標階段將審慎</w:t>
      </w:r>
      <w:r w:rsidR="004C10A1" w:rsidRPr="005079A4">
        <w:rPr>
          <w:rFonts w:eastAsia="標楷體" w:hint="eastAsia"/>
          <w:szCs w:val="24"/>
        </w:rPr>
        <w:t>訂定</w:t>
      </w:r>
      <w:r w:rsidR="005079A4" w:rsidRPr="005079A4">
        <w:rPr>
          <w:rFonts w:eastAsia="標楷體" w:hint="eastAsia"/>
          <w:szCs w:val="24"/>
        </w:rPr>
        <w:t>投標廠商特定資格</w:t>
      </w:r>
      <w:r w:rsidR="009F7832" w:rsidRPr="009F7832">
        <w:rPr>
          <w:rFonts w:eastAsia="標楷體" w:hint="eastAsia"/>
          <w:szCs w:val="24"/>
        </w:rPr>
        <w:t>，及採購評選應適當反映造船能力之重要性等管控作為</w:t>
      </w:r>
      <w:r w:rsidR="009F7832">
        <w:rPr>
          <w:rFonts w:eastAsia="標楷體" w:hint="eastAsia"/>
          <w:szCs w:val="24"/>
        </w:rPr>
        <w:t>，後續</w:t>
      </w:r>
      <w:r w:rsidR="005079A4" w:rsidRPr="005079A4">
        <w:rPr>
          <w:rFonts w:eastAsia="標楷體" w:hint="eastAsia"/>
          <w:szCs w:val="24"/>
        </w:rPr>
        <w:t>將強化統包建造契約監管機制之運作，掌握</w:t>
      </w:r>
      <w:r w:rsidR="009F7832" w:rsidRPr="005079A4">
        <w:rPr>
          <w:rFonts w:eastAsia="標楷體" w:hint="eastAsia"/>
          <w:szCs w:val="24"/>
        </w:rPr>
        <w:t>工</w:t>
      </w:r>
      <w:r w:rsidR="009F7832">
        <w:rPr>
          <w:rFonts w:eastAsia="標楷體" w:hint="eastAsia"/>
          <w:szCs w:val="24"/>
        </w:rPr>
        <w:t>程</w:t>
      </w:r>
      <w:r w:rsidR="009F7832" w:rsidRPr="005079A4">
        <w:rPr>
          <w:rFonts w:eastAsia="標楷體" w:hint="eastAsia"/>
          <w:szCs w:val="24"/>
        </w:rPr>
        <w:t>進</w:t>
      </w:r>
      <w:r w:rsidR="009F7832">
        <w:rPr>
          <w:rFonts w:eastAsia="標楷體" w:hint="eastAsia"/>
          <w:szCs w:val="24"/>
        </w:rPr>
        <w:t>度</w:t>
      </w:r>
      <w:r w:rsidR="005079A4" w:rsidRPr="005079A4">
        <w:rPr>
          <w:rFonts w:eastAsia="標楷體" w:hint="eastAsia"/>
          <w:szCs w:val="24"/>
        </w:rPr>
        <w:t>，納入預算執行檢討精進，定期</w:t>
      </w:r>
      <w:r w:rsidR="00743A0D" w:rsidRPr="005079A4">
        <w:rPr>
          <w:rFonts w:eastAsia="標楷體" w:hint="eastAsia"/>
          <w:szCs w:val="24"/>
        </w:rPr>
        <w:t>研討</w:t>
      </w:r>
      <w:r w:rsidR="005079A4" w:rsidRPr="005079A4">
        <w:rPr>
          <w:rFonts w:eastAsia="標楷體" w:hint="eastAsia"/>
          <w:szCs w:val="24"/>
        </w:rPr>
        <w:t>履約進度與重要建造議題，以如期如質完成船舶建造。</w:t>
      </w:r>
    </w:p>
    <w:p w14:paraId="0C676214" w14:textId="104B3D85" w:rsidR="00AB35B3" w:rsidRPr="00132A88" w:rsidRDefault="00AB35B3" w:rsidP="00A64D59">
      <w:pPr>
        <w:pStyle w:val="affff1"/>
        <w:overflowPunct w:val="0"/>
        <w:spacing w:line="460" w:lineRule="exact"/>
        <w:ind w:firstLine="553"/>
      </w:pPr>
      <w:r w:rsidRPr="00132A88">
        <w:rPr>
          <w:rFonts w:hint="eastAsia"/>
          <w:spacing w:val="-2"/>
        </w:rPr>
        <w:t>（</w:t>
      </w:r>
      <w:r w:rsidR="00F02159" w:rsidRPr="00132A88">
        <w:rPr>
          <w:rFonts w:hint="eastAsia"/>
          <w:spacing w:val="-2"/>
        </w:rPr>
        <w:t>六</w:t>
      </w:r>
      <w:r w:rsidRPr="00132A88">
        <w:rPr>
          <w:rFonts w:hint="eastAsia"/>
          <w:spacing w:val="-2"/>
        </w:rPr>
        <w:t xml:space="preserve">）　</w:t>
      </w:r>
      <w:r w:rsidR="00291089" w:rsidRPr="00291089">
        <w:rPr>
          <w:rFonts w:hint="eastAsia"/>
        </w:rPr>
        <w:t>海洋委員會為解決尚無自有辦公廳舍問題，辦理該會、海洋保育署及國家海洋研究院合署辦公廳舍新建工程，惟先後受工程預算編列不足，及發現基地土壤含油污而停工等影響，致整體計畫進度延宕；又年度預算執行填報未</w:t>
      </w:r>
      <w:proofErr w:type="gramStart"/>
      <w:r w:rsidR="00291089" w:rsidRPr="00291089">
        <w:rPr>
          <w:rFonts w:hint="eastAsia"/>
        </w:rPr>
        <w:t>臻</w:t>
      </w:r>
      <w:proofErr w:type="gramEnd"/>
      <w:r w:rsidR="00291089" w:rsidRPr="00291089">
        <w:rPr>
          <w:rFonts w:hint="eastAsia"/>
        </w:rPr>
        <w:t>確實，未能合理反映計畫實際執行情形，</w:t>
      </w:r>
      <w:r w:rsidR="00E8507C">
        <w:rPr>
          <w:rFonts w:hint="eastAsia"/>
        </w:rPr>
        <w:t>允宜</w:t>
      </w:r>
      <w:proofErr w:type="gramStart"/>
      <w:r w:rsidR="00291089" w:rsidRPr="00291089">
        <w:rPr>
          <w:rFonts w:hint="eastAsia"/>
        </w:rPr>
        <w:t>研</w:t>
      </w:r>
      <w:proofErr w:type="gramEnd"/>
      <w:r w:rsidR="00291089" w:rsidRPr="00291089">
        <w:rPr>
          <w:rFonts w:hint="eastAsia"/>
        </w:rPr>
        <w:t>謀改善。</w:t>
      </w:r>
    </w:p>
    <w:p w14:paraId="5D288D56" w14:textId="04DEC845" w:rsidR="00AB35B3" w:rsidRDefault="008717BA" w:rsidP="00A64D59">
      <w:pPr>
        <w:pStyle w:val="19"/>
        <w:overflowPunct w:val="0"/>
        <w:spacing w:line="460" w:lineRule="exact"/>
        <w:ind w:firstLineChars="200" w:firstLine="472"/>
        <w:rPr>
          <w:rFonts w:hAnsi="標楷體"/>
          <w:spacing w:val="-2"/>
        </w:rPr>
      </w:pPr>
      <w:r w:rsidRPr="008717BA">
        <w:rPr>
          <w:rFonts w:hAnsi="標楷體" w:hint="eastAsia"/>
          <w:spacing w:val="-2"/>
        </w:rPr>
        <w:t>海洋委員會與所屬海洋保育署及國家海洋研究院等</w:t>
      </w:r>
      <w:r w:rsidRPr="008717BA">
        <w:rPr>
          <w:rFonts w:hAnsi="標楷體"/>
          <w:spacing w:val="-2"/>
        </w:rPr>
        <w:t>3</w:t>
      </w:r>
      <w:r w:rsidR="00C51046">
        <w:rPr>
          <w:rFonts w:hAnsi="標楷體" w:hint="eastAsia"/>
          <w:spacing w:val="-2"/>
        </w:rPr>
        <w:t>個</w:t>
      </w:r>
      <w:r w:rsidRPr="008717BA">
        <w:rPr>
          <w:rFonts w:hAnsi="標楷體" w:hint="eastAsia"/>
          <w:spacing w:val="-2"/>
        </w:rPr>
        <w:t>機關，係租用高雄軟體研發大樓作為臨時辦公處所，為解決無自有辦公廳舍問題，及提供完善辦公環境，</w:t>
      </w:r>
      <w:proofErr w:type="gramStart"/>
      <w:r w:rsidRPr="008717BA">
        <w:rPr>
          <w:rFonts w:hAnsi="標楷體" w:hint="eastAsia"/>
          <w:spacing w:val="-2"/>
        </w:rPr>
        <w:t>爰</w:t>
      </w:r>
      <w:proofErr w:type="gramEnd"/>
      <w:r w:rsidRPr="008717BA">
        <w:rPr>
          <w:rFonts w:hAnsi="標楷體" w:hint="eastAsia"/>
          <w:spacing w:val="-2"/>
        </w:rPr>
        <w:t>擬訂「海洋委員會、海洋</w:t>
      </w:r>
      <w:proofErr w:type="gramStart"/>
      <w:r w:rsidRPr="008717BA">
        <w:rPr>
          <w:rFonts w:hAnsi="標楷體" w:hint="eastAsia"/>
          <w:spacing w:val="-2"/>
        </w:rPr>
        <w:t>保育署暨國家</w:t>
      </w:r>
      <w:proofErr w:type="gramEnd"/>
      <w:r w:rsidRPr="008717BA">
        <w:rPr>
          <w:rFonts w:hAnsi="標楷體" w:hint="eastAsia"/>
          <w:spacing w:val="-2"/>
        </w:rPr>
        <w:t>海洋研究院合署辦公廳舍新建工程中長程個案計畫」，報經行政院於</w:t>
      </w:r>
      <w:r w:rsidRPr="008717BA">
        <w:rPr>
          <w:rFonts w:hAnsi="標楷體"/>
          <w:spacing w:val="-2"/>
        </w:rPr>
        <w:t>109</w:t>
      </w:r>
      <w:r w:rsidRPr="008717BA">
        <w:rPr>
          <w:rFonts w:hAnsi="標楷體" w:hint="eastAsia"/>
          <w:spacing w:val="-2"/>
        </w:rPr>
        <w:t>年</w:t>
      </w:r>
      <w:r w:rsidRPr="008717BA">
        <w:rPr>
          <w:rFonts w:hAnsi="標楷體"/>
          <w:spacing w:val="-2"/>
        </w:rPr>
        <w:t>2</w:t>
      </w:r>
      <w:r w:rsidRPr="008717BA">
        <w:rPr>
          <w:rFonts w:hAnsi="標楷體" w:hint="eastAsia"/>
          <w:spacing w:val="-2"/>
        </w:rPr>
        <w:t>月</w:t>
      </w:r>
      <w:r w:rsidRPr="008717BA">
        <w:rPr>
          <w:rFonts w:hAnsi="標楷體"/>
          <w:spacing w:val="-2"/>
        </w:rPr>
        <w:t>14</w:t>
      </w:r>
      <w:r w:rsidRPr="008717BA">
        <w:rPr>
          <w:rFonts w:hAnsi="標楷體" w:hint="eastAsia"/>
          <w:spacing w:val="-2"/>
        </w:rPr>
        <w:t>日核定，總經費</w:t>
      </w:r>
      <w:r w:rsidRPr="008717BA">
        <w:rPr>
          <w:rFonts w:hAnsi="標楷體"/>
          <w:spacing w:val="-2"/>
        </w:rPr>
        <w:t>7</w:t>
      </w:r>
      <w:r w:rsidRPr="008717BA">
        <w:rPr>
          <w:rFonts w:hAnsi="標楷體" w:hint="eastAsia"/>
          <w:spacing w:val="-2"/>
        </w:rPr>
        <w:t>億</w:t>
      </w:r>
      <w:r w:rsidRPr="008717BA">
        <w:rPr>
          <w:rFonts w:hAnsi="標楷體"/>
          <w:spacing w:val="-2"/>
        </w:rPr>
        <w:t>8,950</w:t>
      </w:r>
      <w:r w:rsidRPr="008717BA">
        <w:rPr>
          <w:rFonts w:hAnsi="標楷體" w:hint="eastAsia"/>
          <w:spacing w:val="-2"/>
        </w:rPr>
        <w:t>萬元，規劃興建前棟地下</w:t>
      </w:r>
      <w:r w:rsidRPr="008717BA">
        <w:rPr>
          <w:rFonts w:hAnsi="標楷體"/>
          <w:spacing w:val="-2"/>
        </w:rPr>
        <w:t>2</w:t>
      </w:r>
      <w:r w:rsidRPr="008717BA">
        <w:rPr>
          <w:rFonts w:hAnsi="標楷體" w:hint="eastAsia"/>
          <w:spacing w:val="-2"/>
        </w:rPr>
        <w:t>層、地上</w:t>
      </w:r>
      <w:r w:rsidRPr="008717BA">
        <w:rPr>
          <w:rFonts w:hAnsi="標楷體"/>
          <w:spacing w:val="-2"/>
        </w:rPr>
        <w:t>8</w:t>
      </w:r>
      <w:r w:rsidRPr="008717BA">
        <w:rPr>
          <w:rFonts w:hAnsi="標楷體" w:hint="eastAsia"/>
          <w:spacing w:val="-2"/>
        </w:rPr>
        <w:t>層及後棟地下</w:t>
      </w:r>
      <w:r w:rsidRPr="008717BA">
        <w:rPr>
          <w:rFonts w:hAnsi="標楷體"/>
          <w:spacing w:val="-2"/>
        </w:rPr>
        <w:t>2</w:t>
      </w:r>
      <w:r w:rsidRPr="008717BA">
        <w:rPr>
          <w:rFonts w:hAnsi="標楷體" w:hint="eastAsia"/>
          <w:spacing w:val="-2"/>
        </w:rPr>
        <w:t>層、地上</w:t>
      </w:r>
      <w:r w:rsidRPr="008717BA">
        <w:rPr>
          <w:rFonts w:hAnsi="標楷體"/>
          <w:spacing w:val="-2"/>
        </w:rPr>
        <w:t>7</w:t>
      </w:r>
      <w:r w:rsidRPr="008717BA">
        <w:rPr>
          <w:rFonts w:hAnsi="標楷體" w:hint="eastAsia"/>
          <w:spacing w:val="-2"/>
        </w:rPr>
        <w:t>層等</w:t>
      </w:r>
      <w:r w:rsidRPr="008717BA">
        <w:rPr>
          <w:rFonts w:hAnsi="標楷體"/>
          <w:spacing w:val="-2"/>
        </w:rPr>
        <w:t>2</w:t>
      </w:r>
      <w:r w:rsidRPr="008717BA">
        <w:rPr>
          <w:rFonts w:hAnsi="標楷體" w:hint="eastAsia"/>
          <w:spacing w:val="-2"/>
        </w:rPr>
        <w:t>棟辦公大樓，預定</w:t>
      </w:r>
      <w:r w:rsidRPr="008717BA">
        <w:rPr>
          <w:rFonts w:hAnsi="標楷體"/>
          <w:spacing w:val="-2"/>
        </w:rPr>
        <w:t>115</w:t>
      </w:r>
      <w:r w:rsidRPr="008717BA">
        <w:rPr>
          <w:rFonts w:hAnsi="標楷體" w:hint="eastAsia"/>
          <w:spacing w:val="-2"/>
        </w:rPr>
        <w:t>年底完工，並委託內政部國土管理署代辦工程規劃、設計、施工及發包等作業；</w:t>
      </w:r>
      <w:proofErr w:type="gramStart"/>
      <w:r w:rsidRPr="008717BA">
        <w:rPr>
          <w:rFonts w:hAnsi="標楷體" w:hint="eastAsia"/>
          <w:spacing w:val="-2"/>
        </w:rPr>
        <w:t>嗣</w:t>
      </w:r>
      <w:proofErr w:type="gramEnd"/>
      <w:r w:rsidRPr="008717BA">
        <w:rPr>
          <w:rFonts w:hAnsi="標楷體" w:hint="eastAsia"/>
          <w:spacing w:val="-2"/>
        </w:rPr>
        <w:t>因建築材料成本大幅上漲、增加開挖前置保護性假設工程，與基地開挖後遇地下廢棄物及含油土壤等因素，</w:t>
      </w:r>
      <w:r w:rsidR="00E8507C" w:rsidRPr="008717BA">
        <w:rPr>
          <w:rFonts w:hAnsi="標楷體" w:hint="eastAsia"/>
          <w:spacing w:val="-2"/>
        </w:rPr>
        <w:t>報</w:t>
      </w:r>
      <w:r w:rsidRPr="008717BA">
        <w:rPr>
          <w:rFonts w:hAnsi="標楷體" w:hint="eastAsia"/>
          <w:spacing w:val="-2"/>
        </w:rPr>
        <w:t>經行政院分別於110年12月30日及114年4月2日2次核定修正計畫，調增經費至15億9,735萬餘元，完工</w:t>
      </w:r>
      <w:proofErr w:type="gramStart"/>
      <w:r w:rsidRPr="008717BA">
        <w:rPr>
          <w:rFonts w:hAnsi="標楷體" w:hint="eastAsia"/>
          <w:spacing w:val="-2"/>
        </w:rPr>
        <w:t>期程展延</w:t>
      </w:r>
      <w:proofErr w:type="gramEnd"/>
      <w:r w:rsidRPr="008717BA">
        <w:rPr>
          <w:rFonts w:hAnsi="標楷體" w:hint="eastAsia"/>
          <w:spacing w:val="-2"/>
        </w:rPr>
        <w:t>至117年6月。經查執行情形，核有：1.規劃</w:t>
      </w:r>
      <w:r w:rsidRPr="008717BA">
        <w:rPr>
          <w:rFonts w:hAnsi="標楷體" w:hint="eastAsia"/>
          <w:spacing w:val="-2"/>
        </w:rPr>
        <w:lastRenderedPageBreak/>
        <w:t>設計階段</w:t>
      </w:r>
      <w:proofErr w:type="gramStart"/>
      <w:r w:rsidRPr="008717BA">
        <w:rPr>
          <w:rFonts w:hAnsi="標楷體" w:hint="eastAsia"/>
          <w:spacing w:val="-2"/>
        </w:rPr>
        <w:t>對於工址地質</w:t>
      </w:r>
      <w:proofErr w:type="gramEnd"/>
      <w:r w:rsidRPr="008717BA">
        <w:rPr>
          <w:rFonts w:hAnsi="標楷體" w:hint="eastAsia"/>
          <w:spacing w:val="-2"/>
        </w:rPr>
        <w:t>狀況調查未</w:t>
      </w:r>
      <w:proofErr w:type="gramStart"/>
      <w:r w:rsidRPr="008717BA">
        <w:rPr>
          <w:rFonts w:hAnsi="標楷體" w:hint="eastAsia"/>
          <w:spacing w:val="-2"/>
        </w:rPr>
        <w:t>臻</w:t>
      </w:r>
      <w:proofErr w:type="gramEnd"/>
      <w:r w:rsidRPr="008717BA">
        <w:rPr>
          <w:rFonts w:hAnsi="標楷體" w:hint="eastAsia"/>
          <w:spacing w:val="-2"/>
        </w:rPr>
        <w:t>詳實，致施工廠商須增加開挖前置保護性假設工程，且因基地開挖遇地下廢棄物及含油土壤，經與內政部國土管理署研討處置作為後，</w:t>
      </w:r>
      <w:proofErr w:type="gramStart"/>
      <w:r w:rsidRPr="008717BA">
        <w:rPr>
          <w:rFonts w:hAnsi="標楷體" w:hint="eastAsia"/>
          <w:spacing w:val="-2"/>
        </w:rPr>
        <w:t>逕</w:t>
      </w:r>
      <w:proofErr w:type="gramEnd"/>
      <w:r w:rsidRPr="008717BA">
        <w:rPr>
          <w:rFonts w:hAnsi="標楷體" w:hint="eastAsia"/>
          <w:spacing w:val="-2"/>
        </w:rPr>
        <w:t>進行基礎開挖及含</w:t>
      </w:r>
      <w:proofErr w:type="gramStart"/>
      <w:r w:rsidRPr="008717BA">
        <w:rPr>
          <w:rFonts w:hAnsi="標楷體" w:hint="eastAsia"/>
          <w:spacing w:val="-2"/>
        </w:rPr>
        <w:t>油土清</w:t>
      </w:r>
      <w:proofErr w:type="gramEnd"/>
      <w:r w:rsidRPr="008717BA">
        <w:rPr>
          <w:rFonts w:hAnsi="標楷體" w:hint="eastAsia"/>
          <w:spacing w:val="-2"/>
        </w:rPr>
        <w:t>運作業，惟海洋委員會</w:t>
      </w:r>
      <w:proofErr w:type="gramStart"/>
      <w:r w:rsidRPr="008717BA">
        <w:rPr>
          <w:rFonts w:hAnsi="標楷體" w:hint="eastAsia"/>
          <w:spacing w:val="-2"/>
        </w:rPr>
        <w:t>已知原核定</w:t>
      </w:r>
      <w:proofErr w:type="gramEnd"/>
      <w:r w:rsidRPr="008717BA">
        <w:rPr>
          <w:rFonts w:hAnsi="標楷體" w:hint="eastAsia"/>
          <w:spacing w:val="-2"/>
        </w:rPr>
        <w:t>修正計畫經費及期程不足，卻未及時再辦理計畫修正，與行政院所屬各機關中長程個案計畫編審要點第9點，有關中長程個案計畫有主要工作項目變更或總經費增加，應於修正後始得續行辦理之規定有間；2.據海洋委員會於行政院政府計畫管理資訊網（</w:t>
      </w:r>
      <w:proofErr w:type="spellStart"/>
      <w:r w:rsidRPr="008717BA">
        <w:rPr>
          <w:rFonts w:hAnsi="標楷體" w:hint="eastAsia"/>
          <w:spacing w:val="-2"/>
        </w:rPr>
        <w:t>GPMnet</w:t>
      </w:r>
      <w:proofErr w:type="spellEnd"/>
      <w:r w:rsidRPr="008717BA">
        <w:rPr>
          <w:rFonts w:hAnsi="標楷體" w:hint="eastAsia"/>
          <w:spacing w:val="-2"/>
        </w:rPr>
        <w:t>）填報本計畫113年12月執行進度資料，年度可支用預算3億4,909萬餘元，實現數1億8,554萬餘元，支用比僅53.15％，支用比不佳原因主要係因基地開挖後遇地下廢棄物及含油土壤，須依相關環保法規辦理清運處理作業，影響計畫期程約9個月，致相關</w:t>
      </w:r>
      <w:proofErr w:type="gramStart"/>
      <w:r w:rsidRPr="008717BA">
        <w:rPr>
          <w:rFonts w:hAnsi="標楷體" w:hint="eastAsia"/>
          <w:spacing w:val="-2"/>
        </w:rPr>
        <w:t>工項估驗</w:t>
      </w:r>
      <w:proofErr w:type="gramEnd"/>
      <w:r w:rsidRPr="008717BA">
        <w:rPr>
          <w:rFonts w:hAnsi="標楷體" w:hint="eastAsia"/>
          <w:spacing w:val="-2"/>
        </w:rPr>
        <w:t>計價作業亦須延後辦理，惟海洋委員會將按季撥付予內政部國土管理署之代辦工程費計1億6,354萬餘元，全數提報為已執行應付</w:t>
      </w:r>
      <w:proofErr w:type="gramStart"/>
      <w:r w:rsidRPr="008717BA">
        <w:rPr>
          <w:rFonts w:hAnsi="標楷體" w:hint="eastAsia"/>
          <w:spacing w:val="-2"/>
        </w:rPr>
        <w:t>未付數</w:t>
      </w:r>
      <w:proofErr w:type="gramEnd"/>
      <w:r w:rsidRPr="008717BA">
        <w:rPr>
          <w:rFonts w:hAnsi="標楷體" w:hint="eastAsia"/>
          <w:spacing w:val="-2"/>
        </w:rPr>
        <w:t>，致提報之年度執行率達100％，與行政院管制計畫評核作業手冊所示，有關撥付其他機關之暫付款，係工作已施作完成但尚未結報或轉正者之定義，尚屬有別，其預算執行填報未</w:t>
      </w:r>
      <w:proofErr w:type="gramStart"/>
      <w:r w:rsidRPr="008717BA">
        <w:rPr>
          <w:rFonts w:hAnsi="標楷體" w:hint="eastAsia"/>
          <w:spacing w:val="-2"/>
        </w:rPr>
        <w:t>臻</w:t>
      </w:r>
      <w:proofErr w:type="gramEnd"/>
      <w:r w:rsidRPr="008717BA">
        <w:rPr>
          <w:rFonts w:hAnsi="標楷體" w:hint="eastAsia"/>
          <w:spacing w:val="-2"/>
        </w:rPr>
        <w:t>確實，未能合理反映計畫實際執行情形等情事，經函請海洋委員會檢討改進。據復：1.將依政府採購法及契約規定，針對變更設計項目逐項檢討責任歸屬，並辦理扣罰作業；因基地大面積開挖，有工安疑慮，</w:t>
      </w:r>
      <w:proofErr w:type="gramStart"/>
      <w:r w:rsidRPr="008717BA">
        <w:rPr>
          <w:rFonts w:hAnsi="標楷體" w:hint="eastAsia"/>
          <w:spacing w:val="-2"/>
        </w:rPr>
        <w:t>爰採</w:t>
      </w:r>
      <w:proofErr w:type="gramEnd"/>
      <w:r w:rsidRPr="008717BA">
        <w:rPr>
          <w:rFonts w:hAnsi="標楷體" w:hint="eastAsia"/>
          <w:spacing w:val="-2"/>
        </w:rPr>
        <w:t>工程施工與計畫修正同步作業，爾後若有變更計畫內容之情事，將確實依規定完成計畫修正後，</w:t>
      </w:r>
      <w:proofErr w:type="gramStart"/>
      <w:r w:rsidRPr="008717BA">
        <w:rPr>
          <w:rFonts w:hAnsi="標楷體" w:hint="eastAsia"/>
          <w:spacing w:val="-2"/>
        </w:rPr>
        <w:t>始續行</w:t>
      </w:r>
      <w:proofErr w:type="gramEnd"/>
      <w:r w:rsidRPr="008717BA">
        <w:rPr>
          <w:rFonts w:hAnsi="標楷體" w:hint="eastAsia"/>
          <w:spacing w:val="-2"/>
        </w:rPr>
        <w:t>辦理工程作業，避免類此情事再次發生；2.經檢討後，將確實依行政院管制計畫評核作業手冊辦理相關填報作業。</w:t>
      </w:r>
    </w:p>
    <w:p w14:paraId="3BC1454C" w14:textId="33523C49" w:rsidR="00CA3A34" w:rsidRPr="004D155E" w:rsidRDefault="00A02CD1" w:rsidP="00A64D59">
      <w:pPr>
        <w:pStyle w:val="a6"/>
        <w:overflowPunct w:val="0"/>
        <w:snapToGrid w:val="0"/>
        <w:spacing w:before="72" w:after="72" w:line="440" w:lineRule="exact"/>
        <w:ind w:firstLine="320"/>
        <w:rPr>
          <w:rFonts w:ascii="標楷體" w:hAnsi="標楷體"/>
          <w:b/>
        </w:rPr>
      </w:pPr>
      <w:bookmarkStart w:id="1" w:name="注意四的二"/>
      <w:bookmarkEnd w:id="1"/>
      <w:r w:rsidRPr="004D155E">
        <w:rPr>
          <w:rFonts w:ascii="標楷體" w:hAnsi="標楷體" w:hint="eastAsia"/>
          <w:b/>
        </w:rPr>
        <w:t>四</w:t>
      </w:r>
      <w:r w:rsidR="00A06178" w:rsidRPr="004D155E">
        <w:rPr>
          <w:rFonts w:ascii="標楷體" w:hAnsi="標楷體" w:hint="eastAsia"/>
          <w:b/>
        </w:rPr>
        <w:t>、</w:t>
      </w:r>
      <w:proofErr w:type="gramStart"/>
      <w:r w:rsidR="00983736" w:rsidRPr="004D155E">
        <w:rPr>
          <w:rFonts w:ascii="標楷體" w:hAnsi="標楷體" w:hint="eastAsia"/>
          <w:b/>
        </w:rPr>
        <w:t>11</w:t>
      </w:r>
      <w:r w:rsidR="00E2060D">
        <w:rPr>
          <w:rFonts w:ascii="標楷體" w:hAnsi="標楷體"/>
          <w:b/>
        </w:rPr>
        <w:t>2</w:t>
      </w:r>
      <w:proofErr w:type="gramEnd"/>
      <w:r w:rsidR="00CA3A34" w:rsidRPr="004D155E">
        <w:rPr>
          <w:rFonts w:ascii="標楷體" w:hAnsi="標楷體" w:hint="eastAsia"/>
          <w:b/>
        </w:rPr>
        <w:t>年度重要審核意見追蹤查核情形</w:t>
      </w:r>
    </w:p>
    <w:p w14:paraId="008C5B6A" w14:textId="68F0B9F7" w:rsidR="00A51840" w:rsidRPr="007D24A8" w:rsidRDefault="00EB538C" w:rsidP="00A64D59">
      <w:pPr>
        <w:pStyle w:val="a8"/>
        <w:overflowPunct w:val="0"/>
        <w:spacing w:line="460" w:lineRule="exact"/>
        <w:ind w:firstLine="480"/>
        <w:rPr>
          <w:rFonts w:hAnsi="標楷體"/>
          <w:color w:val="000000"/>
        </w:rPr>
      </w:pPr>
      <w:r w:rsidRPr="004D155E">
        <w:rPr>
          <w:rFonts w:hAnsi="標楷體" w:hint="eastAsia"/>
          <w:color w:val="000000"/>
        </w:rPr>
        <w:t>本部於</w:t>
      </w:r>
      <w:proofErr w:type="gramStart"/>
      <w:r w:rsidR="00106C12">
        <w:rPr>
          <w:rFonts w:hAnsi="標楷體" w:hint="eastAsia"/>
          <w:color w:val="000000"/>
        </w:rPr>
        <w:t>11</w:t>
      </w:r>
      <w:r w:rsidR="00E2060D">
        <w:rPr>
          <w:rFonts w:hAnsi="標楷體"/>
          <w:color w:val="000000"/>
        </w:rPr>
        <w:t>2</w:t>
      </w:r>
      <w:proofErr w:type="gramEnd"/>
      <w:r w:rsidRPr="004D155E">
        <w:rPr>
          <w:rFonts w:hAnsi="標楷體" w:hint="eastAsia"/>
          <w:color w:val="000000"/>
        </w:rPr>
        <w:t>年度審核報告</w:t>
      </w:r>
      <w:r w:rsidR="003A44D8" w:rsidRPr="004D155E">
        <w:rPr>
          <w:rFonts w:hAnsi="標楷體" w:hint="eastAsia"/>
          <w:color w:val="000000"/>
        </w:rPr>
        <w:t>內</w:t>
      </w:r>
      <w:r w:rsidRPr="004D155E">
        <w:rPr>
          <w:rFonts w:hAnsi="標楷體" w:hint="eastAsia"/>
          <w:color w:val="000000"/>
        </w:rPr>
        <w:t>列</w:t>
      </w:r>
      <w:r w:rsidR="00A156CC" w:rsidRPr="004D155E">
        <w:rPr>
          <w:rFonts w:hAnsi="標楷體" w:hint="eastAsia"/>
          <w:color w:val="000000"/>
        </w:rPr>
        <w:t>普通公務</w:t>
      </w:r>
      <w:r w:rsidR="004F0415" w:rsidRPr="004D155E">
        <w:rPr>
          <w:rFonts w:hAnsi="標楷體" w:hint="eastAsia"/>
          <w:color w:val="000000"/>
        </w:rPr>
        <w:t>相關</w:t>
      </w:r>
      <w:r w:rsidRPr="004D155E">
        <w:rPr>
          <w:rFonts w:hAnsi="標楷體" w:hint="eastAsia"/>
          <w:color w:val="000000"/>
        </w:rPr>
        <w:t>重要審核意見</w:t>
      </w:r>
      <w:r w:rsidR="00E2060D">
        <w:rPr>
          <w:rFonts w:hAnsi="標楷體"/>
          <w:color w:val="000000"/>
        </w:rPr>
        <w:t>6</w:t>
      </w:r>
      <w:r w:rsidRPr="004D155E">
        <w:rPr>
          <w:rFonts w:hAnsi="標楷體" w:hint="eastAsia"/>
          <w:color w:val="000000"/>
        </w:rPr>
        <w:t>項，經</w:t>
      </w:r>
      <w:proofErr w:type="gramStart"/>
      <w:r w:rsidRPr="004D155E">
        <w:rPr>
          <w:rFonts w:hAnsi="標楷體" w:hint="eastAsia"/>
          <w:color w:val="000000"/>
        </w:rPr>
        <w:t>賡</w:t>
      </w:r>
      <w:proofErr w:type="gramEnd"/>
      <w:r w:rsidRPr="004D155E">
        <w:rPr>
          <w:rFonts w:hAnsi="標楷體" w:hint="eastAsia"/>
          <w:color w:val="000000"/>
        </w:rPr>
        <w:t>續追蹤查核實際辦理結果，</w:t>
      </w:r>
      <w:r w:rsidR="00BB3CAD" w:rsidRPr="00800EAB">
        <w:rPr>
          <w:rFonts w:hAnsi="標楷體" w:cs="新細明體" w:hint="eastAsia"/>
        </w:rPr>
        <w:t>處理中</w:t>
      </w:r>
      <w:r w:rsidR="00BB3CAD">
        <w:rPr>
          <w:rFonts w:hAnsi="標楷體" w:cs="新細明體" w:hint="eastAsia"/>
        </w:rPr>
        <w:t>1</w:t>
      </w:r>
      <w:r w:rsidR="00BB3CAD" w:rsidRPr="00800EAB">
        <w:rPr>
          <w:rFonts w:hAnsi="標楷體" w:cs="新細明體" w:hint="eastAsia"/>
        </w:rPr>
        <w:t>項</w:t>
      </w:r>
      <w:r w:rsidR="0027518C" w:rsidRPr="004D155E">
        <w:rPr>
          <w:rFonts w:hAnsi="標楷體" w:hint="eastAsia"/>
          <w:color w:val="000000"/>
        </w:rPr>
        <w:t>、</w:t>
      </w:r>
      <w:r w:rsidR="00F57D1C">
        <w:rPr>
          <w:rFonts w:hAnsi="標楷體" w:hint="eastAsia"/>
          <w:color w:val="000000"/>
        </w:rPr>
        <w:t>已</w:t>
      </w:r>
      <w:proofErr w:type="gramStart"/>
      <w:r w:rsidR="000C6211" w:rsidRPr="004D155E">
        <w:rPr>
          <w:rFonts w:hAnsi="標楷體" w:hint="eastAsia"/>
          <w:color w:val="000000"/>
        </w:rPr>
        <w:t>研</w:t>
      </w:r>
      <w:proofErr w:type="gramEnd"/>
      <w:r w:rsidR="000C6211" w:rsidRPr="004D155E">
        <w:rPr>
          <w:rFonts w:hAnsi="標楷體" w:hint="eastAsia"/>
          <w:color w:val="000000"/>
        </w:rPr>
        <w:t>謀改善或依改善措施持續辦理者</w:t>
      </w:r>
      <w:r w:rsidR="00BB3CAD">
        <w:rPr>
          <w:rFonts w:hAnsi="標楷體"/>
          <w:color w:val="000000"/>
        </w:rPr>
        <w:t>5</w:t>
      </w:r>
      <w:r w:rsidR="000C6211" w:rsidRPr="004D155E">
        <w:rPr>
          <w:rFonts w:hAnsi="標楷體" w:hint="eastAsia"/>
          <w:color w:val="000000"/>
        </w:rPr>
        <w:t>項</w:t>
      </w:r>
      <w:r w:rsidRPr="004D155E">
        <w:rPr>
          <w:rFonts w:hAnsi="標楷體" w:hint="eastAsia"/>
          <w:color w:val="000000"/>
        </w:rPr>
        <w:t>（</w:t>
      </w:r>
      <w:r w:rsidRPr="007D24A8">
        <w:rPr>
          <w:rFonts w:hAnsi="標楷體" w:hint="eastAsia"/>
          <w:color w:val="000000"/>
        </w:rPr>
        <w:t>表</w:t>
      </w:r>
      <w:r w:rsidR="00590846" w:rsidRPr="007D24A8">
        <w:rPr>
          <w:rFonts w:hAnsi="標楷體"/>
          <w:color w:val="000000"/>
        </w:rPr>
        <w:t>6</w:t>
      </w:r>
      <w:r w:rsidRPr="007D24A8">
        <w:rPr>
          <w:rFonts w:hAnsi="標楷體" w:hint="eastAsia"/>
          <w:color w:val="000000"/>
        </w:rPr>
        <w:t>）。</w:t>
      </w:r>
    </w:p>
    <w:p w14:paraId="2E106665" w14:textId="090E6C6B" w:rsidR="00E2060D" w:rsidRDefault="00E2060D" w:rsidP="00A64D59">
      <w:pPr>
        <w:overflowPunct w:val="0"/>
        <w:spacing w:line="480" w:lineRule="exact"/>
        <w:jc w:val="center"/>
        <w:rPr>
          <w:rFonts w:ascii="標楷體" w:eastAsia="標楷體" w:hAnsi="標楷體"/>
          <w:b/>
          <w:szCs w:val="24"/>
        </w:rPr>
      </w:pPr>
      <w:r w:rsidRPr="007D24A8">
        <w:rPr>
          <w:rFonts w:ascii="標楷體" w:eastAsia="標楷體" w:hAnsi="標楷體" w:hint="eastAsia"/>
          <w:b/>
          <w:szCs w:val="24"/>
        </w:rPr>
        <w:t>表</w:t>
      </w:r>
      <w:r w:rsidR="00590846" w:rsidRPr="007D24A8">
        <w:rPr>
          <w:rFonts w:ascii="標楷體" w:eastAsia="標楷體" w:hAnsi="標楷體" w:hint="eastAsia"/>
          <w:b/>
          <w:szCs w:val="24"/>
        </w:rPr>
        <w:t>6</w:t>
      </w:r>
      <w:r w:rsidRPr="007D24A8">
        <w:rPr>
          <w:rFonts w:ascii="標楷體" w:eastAsia="標楷體" w:hAnsi="標楷體" w:hint="eastAsia"/>
          <w:b/>
          <w:szCs w:val="24"/>
        </w:rPr>
        <w:t xml:space="preserve">　</w:t>
      </w:r>
      <w:proofErr w:type="gramStart"/>
      <w:r w:rsidRPr="007D24A8">
        <w:rPr>
          <w:rFonts w:ascii="標楷體" w:eastAsia="標楷體" w:hAnsi="標楷體"/>
          <w:b/>
          <w:szCs w:val="24"/>
        </w:rPr>
        <w:t>112</w:t>
      </w:r>
      <w:proofErr w:type="gramEnd"/>
      <w:r w:rsidRPr="007D24A8">
        <w:rPr>
          <w:rFonts w:ascii="標楷體" w:eastAsia="標楷體" w:hAnsi="標楷體" w:hint="eastAsia"/>
          <w:b/>
          <w:szCs w:val="24"/>
        </w:rPr>
        <w:t>年度審核報告所列海洋委員會主管普通公務相關重要審核意</w:t>
      </w:r>
      <w:r>
        <w:rPr>
          <w:rFonts w:ascii="標楷體" w:eastAsia="標楷體" w:hAnsi="標楷體" w:hint="eastAsia"/>
          <w:b/>
          <w:szCs w:val="24"/>
        </w:rPr>
        <w:t>見覆核辦理情形</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7"/>
        <w:gridCol w:w="2835"/>
      </w:tblGrid>
      <w:tr w:rsidR="00E2060D" w14:paraId="61413C0D" w14:textId="77777777" w:rsidTr="00593885">
        <w:trPr>
          <w:trHeight w:val="283"/>
        </w:trPr>
        <w:tc>
          <w:tcPr>
            <w:tcW w:w="7037" w:type="dxa"/>
            <w:tcBorders>
              <w:top w:val="single" w:sz="4" w:space="0" w:color="auto"/>
              <w:left w:val="single" w:sz="4" w:space="0" w:color="auto"/>
              <w:bottom w:val="single" w:sz="4" w:space="0" w:color="auto"/>
              <w:right w:val="single" w:sz="4" w:space="0" w:color="auto"/>
            </w:tcBorders>
            <w:shd w:val="clear" w:color="auto" w:fill="auto"/>
            <w:vAlign w:val="center"/>
          </w:tcPr>
          <w:p w14:paraId="4634F5B3" w14:textId="77777777" w:rsidR="00E2060D" w:rsidRDefault="00E2060D" w:rsidP="00A64D59">
            <w:pPr>
              <w:overflowPunct w:val="0"/>
              <w:spacing w:line="200" w:lineRule="exact"/>
              <w:jc w:val="center"/>
              <w:rPr>
                <w:rFonts w:ascii="標楷體" w:eastAsia="標楷體" w:hAnsi="標楷體"/>
                <w:sz w:val="20"/>
              </w:rPr>
            </w:pPr>
            <w:r>
              <w:rPr>
                <w:rFonts w:ascii="標楷體" w:eastAsia="標楷體" w:hAnsi="標楷體" w:hint="eastAsia"/>
                <w:sz w:val="20"/>
              </w:rPr>
              <w:t>重要審核意見標題</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8C2B907" w14:textId="77777777" w:rsidR="00E2060D" w:rsidRDefault="00E2060D" w:rsidP="00A64D59">
            <w:pPr>
              <w:overflowPunct w:val="0"/>
              <w:spacing w:line="200" w:lineRule="exact"/>
              <w:jc w:val="center"/>
              <w:rPr>
                <w:rFonts w:ascii="標楷體" w:eastAsia="標楷體" w:hAnsi="標楷體"/>
                <w:sz w:val="20"/>
              </w:rPr>
            </w:pPr>
            <w:r>
              <w:rPr>
                <w:rFonts w:ascii="標楷體" w:eastAsia="標楷體" w:hAnsi="標楷體" w:hint="eastAsia"/>
                <w:sz w:val="20"/>
              </w:rPr>
              <w:t>說明</w:t>
            </w:r>
          </w:p>
        </w:tc>
      </w:tr>
      <w:tr w:rsidR="00E2060D" w:rsidRPr="00987E8D" w14:paraId="4FDC56CF" w14:textId="77777777" w:rsidTr="00593885">
        <w:trPr>
          <w:trHeight w:val="283"/>
        </w:trPr>
        <w:tc>
          <w:tcPr>
            <w:tcW w:w="7037" w:type="dxa"/>
            <w:tcBorders>
              <w:top w:val="single" w:sz="4" w:space="0" w:color="auto"/>
              <w:left w:val="single" w:sz="4" w:space="0" w:color="auto"/>
              <w:bottom w:val="single" w:sz="4" w:space="0" w:color="auto"/>
              <w:right w:val="nil"/>
            </w:tcBorders>
            <w:shd w:val="clear" w:color="auto" w:fill="auto"/>
            <w:vAlign w:val="center"/>
          </w:tcPr>
          <w:p w14:paraId="1EA997F7" w14:textId="77777777" w:rsidR="00E2060D" w:rsidRPr="00987E8D" w:rsidRDefault="00E2060D" w:rsidP="00A64D59">
            <w:pPr>
              <w:overflowPunct w:val="0"/>
              <w:spacing w:line="200" w:lineRule="exact"/>
              <w:ind w:left="294" w:hanging="318"/>
              <w:jc w:val="both"/>
              <w:rPr>
                <w:rFonts w:ascii="標楷體" w:eastAsia="標楷體" w:hAnsi="標楷體"/>
                <w:b/>
                <w:sz w:val="20"/>
              </w:rPr>
            </w:pPr>
            <w:r w:rsidRPr="00987E8D">
              <w:rPr>
                <w:rFonts w:ascii="標楷體" w:eastAsia="標楷體" w:hAnsi="標楷體" w:hint="eastAsia"/>
                <w:b/>
                <w:noProof/>
                <w:sz w:val="20"/>
              </w:rPr>
              <w:t>處理中</w:t>
            </w:r>
          </w:p>
        </w:tc>
        <w:tc>
          <w:tcPr>
            <w:tcW w:w="2835" w:type="dxa"/>
            <w:tcBorders>
              <w:top w:val="single" w:sz="4" w:space="0" w:color="auto"/>
              <w:left w:val="nil"/>
              <w:bottom w:val="single" w:sz="4" w:space="0" w:color="auto"/>
              <w:right w:val="single" w:sz="4" w:space="0" w:color="auto"/>
            </w:tcBorders>
            <w:shd w:val="clear" w:color="auto" w:fill="auto"/>
            <w:vAlign w:val="center"/>
          </w:tcPr>
          <w:p w14:paraId="6B379F04" w14:textId="77777777" w:rsidR="00E2060D" w:rsidRPr="00987E8D" w:rsidRDefault="00E2060D" w:rsidP="00A64D59">
            <w:pPr>
              <w:overflowPunct w:val="0"/>
              <w:spacing w:line="200" w:lineRule="exact"/>
              <w:jc w:val="center"/>
              <w:rPr>
                <w:rFonts w:ascii="標楷體" w:eastAsia="標楷體" w:hAnsi="標楷體"/>
                <w:b/>
                <w:sz w:val="20"/>
              </w:rPr>
            </w:pPr>
          </w:p>
        </w:tc>
      </w:tr>
      <w:tr w:rsidR="00E2060D" w14:paraId="395C44F5" w14:textId="77777777" w:rsidTr="005E197B">
        <w:trPr>
          <w:trHeight w:val="227"/>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52FB34DD" w14:textId="5695C0F3" w:rsidR="00E2060D" w:rsidRDefault="00E2060D" w:rsidP="00A64D59">
            <w:pPr>
              <w:overflowPunct w:val="0"/>
              <w:spacing w:line="302" w:lineRule="exact"/>
              <w:jc w:val="both"/>
              <w:rPr>
                <w:rFonts w:ascii="標楷體" w:eastAsia="標楷體" w:hAnsi="標楷體"/>
                <w:sz w:val="20"/>
              </w:rPr>
            </w:pPr>
            <w:r w:rsidRPr="00E82FAC">
              <w:rPr>
                <w:rFonts w:ascii="標楷體" w:eastAsia="標楷體" w:hAnsi="標楷體" w:hint="eastAsia"/>
                <w:noProof/>
                <w:sz w:val="20"/>
              </w:rPr>
              <w:t>海巡署偵防分署為加強執行海域緝毒，建置港區及聯外道路車辨系統，惟尚待介接內政部警政署重要道路車辨系統資源，整合各相關系統使用介面及軌跡資料，俾擴大系統追蹤範圍，提升偵防查緝成效</w:t>
            </w:r>
            <w:r w:rsidRPr="00106C12">
              <w:rPr>
                <w:rFonts w:ascii="標楷體" w:eastAsia="標楷體" w:hAnsi="標楷體" w:hint="eastAsia"/>
                <w:noProof/>
                <w:sz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A27F12F" w14:textId="77777777" w:rsidR="00E2060D" w:rsidRDefault="00E2060D" w:rsidP="00A64D59">
            <w:pPr>
              <w:overflowPunct w:val="0"/>
              <w:spacing w:line="302" w:lineRule="exact"/>
              <w:jc w:val="both"/>
              <w:rPr>
                <w:rFonts w:ascii="標楷體" w:eastAsia="標楷體" w:hAnsi="標楷體"/>
                <w:sz w:val="20"/>
              </w:rPr>
            </w:pPr>
            <w:r w:rsidRPr="00E82FAC">
              <w:rPr>
                <w:rFonts w:ascii="標楷體" w:eastAsia="標楷體" w:hAnsi="標楷體" w:hint="eastAsia"/>
                <w:noProof/>
                <w:sz w:val="20"/>
              </w:rPr>
              <w:t>前經監察院立案調查，該院尚在處理中。</w:t>
            </w:r>
          </w:p>
        </w:tc>
      </w:tr>
      <w:tr w:rsidR="00E2060D" w:rsidRPr="00987E8D" w14:paraId="4EFC4B83" w14:textId="77777777" w:rsidTr="00B01004">
        <w:trPr>
          <w:trHeight w:val="283"/>
        </w:trPr>
        <w:tc>
          <w:tcPr>
            <w:tcW w:w="7037" w:type="dxa"/>
            <w:tcBorders>
              <w:top w:val="single" w:sz="4" w:space="0" w:color="auto"/>
              <w:left w:val="single" w:sz="4" w:space="0" w:color="auto"/>
              <w:bottom w:val="single" w:sz="4" w:space="0" w:color="auto"/>
              <w:right w:val="nil"/>
            </w:tcBorders>
            <w:shd w:val="clear" w:color="auto" w:fill="auto"/>
            <w:vAlign w:val="center"/>
          </w:tcPr>
          <w:p w14:paraId="23CE3D47" w14:textId="77777777" w:rsidR="00E2060D" w:rsidRPr="00987E8D" w:rsidRDefault="00E2060D" w:rsidP="00A64D59">
            <w:pPr>
              <w:overflowPunct w:val="0"/>
              <w:spacing w:line="200" w:lineRule="exact"/>
              <w:ind w:left="294" w:hanging="318"/>
              <w:jc w:val="both"/>
              <w:rPr>
                <w:rFonts w:ascii="標楷體" w:eastAsia="標楷體" w:hAnsi="標楷體"/>
                <w:b/>
                <w:sz w:val="20"/>
              </w:rPr>
            </w:pPr>
            <w:r w:rsidRPr="00987E8D">
              <w:rPr>
                <w:rFonts w:ascii="標楷體" w:eastAsia="標楷體" w:hAnsi="標楷體" w:hint="eastAsia"/>
                <w:b/>
                <w:noProof/>
                <w:sz w:val="20"/>
              </w:rPr>
              <w:t>已研謀改善或依改善措施持續辦理</w:t>
            </w:r>
          </w:p>
        </w:tc>
        <w:tc>
          <w:tcPr>
            <w:tcW w:w="2835" w:type="dxa"/>
            <w:tcBorders>
              <w:top w:val="single" w:sz="4" w:space="0" w:color="auto"/>
              <w:left w:val="nil"/>
              <w:bottom w:val="single" w:sz="4" w:space="0" w:color="auto"/>
              <w:right w:val="single" w:sz="4" w:space="0" w:color="auto"/>
            </w:tcBorders>
            <w:shd w:val="clear" w:color="auto" w:fill="auto"/>
          </w:tcPr>
          <w:p w14:paraId="3A119134" w14:textId="77777777" w:rsidR="00E2060D" w:rsidRPr="00987E8D" w:rsidRDefault="00E2060D" w:rsidP="00A64D59">
            <w:pPr>
              <w:overflowPunct w:val="0"/>
              <w:spacing w:line="320" w:lineRule="exact"/>
              <w:jc w:val="both"/>
              <w:rPr>
                <w:rFonts w:ascii="標楷體" w:eastAsia="標楷體" w:hAnsi="標楷體"/>
                <w:b/>
                <w:sz w:val="20"/>
              </w:rPr>
            </w:pPr>
          </w:p>
        </w:tc>
      </w:tr>
      <w:tr w:rsidR="00206529" w14:paraId="1057EB6D" w14:textId="77777777" w:rsidTr="00B01004">
        <w:trPr>
          <w:trHeight w:val="227"/>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3FE9AF57" w14:textId="59CA8767" w:rsidR="00206529" w:rsidRDefault="00B01004" w:rsidP="00A64D59">
            <w:pPr>
              <w:overflowPunct w:val="0"/>
              <w:spacing w:line="302" w:lineRule="exact"/>
              <w:ind w:leftChars="-10" w:left="556" w:hangingChars="290" w:hanging="580"/>
              <w:jc w:val="both"/>
              <w:rPr>
                <w:rFonts w:ascii="標楷體" w:eastAsia="標楷體" w:hAnsi="標楷體"/>
                <w:sz w:val="20"/>
              </w:rPr>
            </w:pPr>
            <w:r>
              <w:rPr>
                <w:rFonts w:ascii="標楷體" w:eastAsia="標楷體" w:hAnsi="標楷體" w:hint="eastAsia"/>
                <w:noProof/>
                <w:sz w:val="20"/>
              </w:rPr>
              <w:t>（一）</w:t>
            </w:r>
            <w:r w:rsidRPr="00E82FAC">
              <w:rPr>
                <w:rFonts w:ascii="標楷體" w:eastAsia="標楷體" w:hAnsi="標楷體" w:hint="eastAsia"/>
                <w:noProof/>
                <w:sz w:val="20"/>
              </w:rPr>
              <w:t>海巡署及所屬艦隊分署辦理恆春海巡隊營舍新建工程計畫，未事前翔實調查建築基地受相關法規限制情形，預先妥適因應處理，亦未覈實考量工程預算單價與實際市場行情存有大幅落差，多次發包均因無廠商投標而流標，耽延計畫執行進度，允宜檢討改善</w:t>
            </w:r>
            <w:r w:rsidRPr="00106C12">
              <w:rPr>
                <w:rFonts w:ascii="標楷體" w:eastAsia="標楷體" w:hAnsi="標楷體" w:hint="eastAsia"/>
                <w:noProof/>
                <w:sz w:val="20"/>
              </w:rPr>
              <w:t>。</w:t>
            </w:r>
          </w:p>
        </w:tc>
        <w:tc>
          <w:tcPr>
            <w:tcW w:w="2835" w:type="dxa"/>
            <w:tcBorders>
              <w:top w:val="single" w:sz="4" w:space="0" w:color="auto"/>
              <w:left w:val="single" w:sz="4" w:space="0" w:color="auto"/>
              <w:right w:val="single" w:sz="4" w:space="0" w:color="auto"/>
              <w:tl2br w:val="nil"/>
            </w:tcBorders>
            <w:shd w:val="clear" w:color="auto" w:fill="auto"/>
          </w:tcPr>
          <w:p w14:paraId="02F872C7" w14:textId="117558FA" w:rsidR="00206529" w:rsidRPr="00B01004" w:rsidRDefault="00B01004" w:rsidP="00A64D59">
            <w:pPr>
              <w:overflowPunct w:val="0"/>
              <w:spacing w:line="302" w:lineRule="exact"/>
              <w:jc w:val="both"/>
              <w:rPr>
                <w:rFonts w:ascii="標楷體" w:eastAsia="標楷體" w:hAnsi="標楷體"/>
                <w:sz w:val="20"/>
              </w:rPr>
            </w:pPr>
            <w:r>
              <w:rPr>
                <w:rFonts w:ascii="標楷體" w:eastAsia="標楷體" w:hAnsi="標楷體" w:hint="eastAsia"/>
                <w:sz w:val="20"/>
              </w:rPr>
              <w:t>前經依法陳報監察院，</w:t>
            </w:r>
            <w:proofErr w:type="gramStart"/>
            <w:r>
              <w:rPr>
                <w:rFonts w:ascii="標楷體" w:eastAsia="標楷體" w:hAnsi="標楷體" w:hint="eastAsia"/>
                <w:sz w:val="20"/>
              </w:rPr>
              <w:t>該院業</w:t>
            </w:r>
            <w:r w:rsidRPr="00B01004">
              <w:rPr>
                <w:rFonts w:ascii="標楷體" w:eastAsia="標楷體" w:hAnsi="標楷體" w:hint="eastAsia"/>
                <w:sz w:val="20"/>
              </w:rPr>
              <w:t>同意</w:t>
            </w:r>
            <w:proofErr w:type="gramEnd"/>
            <w:r w:rsidRPr="00B01004">
              <w:rPr>
                <w:rFonts w:ascii="標楷體" w:eastAsia="標楷體" w:hAnsi="標楷體" w:hint="eastAsia"/>
                <w:sz w:val="20"/>
              </w:rPr>
              <w:t>備查，詳「五、其他事項」</w:t>
            </w:r>
            <w:r w:rsidR="003B07EA">
              <w:rPr>
                <w:rFonts w:ascii="標楷體" w:eastAsia="標楷體" w:hAnsi="標楷體" w:hint="eastAsia"/>
                <w:sz w:val="20"/>
              </w:rPr>
              <w:t>。</w:t>
            </w:r>
          </w:p>
        </w:tc>
      </w:tr>
      <w:tr w:rsidR="00206529" w14:paraId="7ABE1EFB" w14:textId="77777777" w:rsidTr="00CF2EED">
        <w:trPr>
          <w:trHeight w:val="227"/>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17EF71BF" w14:textId="37E8D225" w:rsidR="00206529" w:rsidRDefault="00B01004" w:rsidP="00A64D59">
            <w:pPr>
              <w:overflowPunct w:val="0"/>
              <w:spacing w:line="302" w:lineRule="exact"/>
              <w:ind w:leftChars="-10" w:left="556" w:hangingChars="290" w:hanging="580"/>
              <w:jc w:val="both"/>
              <w:rPr>
                <w:rFonts w:ascii="標楷體" w:eastAsia="標楷體" w:hAnsi="標楷體"/>
                <w:sz w:val="20"/>
              </w:rPr>
            </w:pPr>
            <w:r w:rsidRPr="00B01004">
              <w:rPr>
                <w:rFonts w:ascii="標楷體" w:eastAsia="標楷體" w:hAnsi="標楷體" w:hint="eastAsia"/>
                <w:sz w:val="20"/>
              </w:rPr>
              <w:t>（</w:t>
            </w:r>
            <w:r>
              <w:rPr>
                <w:rFonts w:ascii="標楷體" w:eastAsia="標楷體" w:hAnsi="標楷體" w:hint="eastAsia"/>
                <w:sz w:val="20"/>
              </w:rPr>
              <w:t>二</w:t>
            </w:r>
            <w:r w:rsidRPr="00B01004">
              <w:rPr>
                <w:rFonts w:ascii="標楷體" w:eastAsia="標楷體" w:hAnsi="標楷體" w:hint="eastAsia"/>
                <w:sz w:val="20"/>
              </w:rPr>
              <w:t>）海洋委員會及海洋保育署辦理國家氣候調適方案相關計畫，進行海洋環境監測及海洋生物多樣性調查工作，尚待</w:t>
            </w:r>
            <w:proofErr w:type="gramStart"/>
            <w:r w:rsidRPr="00B01004">
              <w:rPr>
                <w:rFonts w:ascii="標楷體" w:eastAsia="標楷體" w:hAnsi="標楷體" w:hint="eastAsia"/>
                <w:sz w:val="20"/>
              </w:rPr>
              <w:t>加值善用</w:t>
            </w:r>
            <w:proofErr w:type="gramEnd"/>
            <w:r w:rsidRPr="00B01004">
              <w:rPr>
                <w:rFonts w:ascii="標楷體" w:eastAsia="標楷體" w:hAnsi="標楷體" w:hint="eastAsia"/>
                <w:sz w:val="20"/>
              </w:rPr>
              <w:t>相關數據及調查成果，作為策進海洋保護區氣候變遷調適能力</w:t>
            </w:r>
            <w:proofErr w:type="gramStart"/>
            <w:r w:rsidRPr="00B01004">
              <w:rPr>
                <w:rFonts w:ascii="標楷體" w:eastAsia="標楷體" w:hAnsi="標楷體" w:hint="eastAsia"/>
                <w:sz w:val="20"/>
              </w:rPr>
              <w:t>之參據</w:t>
            </w:r>
            <w:proofErr w:type="gramEnd"/>
            <w:r w:rsidRPr="00B01004">
              <w:rPr>
                <w:rFonts w:ascii="標楷體" w:eastAsia="標楷體" w:hAnsi="標楷體" w:hint="eastAsia"/>
                <w:sz w:val="20"/>
              </w:rPr>
              <w:t>；又臺灣海域生態守護計畫內容，側重氣候變遷減緩領域，與增加氣候調適能力及強化韌性目標未盡契合，允宜</w:t>
            </w:r>
            <w:proofErr w:type="gramStart"/>
            <w:r w:rsidRPr="00B01004">
              <w:rPr>
                <w:rFonts w:ascii="標楷體" w:eastAsia="標楷體" w:hAnsi="標楷體" w:hint="eastAsia"/>
                <w:sz w:val="20"/>
              </w:rPr>
              <w:t>研</w:t>
            </w:r>
            <w:proofErr w:type="gramEnd"/>
            <w:r w:rsidRPr="00B01004">
              <w:rPr>
                <w:rFonts w:ascii="標楷體" w:eastAsia="標楷體" w:hAnsi="標楷體" w:hint="eastAsia"/>
                <w:sz w:val="20"/>
              </w:rPr>
              <w:t>謀改善，以確保海洋環境之永續發展。</w:t>
            </w:r>
          </w:p>
        </w:tc>
        <w:tc>
          <w:tcPr>
            <w:tcW w:w="2835" w:type="dxa"/>
            <w:tcBorders>
              <w:left w:val="single" w:sz="4" w:space="0" w:color="auto"/>
              <w:right w:val="single" w:sz="4" w:space="0" w:color="auto"/>
              <w:tl2br w:val="single" w:sz="4" w:space="0" w:color="auto"/>
            </w:tcBorders>
            <w:shd w:val="clear" w:color="auto" w:fill="auto"/>
          </w:tcPr>
          <w:p w14:paraId="57EB58E5" w14:textId="77777777" w:rsidR="00206529" w:rsidRDefault="00206529" w:rsidP="00A64D59">
            <w:pPr>
              <w:overflowPunct w:val="0"/>
              <w:spacing w:line="302" w:lineRule="exact"/>
              <w:jc w:val="both"/>
              <w:rPr>
                <w:rFonts w:ascii="標楷體" w:eastAsia="標楷體" w:hAnsi="標楷體"/>
                <w:sz w:val="20"/>
              </w:rPr>
            </w:pPr>
          </w:p>
        </w:tc>
      </w:tr>
    </w:tbl>
    <w:p w14:paraId="7C62E126" w14:textId="21F422EE" w:rsidR="003D0CE6" w:rsidRDefault="003D0CE6" w:rsidP="008A1DBE">
      <w:pPr>
        <w:overflowPunct w:val="0"/>
        <w:spacing w:line="280" w:lineRule="exact"/>
        <w:jc w:val="center"/>
        <w:rPr>
          <w:rFonts w:ascii="標楷體" w:eastAsia="標楷體" w:hAnsi="標楷體"/>
          <w:b/>
          <w:szCs w:val="24"/>
        </w:rPr>
      </w:pPr>
      <w:r w:rsidRPr="007D24A8">
        <w:rPr>
          <w:rFonts w:ascii="標楷體" w:eastAsia="標楷體" w:hAnsi="標楷體" w:hint="eastAsia"/>
          <w:b/>
          <w:szCs w:val="24"/>
        </w:rPr>
        <w:lastRenderedPageBreak/>
        <w:t xml:space="preserve">表6　</w:t>
      </w:r>
      <w:proofErr w:type="gramStart"/>
      <w:r w:rsidRPr="007D24A8">
        <w:rPr>
          <w:rFonts w:ascii="標楷體" w:eastAsia="標楷體" w:hAnsi="標楷體"/>
          <w:b/>
          <w:szCs w:val="24"/>
        </w:rPr>
        <w:t>112</w:t>
      </w:r>
      <w:proofErr w:type="gramEnd"/>
      <w:r w:rsidRPr="007D24A8">
        <w:rPr>
          <w:rFonts w:ascii="標楷體" w:eastAsia="標楷體" w:hAnsi="標楷體" w:hint="eastAsia"/>
          <w:b/>
          <w:szCs w:val="24"/>
        </w:rPr>
        <w:t>年度審核報告所列海洋委員會主管普通公務相關重要審核意</w:t>
      </w:r>
      <w:r>
        <w:rPr>
          <w:rFonts w:ascii="標楷體" w:eastAsia="標楷體" w:hAnsi="標楷體" w:hint="eastAsia"/>
          <w:b/>
          <w:szCs w:val="24"/>
        </w:rPr>
        <w:t>見覆核辦理情形</w:t>
      </w:r>
      <w:r w:rsidR="00381A4B" w:rsidRPr="0079022E">
        <w:rPr>
          <w:rFonts w:hAnsi="標楷體" w:hint="eastAsia"/>
          <w:b/>
          <w:bCs/>
          <w:color w:val="000000"/>
        </w:rPr>
        <w:t>（</w:t>
      </w:r>
      <w:r w:rsidRPr="0079022E">
        <w:rPr>
          <w:rFonts w:ascii="標楷體" w:eastAsia="標楷體" w:hAnsi="標楷體" w:hint="eastAsia"/>
          <w:b/>
          <w:bCs/>
          <w:szCs w:val="24"/>
        </w:rPr>
        <w:t>續</w:t>
      </w:r>
      <w:r w:rsidR="00381A4B" w:rsidRPr="0079022E">
        <w:rPr>
          <w:rFonts w:hAnsi="標楷體" w:hint="eastAsia"/>
          <w:b/>
          <w:bCs/>
          <w:color w:val="000000"/>
        </w:rPr>
        <w:t>）</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7"/>
        <w:gridCol w:w="2835"/>
      </w:tblGrid>
      <w:tr w:rsidR="003D0CE6" w14:paraId="3BF01D63" w14:textId="77777777" w:rsidTr="001F4CF8">
        <w:trPr>
          <w:trHeight w:val="283"/>
        </w:trPr>
        <w:tc>
          <w:tcPr>
            <w:tcW w:w="7037" w:type="dxa"/>
            <w:tcBorders>
              <w:top w:val="single" w:sz="4" w:space="0" w:color="auto"/>
              <w:left w:val="single" w:sz="4" w:space="0" w:color="auto"/>
              <w:bottom w:val="single" w:sz="4" w:space="0" w:color="auto"/>
              <w:right w:val="single" w:sz="4" w:space="0" w:color="auto"/>
            </w:tcBorders>
            <w:shd w:val="clear" w:color="auto" w:fill="auto"/>
            <w:vAlign w:val="center"/>
          </w:tcPr>
          <w:p w14:paraId="7864656A" w14:textId="77777777" w:rsidR="003D0CE6" w:rsidRDefault="003D0CE6" w:rsidP="00A64D59">
            <w:pPr>
              <w:overflowPunct w:val="0"/>
              <w:spacing w:line="200" w:lineRule="exact"/>
              <w:jc w:val="center"/>
              <w:rPr>
                <w:rFonts w:ascii="標楷體" w:eastAsia="標楷體" w:hAnsi="標楷體"/>
                <w:sz w:val="20"/>
              </w:rPr>
            </w:pPr>
            <w:r>
              <w:rPr>
                <w:rFonts w:ascii="標楷體" w:eastAsia="標楷體" w:hAnsi="標楷體" w:hint="eastAsia"/>
                <w:sz w:val="20"/>
              </w:rPr>
              <w:t>重要審核意見標題</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E938207" w14:textId="77777777" w:rsidR="003D0CE6" w:rsidRDefault="003D0CE6" w:rsidP="00A64D59">
            <w:pPr>
              <w:overflowPunct w:val="0"/>
              <w:spacing w:line="200" w:lineRule="exact"/>
              <w:jc w:val="center"/>
              <w:rPr>
                <w:rFonts w:ascii="標楷體" w:eastAsia="標楷體" w:hAnsi="標楷體"/>
                <w:sz w:val="20"/>
              </w:rPr>
            </w:pPr>
            <w:r>
              <w:rPr>
                <w:rFonts w:ascii="標楷體" w:eastAsia="標楷體" w:hAnsi="標楷體" w:hint="eastAsia"/>
                <w:sz w:val="20"/>
              </w:rPr>
              <w:t>說明</w:t>
            </w:r>
          </w:p>
        </w:tc>
      </w:tr>
      <w:tr w:rsidR="00206529" w14:paraId="54C13FCE" w14:textId="77777777" w:rsidTr="00EE1432">
        <w:trPr>
          <w:trHeight w:val="1247"/>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6AB7828F" w14:textId="6034FBF3" w:rsidR="00206529" w:rsidRDefault="00B01004" w:rsidP="00EE1432">
            <w:pPr>
              <w:overflowPunct w:val="0"/>
              <w:spacing w:line="346" w:lineRule="exact"/>
              <w:ind w:leftChars="-10" w:left="556" w:hangingChars="290" w:hanging="580"/>
              <w:jc w:val="both"/>
              <w:rPr>
                <w:rFonts w:ascii="標楷體" w:eastAsia="標楷體" w:hAnsi="標楷體"/>
                <w:sz w:val="20"/>
              </w:rPr>
            </w:pPr>
            <w:r w:rsidRPr="00B01004">
              <w:rPr>
                <w:rFonts w:ascii="標楷體" w:eastAsia="標楷體" w:hAnsi="標楷體" w:hint="eastAsia"/>
                <w:sz w:val="20"/>
              </w:rPr>
              <w:t>（</w:t>
            </w:r>
            <w:r>
              <w:rPr>
                <w:rFonts w:ascii="標楷體" w:eastAsia="標楷體" w:hAnsi="標楷體" w:hint="eastAsia"/>
                <w:sz w:val="20"/>
              </w:rPr>
              <w:t>三</w:t>
            </w:r>
            <w:r w:rsidRPr="00B01004">
              <w:rPr>
                <w:rFonts w:ascii="標楷體" w:eastAsia="標楷體" w:hAnsi="標楷體" w:hint="eastAsia"/>
                <w:sz w:val="20"/>
              </w:rPr>
              <w:t>）海洋保育署為守護海域生態環境，已公告海洋保育類野生動物名錄，惟尚未針對「</w:t>
            </w:r>
            <w:proofErr w:type="gramStart"/>
            <w:r w:rsidRPr="00B01004">
              <w:rPr>
                <w:rFonts w:ascii="標楷體" w:eastAsia="標楷體" w:hAnsi="標楷體" w:hint="eastAsia"/>
                <w:sz w:val="20"/>
              </w:rPr>
              <w:t>近危</w:t>
            </w:r>
            <w:proofErr w:type="gramEnd"/>
            <w:r w:rsidRPr="00B01004">
              <w:rPr>
                <w:rFonts w:ascii="標楷體" w:eastAsia="標楷體" w:hAnsi="標楷體" w:hint="eastAsia"/>
                <w:sz w:val="20"/>
              </w:rPr>
              <w:t>」等級以上之海洋保育動物訂定相關保育計畫，又花東地區尚無設置鯨</w:t>
            </w:r>
            <w:proofErr w:type="gramStart"/>
            <w:r w:rsidRPr="00B01004">
              <w:rPr>
                <w:rFonts w:ascii="標楷體" w:eastAsia="標楷體" w:hAnsi="標楷體" w:hint="eastAsia"/>
                <w:sz w:val="20"/>
              </w:rPr>
              <w:t>豚</w:t>
            </w:r>
            <w:proofErr w:type="gramEnd"/>
            <w:r w:rsidRPr="00B01004">
              <w:rPr>
                <w:rFonts w:ascii="標楷體" w:eastAsia="標楷體" w:hAnsi="標楷體" w:hint="eastAsia"/>
                <w:sz w:val="20"/>
              </w:rPr>
              <w:t>救傷及收容中心，影響保育工作推展及救傷任務遂行，均待</w:t>
            </w:r>
            <w:proofErr w:type="gramStart"/>
            <w:r w:rsidRPr="00B01004">
              <w:rPr>
                <w:rFonts w:ascii="標楷體" w:eastAsia="標楷體" w:hAnsi="標楷體" w:hint="eastAsia"/>
                <w:sz w:val="20"/>
              </w:rPr>
              <w:t>研</w:t>
            </w:r>
            <w:proofErr w:type="gramEnd"/>
            <w:r w:rsidRPr="00B01004">
              <w:rPr>
                <w:rFonts w:ascii="標楷體" w:eastAsia="標楷體" w:hAnsi="標楷體" w:hint="eastAsia"/>
                <w:sz w:val="20"/>
              </w:rPr>
              <w:t>謀改善，以維海洋生物多樣性。</w:t>
            </w:r>
          </w:p>
        </w:tc>
        <w:tc>
          <w:tcPr>
            <w:tcW w:w="2835" w:type="dxa"/>
            <w:vMerge w:val="restart"/>
            <w:tcBorders>
              <w:left w:val="single" w:sz="4" w:space="0" w:color="auto"/>
              <w:right w:val="single" w:sz="4" w:space="0" w:color="auto"/>
              <w:tl2br w:val="single" w:sz="4" w:space="0" w:color="auto"/>
            </w:tcBorders>
            <w:shd w:val="clear" w:color="auto" w:fill="auto"/>
          </w:tcPr>
          <w:p w14:paraId="1D18A010" w14:textId="77777777" w:rsidR="00206529" w:rsidRDefault="00206529" w:rsidP="00A64D59">
            <w:pPr>
              <w:overflowPunct w:val="0"/>
              <w:spacing w:line="310" w:lineRule="exact"/>
              <w:jc w:val="both"/>
              <w:rPr>
                <w:rFonts w:ascii="標楷體" w:eastAsia="標楷體" w:hAnsi="標楷體"/>
                <w:sz w:val="20"/>
              </w:rPr>
            </w:pPr>
          </w:p>
        </w:tc>
      </w:tr>
      <w:tr w:rsidR="00206529" w14:paraId="41A26BB0" w14:textId="77777777" w:rsidTr="00EE1432">
        <w:trPr>
          <w:trHeight w:val="1247"/>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14B9B24E" w14:textId="43E264BC" w:rsidR="00206529" w:rsidRDefault="00B01004" w:rsidP="00EE1432">
            <w:pPr>
              <w:overflowPunct w:val="0"/>
              <w:spacing w:line="346" w:lineRule="exact"/>
              <w:ind w:leftChars="-10" w:left="556" w:hangingChars="290" w:hanging="580"/>
              <w:jc w:val="both"/>
              <w:rPr>
                <w:rFonts w:ascii="標楷體" w:eastAsia="標楷體" w:hAnsi="標楷體"/>
                <w:noProof/>
                <w:sz w:val="20"/>
              </w:rPr>
            </w:pPr>
            <w:r w:rsidRPr="00B01004">
              <w:rPr>
                <w:rFonts w:ascii="標楷體" w:eastAsia="標楷體" w:hAnsi="標楷體" w:hint="eastAsia"/>
                <w:noProof/>
                <w:sz w:val="20"/>
              </w:rPr>
              <w:t>（</w:t>
            </w:r>
            <w:r>
              <w:rPr>
                <w:rFonts w:ascii="標楷體" w:eastAsia="標楷體" w:hAnsi="標楷體" w:hint="eastAsia"/>
                <w:noProof/>
                <w:sz w:val="20"/>
              </w:rPr>
              <w:t>四</w:t>
            </w:r>
            <w:r w:rsidRPr="00B01004">
              <w:rPr>
                <w:rFonts w:ascii="標楷體" w:eastAsia="標楷體" w:hAnsi="標楷體" w:hint="eastAsia"/>
                <w:noProof/>
                <w:sz w:val="20"/>
              </w:rPr>
              <w:t>）海洋委員會為厚植我國海域、海岸救生救難能量，建立國人正確水域遊憩觀念，補助辦理完善海域遊憩活動場地及區域救生救難演練等，惟未妥為盤點地方政府實際需求，致多數工作項目申辦數量與預計目標落差甚大，又近年近海救生救難案件頻傳，允宜研謀改善，以確保從事海域遊憩活動民眾生命財產安全。</w:t>
            </w:r>
          </w:p>
        </w:tc>
        <w:tc>
          <w:tcPr>
            <w:tcW w:w="2835" w:type="dxa"/>
            <w:vMerge/>
            <w:tcBorders>
              <w:left w:val="single" w:sz="4" w:space="0" w:color="auto"/>
              <w:right w:val="single" w:sz="4" w:space="0" w:color="auto"/>
              <w:tl2br w:val="single" w:sz="4" w:space="0" w:color="auto"/>
            </w:tcBorders>
            <w:shd w:val="clear" w:color="auto" w:fill="auto"/>
          </w:tcPr>
          <w:p w14:paraId="32FA2677" w14:textId="77777777" w:rsidR="00206529" w:rsidRDefault="00206529" w:rsidP="00A64D59">
            <w:pPr>
              <w:overflowPunct w:val="0"/>
              <w:spacing w:line="310" w:lineRule="exact"/>
              <w:jc w:val="both"/>
              <w:rPr>
                <w:rFonts w:ascii="標楷體" w:eastAsia="標楷體" w:hAnsi="標楷體"/>
                <w:sz w:val="20"/>
              </w:rPr>
            </w:pPr>
          </w:p>
        </w:tc>
      </w:tr>
      <w:tr w:rsidR="00206529" w14:paraId="00BD0DEA" w14:textId="77777777" w:rsidTr="00EE1432">
        <w:trPr>
          <w:trHeight w:val="1247"/>
        </w:trPr>
        <w:tc>
          <w:tcPr>
            <w:tcW w:w="7037" w:type="dxa"/>
            <w:tcBorders>
              <w:top w:val="single" w:sz="4" w:space="0" w:color="auto"/>
              <w:left w:val="single" w:sz="4" w:space="0" w:color="auto"/>
              <w:bottom w:val="single" w:sz="4" w:space="0" w:color="auto"/>
              <w:right w:val="single" w:sz="4" w:space="0" w:color="auto"/>
            </w:tcBorders>
            <w:shd w:val="clear" w:color="auto" w:fill="auto"/>
          </w:tcPr>
          <w:p w14:paraId="0F0A0B38" w14:textId="6D10F247" w:rsidR="00206529" w:rsidRDefault="00206529" w:rsidP="00EE1432">
            <w:pPr>
              <w:overflowPunct w:val="0"/>
              <w:spacing w:line="346" w:lineRule="exact"/>
              <w:ind w:leftChars="-10" w:left="556" w:hangingChars="290" w:hanging="580"/>
              <w:jc w:val="both"/>
              <w:rPr>
                <w:rFonts w:ascii="標楷體" w:eastAsia="標楷體" w:hAnsi="標楷體"/>
                <w:sz w:val="20"/>
              </w:rPr>
            </w:pPr>
            <w:r>
              <w:rPr>
                <w:rFonts w:ascii="標楷體" w:eastAsia="標楷體" w:hAnsi="標楷體" w:hint="eastAsia"/>
                <w:noProof/>
                <w:sz w:val="20"/>
              </w:rPr>
              <w:t>（五）</w:t>
            </w:r>
            <w:r w:rsidRPr="00E82FAC">
              <w:rPr>
                <w:rFonts w:ascii="標楷體" w:eastAsia="標楷體" w:hAnsi="標楷體" w:hint="eastAsia"/>
                <w:noProof/>
                <w:sz w:val="20"/>
              </w:rPr>
              <w:t>海洋委員會委託國家海洋研究院辦理洋流能關鍵技術開發與推動計畫，有助推展前瞻能源應用，惟實海測試時，發電機組受颱風侵襲脫落，嗣因海象條件限制，遲未完成打撈作業，致延誤相關審查及結案時程，不利將研發成果適時回饋予相關研究，允宜檢討改善，以利推動洋流能開發進程</w:t>
            </w:r>
            <w:r w:rsidRPr="00106C12">
              <w:rPr>
                <w:rFonts w:ascii="標楷體" w:eastAsia="標楷體" w:hAnsi="標楷體" w:hint="eastAsia"/>
                <w:noProof/>
                <w:sz w:val="20"/>
              </w:rPr>
              <w:t>。</w:t>
            </w:r>
          </w:p>
        </w:tc>
        <w:tc>
          <w:tcPr>
            <w:tcW w:w="2835" w:type="dxa"/>
            <w:vMerge/>
            <w:tcBorders>
              <w:left w:val="single" w:sz="4" w:space="0" w:color="auto"/>
              <w:bottom w:val="single" w:sz="4" w:space="0" w:color="auto"/>
              <w:right w:val="single" w:sz="4" w:space="0" w:color="auto"/>
              <w:tl2br w:val="single" w:sz="4" w:space="0" w:color="auto"/>
            </w:tcBorders>
            <w:shd w:val="clear" w:color="auto" w:fill="auto"/>
          </w:tcPr>
          <w:p w14:paraId="0F5D1360" w14:textId="77777777" w:rsidR="00206529" w:rsidRDefault="00206529" w:rsidP="00A64D59">
            <w:pPr>
              <w:overflowPunct w:val="0"/>
              <w:spacing w:line="310" w:lineRule="exact"/>
              <w:jc w:val="both"/>
              <w:rPr>
                <w:rFonts w:ascii="標楷體" w:eastAsia="標楷體" w:hAnsi="標楷體"/>
                <w:sz w:val="20"/>
              </w:rPr>
            </w:pPr>
          </w:p>
        </w:tc>
      </w:tr>
    </w:tbl>
    <w:p w14:paraId="53F8604F" w14:textId="77777777" w:rsidR="0091687C" w:rsidRDefault="0091687C" w:rsidP="009E3A13">
      <w:pPr>
        <w:pStyle w:val="a6"/>
        <w:overflowPunct w:val="0"/>
        <w:snapToGrid w:val="0"/>
        <w:spacing w:before="72" w:after="72" w:line="460" w:lineRule="exact"/>
        <w:ind w:firstLine="320"/>
        <w:rPr>
          <w:rFonts w:ascii="標楷體" w:hAnsi="標楷體"/>
          <w:b/>
          <w:bCs w:val="0"/>
        </w:rPr>
      </w:pPr>
      <w:r w:rsidRPr="0091687C">
        <w:rPr>
          <w:rFonts w:ascii="標楷體" w:hAnsi="標楷體"/>
          <w:b/>
        </w:rPr>
        <w:t xml:space="preserve">五、其他事項 </w:t>
      </w:r>
    </w:p>
    <w:p w14:paraId="1453275D" w14:textId="5F864620" w:rsidR="000503CF" w:rsidRDefault="00757A1A" w:rsidP="00A64D59">
      <w:pPr>
        <w:overflowPunct w:val="0"/>
        <w:spacing w:line="460" w:lineRule="exact"/>
        <w:ind w:firstLineChars="200" w:firstLine="480"/>
        <w:jc w:val="both"/>
        <w:rPr>
          <w:rFonts w:ascii="標楷體" w:eastAsia="標楷體" w:hAnsi="標楷體"/>
          <w:szCs w:val="24"/>
        </w:rPr>
      </w:pPr>
      <w:r>
        <w:rPr>
          <w:rFonts w:ascii="標楷體" w:eastAsia="標楷體" w:hAnsi="標楷體" w:hint="eastAsia"/>
          <w:szCs w:val="24"/>
        </w:rPr>
        <w:t>海洋委員會</w:t>
      </w:r>
      <w:r w:rsidRPr="000503CF">
        <w:rPr>
          <w:rFonts w:ascii="標楷體" w:eastAsia="標楷體" w:hAnsi="標楷體"/>
          <w:szCs w:val="24"/>
        </w:rPr>
        <w:t>主管</w:t>
      </w:r>
      <w:r w:rsidRPr="00757A1A">
        <w:rPr>
          <w:rFonts w:ascii="標楷體" w:eastAsia="標楷體" w:hAnsi="標楷體" w:hint="eastAsia"/>
          <w:szCs w:val="24"/>
        </w:rPr>
        <w:t>推動施政計畫之執行結果，前經本部</w:t>
      </w:r>
      <w:r w:rsidR="0002566D">
        <w:rPr>
          <w:rFonts w:ascii="標楷體" w:eastAsia="標楷體" w:hAnsi="標楷體" w:hint="eastAsia"/>
          <w:szCs w:val="24"/>
        </w:rPr>
        <w:t>查核後</w:t>
      </w:r>
      <w:r w:rsidRPr="00757A1A">
        <w:rPr>
          <w:rFonts w:ascii="標楷體" w:eastAsia="標楷體" w:hAnsi="標楷體" w:hint="eastAsia"/>
          <w:szCs w:val="24"/>
        </w:rPr>
        <w:t>依法陳報監察院，</w:t>
      </w:r>
      <w:proofErr w:type="gramStart"/>
      <w:r w:rsidRPr="00757A1A">
        <w:rPr>
          <w:rFonts w:ascii="標楷體" w:eastAsia="標楷體" w:hAnsi="標楷體" w:hint="eastAsia"/>
          <w:szCs w:val="24"/>
        </w:rPr>
        <w:t>嗣</w:t>
      </w:r>
      <w:proofErr w:type="gramEnd"/>
      <w:r w:rsidRPr="00757A1A">
        <w:rPr>
          <w:rFonts w:ascii="標楷體" w:eastAsia="標楷體" w:hAnsi="標楷體" w:hint="eastAsia"/>
          <w:szCs w:val="24"/>
        </w:rPr>
        <w:t>經監察院於11</w:t>
      </w:r>
      <w:r w:rsidR="009335B1">
        <w:rPr>
          <w:rFonts w:ascii="標楷體" w:eastAsia="標楷體" w:hAnsi="標楷體"/>
          <w:szCs w:val="24"/>
        </w:rPr>
        <w:t>3</w:t>
      </w:r>
      <w:r w:rsidRPr="00757A1A">
        <w:rPr>
          <w:rFonts w:ascii="標楷體" w:eastAsia="標楷體" w:hAnsi="標楷體" w:hint="eastAsia"/>
          <w:szCs w:val="24"/>
        </w:rPr>
        <w:t>年7月1日至11</w:t>
      </w:r>
      <w:r w:rsidR="009335B1">
        <w:rPr>
          <w:rFonts w:ascii="標楷體" w:eastAsia="標楷體" w:hAnsi="標楷體"/>
          <w:szCs w:val="24"/>
        </w:rPr>
        <w:t>4</w:t>
      </w:r>
      <w:r w:rsidRPr="00757A1A">
        <w:rPr>
          <w:rFonts w:ascii="標楷體" w:eastAsia="標楷體" w:hAnsi="標楷體" w:hint="eastAsia"/>
          <w:szCs w:val="24"/>
        </w:rPr>
        <w:t>年6月30日間同意備查者，</w:t>
      </w:r>
      <w:proofErr w:type="gramStart"/>
      <w:r w:rsidRPr="00757A1A">
        <w:rPr>
          <w:rFonts w:ascii="標楷體" w:eastAsia="標楷體" w:hAnsi="標楷體" w:hint="eastAsia"/>
          <w:szCs w:val="24"/>
        </w:rPr>
        <w:t>摘述如次</w:t>
      </w:r>
      <w:proofErr w:type="gramEnd"/>
      <w:r w:rsidRPr="00757A1A">
        <w:rPr>
          <w:rFonts w:ascii="標楷體" w:eastAsia="標楷體" w:hAnsi="標楷體" w:hint="eastAsia"/>
          <w:szCs w:val="24"/>
        </w:rPr>
        <w:t>：</w:t>
      </w:r>
      <w:r w:rsidR="0091687C" w:rsidRPr="000503CF">
        <w:rPr>
          <w:rFonts w:ascii="標楷體" w:eastAsia="標楷體" w:hAnsi="標楷體"/>
          <w:szCs w:val="24"/>
        </w:rPr>
        <w:t xml:space="preserve"> </w:t>
      </w:r>
    </w:p>
    <w:p w14:paraId="58CED448" w14:textId="52803C51" w:rsidR="009335B1" w:rsidRPr="000503CF" w:rsidRDefault="009335B1" w:rsidP="008A1DBE">
      <w:pPr>
        <w:pStyle w:val="a6"/>
        <w:tabs>
          <w:tab w:val="left" w:pos="3544"/>
        </w:tabs>
        <w:overflowPunct w:val="0"/>
        <w:spacing w:beforeLines="0" w:before="0" w:afterLines="0" w:after="0" w:line="460" w:lineRule="exact"/>
        <w:ind w:firstLineChars="200" w:firstLine="480"/>
        <w:rPr>
          <w:rFonts w:ascii="標楷體" w:hAnsi="標楷體"/>
          <w:noProof/>
          <w:sz w:val="24"/>
        </w:rPr>
      </w:pPr>
      <w:r w:rsidRPr="009335B1">
        <w:rPr>
          <w:rFonts w:ascii="標楷體" w:hAnsi="標楷體" w:hint="eastAsia"/>
          <w:noProof/>
          <w:sz w:val="24"/>
        </w:rPr>
        <w:t>海巡署及所屬艦隊分署辦理恆春海巡隊營舍新建工程計畫執行情形，核有：未事前翔實調查建築基地受相關法規限制情形，預先妥適因應處理，俟行政院核定計畫後，始發現建築基地因受鄰近建物早年劃設法定空地影響，涉及建築套繪管制，致無法申請建造執照，須費時辦理法定空地分割證明等事宜，遲至110年6月始獲核發建造執照，耽延計畫執行期程1年6個月；於110年辦理工程採購招標時，未覈實考量原計畫之工程預算單價，係依據行政院主計總處107年度共同性費用編列基準表編列，與市場行情已有大幅落差，以致多次發包均因無廠商投標而流標，迄至陳報行政院修正計畫增加總經費後，始於112年6月完成發包作業，又因本案距離108年7月取得環境影響評估開發許可時間已逾3年，尚須依環境影響評估法規定提送環境現況差異分析及對策檢討報告予主管機關審查，遲至112年12月始正式開工，延宕採購及施工期程2年11個月等2項效能過低情事，經依審計法第69條第1項前段規定，函請海洋委員會查明妥適處理，並報告監察院。嗣經海洋委員會檢討結果：已督促所屬辦理用地取得時，應先函詢相關主管機關確認基地有無受法規限制情形，並確依行政院公共工程委員會「公共工程規劃設計成果審查作業建議事項表」落實執行檢核；</w:t>
      </w:r>
      <w:r>
        <w:rPr>
          <w:rFonts w:ascii="標楷體" w:hAnsi="標楷體" w:hint="eastAsia"/>
          <w:noProof/>
          <w:sz w:val="24"/>
        </w:rPr>
        <w:t>另</w:t>
      </w:r>
      <w:r w:rsidRPr="009335B1">
        <w:rPr>
          <w:rFonts w:ascii="標楷體" w:hAnsi="標楷體" w:hint="eastAsia"/>
          <w:noProof/>
          <w:sz w:val="24"/>
        </w:rPr>
        <w:t>已督促海巡署宣導所屬單位，爾後於計畫核定後，應隨時注意市場行情，確實要求技術服務廠商編列合理預算，必要時應及時修正計畫，覈實請增經費，並督導所轄公共建設計畫，如有流廢標達2次以上者，即研提相關應處作為或專案報告，以利管控其招標過程，以避免類案再生</w:t>
      </w:r>
      <w:r w:rsidR="00DE7106">
        <w:rPr>
          <w:rFonts w:ascii="標楷體" w:hAnsi="標楷體" w:hint="eastAsia"/>
          <w:noProof/>
          <w:sz w:val="24"/>
        </w:rPr>
        <w:t>等</w:t>
      </w:r>
      <w:r w:rsidRPr="009335B1">
        <w:rPr>
          <w:rFonts w:ascii="標楷體" w:hAnsi="標楷體" w:hint="eastAsia"/>
          <w:noProof/>
          <w:sz w:val="24"/>
        </w:rPr>
        <w:t>。案經本部陳報監察院，於113年7月1日獲同意備查。</w:t>
      </w:r>
    </w:p>
    <w:sectPr w:rsidR="009335B1" w:rsidRPr="000503CF" w:rsidSect="00432CDC">
      <w:headerReference w:type="default" r:id="rId8"/>
      <w:footerReference w:type="even" r:id="rId9"/>
      <w:footerReference w:type="default" r:id="rId10"/>
      <w:pgSz w:w="11907" w:h="16839" w:code="9"/>
      <w:pgMar w:top="1418" w:right="851" w:bottom="1418" w:left="851" w:header="1021" w:footer="737" w:gutter="284"/>
      <w:pgNumType w:start="71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69CD3" w14:textId="77777777" w:rsidR="00BE1DB0" w:rsidRDefault="00BE1DB0" w:rsidP="00AC177A">
      <w:r>
        <w:separator/>
      </w:r>
    </w:p>
  </w:endnote>
  <w:endnote w:type="continuationSeparator" w:id="0">
    <w:p w14:paraId="47463117" w14:textId="77777777" w:rsidR="00BE1DB0" w:rsidRDefault="00BE1DB0" w:rsidP="00AC1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altName w:val=".D·￠Ae"/>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華康楷書體W5">
    <w:altName w:val="微軟正黑體"/>
    <w:charset w:val="88"/>
    <w:family w:val="modern"/>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C058" w14:textId="77777777" w:rsidR="00AE6633" w:rsidRPr="0024189D" w:rsidRDefault="0024189D" w:rsidP="0024189D">
    <w:pPr>
      <w:pStyle w:val="af5"/>
      <w:jc w:val="center"/>
      <w:rPr>
        <w:rFonts w:ascii="標楷體" w:eastAsia="標楷體" w:hAnsi="標楷體"/>
      </w:rPr>
    </w:pPr>
    <w:r w:rsidRPr="0024189D">
      <w:rPr>
        <w:rFonts w:ascii="標楷體" w:eastAsia="標楷體" w:hAnsi="標楷體" w:hint="eastAsia"/>
      </w:rPr>
      <w:t>丙－</w:t>
    </w:r>
    <w:r w:rsidR="00AE6633" w:rsidRPr="0024189D">
      <w:rPr>
        <w:rFonts w:ascii="標楷體" w:eastAsia="標楷體" w:hAnsi="標楷體"/>
      </w:rPr>
      <w:fldChar w:fldCharType="begin"/>
    </w:r>
    <w:r w:rsidR="00AE6633" w:rsidRPr="0024189D">
      <w:rPr>
        <w:rFonts w:ascii="標楷體" w:eastAsia="標楷體" w:hAnsi="標楷體"/>
      </w:rPr>
      <w:instrText>PAGE   \* MERGEFORMAT</w:instrText>
    </w:r>
    <w:r w:rsidR="00AE6633" w:rsidRPr="0024189D">
      <w:rPr>
        <w:rFonts w:ascii="標楷體" w:eastAsia="標楷體" w:hAnsi="標楷體"/>
      </w:rPr>
      <w:fldChar w:fldCharType="separate"/>
    </w:r>
    <w:r w:rsidR="009C3244" w:rsidRPr="009C3244">
      <w:rPr>
        <w:rFonts w:ascii="標楷體" w:eastAsia="標楷體" w:hAnsi="標楷體"/>
        <w:noProof/>
        <w:lang w:val="zh-TW"/>
      </w:rPr>
      <w:t>768</w:t>
    </w:r>
    <w:r w:rsidR="00AE6633" w:rsidRPr="0024189D">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6B886" w14:textId="77777777" w:rsidR="000E02F9" w:rsidRPr="00525EEA" w:rsidRDefault="00525EEA" w:rsidP="00525EEA">
    <w:pPr>
      <w:pStyle w:val="af5"/>
      <w:jc w:val="center"/>
      <w:rPr>
        <w:rFonts w:ascii="標楷體" w:eastAsia="標楷體" w:hAnsi="標楷體"/>
      </w:rPr>
    </w:pPr>
    <w:r w:rsidRPr="00525EEA">
      <w:rPr>
        <w:rFonts w:ascii="標楷體" w:eastAsia="標楷體" w:hAnsi="標楷體" w:hint="eastAsia"/>
      </w:rPr>
      <w:t>丙－</w:t>
    </w:r>
    <w:r w:rsidR="000E02F9" w:rsidRPr="00525EEA">
      <w:rPr>
        <w:rFonts w:ascii="標楷體" w:eastAsia="標楷體" w:hAnsi="標楷體"/>
      </w:rPr>
      <w:fldChar w:fldCharType="begin"/>
    </w:r>
    <w:r w:rsidR="000E02F9" w:rsidRPr="00525EEA">
      <w:rPr>
        <w:rFonts w:ascii="標楷體" w:eastAsia="標楷體" w:hAnsi="標楷體"/>
      </w:rPr>
      <w:instrText>PAGE   \* MERGEFORMAT</w:instrText>
    </w:r>
    <w:r w:rsidR="000E02F9" w:rsidRPr="00525EEA">
      <w:rPr>
        <w:rFonts w:ascii="標楷體" w:eastAsia="標楷體" w:hAnsi="標楷體"/>
      </w:rPr>
      <w:fldChar w:fldCharType="separate"/>
    </w:r>
    <w:r w:rsidR="009C3244" w:rsidRPr="009C3244">
      <w:rPr>
        <w:rFonts w:ascii="標楷體" w:eastAsia="標楷體" w:hAnsi="標楷體"/>
        <w:noProof/>
        <w:lang w:val="zh-TW"/>
      </w:rPr>
      <w:t>769</w:t>
    </w:r>
    <w:r w:rsidR="000E02F9" w:rsidRPr="00525EEA">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C95FA" w14:textId="77777777" w:rsidR="00BE1DB0" w:rsidRDefault="00BE1DB0" w:rsidP="00AC177A">
      <w:r>
        <w:separator/>
      </w:r>
    </w:p>
  </w:footnote>
  <w:footnote w:type="continuationSeparator" w:id="0">
    <w:p w14:paraId="648A45B9" w14:textId="77777777" w:rsidR="00BE1DB0" w:rsidRDefault="00BE1DB0" w:rsidP="00AC1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E7FC2" w14:textId="77777777" w:rsidR="00E97A98" w:rsidRDefault="00E97A98" w:rsidP="00A80EBE">
    <w:pPr>
      <w:pStyle w:val="af3"/>
      <w:tabs>
        <w:tab w:val="clear" w:pos="415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F0720"/>
    <w:multiLevelType w:val="hybridMultilevel"/>
    <w:tmpl w:val="18D046AE"/>
    <w:lvl w:ilvl="0" w:tplc="629428F2">
      <w:start w:val="1"/>
      <w:numFmt w:val="decimal"/>
      <w:lvlText w:val="（%1）"/>
      <w:lvlJc w:val="left"/>
      <w:pPr>
        <w:ind w:left="2036" w:hanging="1080"/>
      </w:pPr>
      <w:rPr>
        <w:rFonts w:ascii="標楷體" w:eastAsia="標楷體" w:hAnsi="標楷體" w:hint="default"/>
      </w:rPr>
    </w:lvl>
    <w:lvl w:ilvl="1" w:tplc="04090019" w:tentative="1">
      <w:start w:val="1"/>
      <w:numFmt w:val="ideographTraditional"/>
      <w:lvlText w:val="%2、"/>
      <w:lvlJc w:val="left"/>
      <w:pPr>
        <w:ind w:left="1916" w:hanging="480"/>
      </w:pPr>
    </w:lvl>
    <w:lvl w:ilvl="2" w:tplc="0409001B" w:tentative="1">
      <w:start w:val="1"/>
      <w:numFmt w:val="lowerRoman"/>
      <w:lvlText w:val="%3."/>
      <w:lvlJc w:val="right"/>
      <w:pPr>
        <w:ind w:left="2396" w:hanging="480"/>
      </w:pPr>
    </w:lvl>
    <w:lvl w:ilvl="3" w:tplc="0409000F" w:tentative="1">
      <w:start w:val="1"/>
      <w:numFmt w:val="decimal"/>
      <w:lvlText w:val="%4."/>
      <w:lvlJc w:val="left"/>
      <w:pPr>
        <w:ind w:left="2876" w:hanging="480"/>
      </w:pPr>
    </w:lvl>
    <w:lvl w:ilvl="4" w:tplc="04090019" w:tentative="1">
      <w:start w:val="1"/>
      <w:numFmt w:val="ideographTraditional"/>
      <w:lvlText w:val="%5、"/>
      <w:lvlJc w:val="left"/>
      <w:pPr>
        <w:ind w:left="3356" w:hanging="480"/>
      </w:pPr>
    </w:lvl>
    <w:lvl w:ilvl="5" w:tplc="0409001B" w:tentative="1">
      <w:start w:val="1"/>
      <w:numFmt w:val="lowerRoman"/>
      <w:lvlText w:val="%6."/>
      <w:lvlJc w:val="right"/>
      <w:pPr>
        <w:ind w:left="3836" w:hanging="480"/>
      </w:pPr>
    </w:lvl>
    <w:lvl w:ilvl="6" w:tplc="0409000F" w:tentative="1">
      <w:start w:val="1"/>
      <w:numFmt w:val="decimal"/>
      <w:lvlText w:val="%7."/>
      <w:lvlJc w:val="left"/>
      <w:pPr>
        <w:ind w:left="4316" w:hanging="480"/>
      </w:pPr>
    </w:lvl>
    <w:lvl w:ilvl="7" w:tplc="04090019" w:tentative="1">
      <w:start w:val="1"/>
      <w:numFmt w:val="ideographTraditional"/>
      <w:lvlText w:val="%8、"/>
      <w:lvlJc w:val="left"/>
      <w:pPr>
        <w:ind w:left="4796" w:hanging="480"/>
      </w:pPr>
    </w:lvl>
    <w:lvl w:ilvl="8" w:tplc="0409001B" w:tentative="1">
      <w:start w:val="1"/>
      <w:numFmt w:val="lowerRoman"/>
      <w:lvlText w:val="%9."/>
      <w:lvlJc w:val="right"/>
      <w:pPr>
        <w:ind w:left="5276" w:hanging="480"/>
      </w:pPr>
    </w:lvl>
  </w:abstractNum>
  <w:abstractNum w:abstractNumId="1" w15:restartNumberingAfterBreak="0">
    <w:nsid w:val="10280BE2"/>
    <w:multiLevelType w:val="hybridMultilevel"/>
    <w:tmpl w:val="A2D092F2"/>
    <w:lvl w:ilvl="0" w:tplc="2556DFA0">
      <w:start w:val="1"/>
      <w:numFmt w:val="decimal"/>
      <w:lvlText w:val="（%1）"/>
      <w:lvlJc w:val="left"/>
      <w:pPr>
        <w:ind w:left="2842" w:hanging="1080"/>
      </w:pPr>
      <w:rPr>
        <w:rFonts w:hAnsi="Times New Roman" w:hint="default"/>
      </w:rPr>
    </w:lvl>
    <w:lvl w:ilvl="1" w:tplc="04090019" w:tentative="1">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2" w15:restartNumberingAfterBreak="0">
    <w:nsid w:val="133C0A4C"/>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3B95DBC"/>
    <w:multiLevelType w:val="hybridMultilevel"/>
    <w:tmpl w:val="68C02262"/>
    <w:lvl w:ilvl="0" w:tplc="D9AC53E6">
      <w:start w:val="1"/>
      <w:numFmt w:val="taiwaneseCountingThousand"/>
      <w:lvlText w:val="(%1)"/>
      <w:lvlJc w:val="left"/>
      <w:pPr>
        <w:ind w:left="1242" w:hanging="816"/>
      </w:pPr>
      <w:rPr>
        <w:rFonts w:hint="default"/>
        <w:b/>
        <w:color w:val="auto"/>
      </w:rPr>
    </w:lvl>
    <w:lvl w:ilvl="1" w:tplc="04090019" w:tentative="1">
      <w:start w:val="1"/>
      <w:numFmt w:val="ideographTraditional"/>
      <w:lvlText w:val="%2、"/>
      <w:lvlJc w:val="left"/>
      <w:pPr>
        <w:ind w:left="906" w:hanging="480"/>
      </w:pPr>
    </w:lvl>
    <w:lvl w:ilvl="2" w:tplc="0409001B" w:tentative="1">
      <w:start w:val="1"/>
      <w:numFmt w:val="lowerRoman"/>
      <w:lvlText w:val="%3."/>
      <w:lvlJc w:val="right"/>
      <w:pPr>
        <w:ind w:left="1386" w:hanging="480"/>
      </w:pPr>
    </w:lvl>
    <w:lvl w:ilvl="3" w:tplc="0409000F" w:tentative="1">
      <w:start w:val="1"/>
      <w:numFmt w:val="decimal"/>
      <w:lvlText w:val="%4."/>
      <w:lvlJc w:val="left"/>
      <w:pPr>
        <w:ind w:left="1866" w:hanging="480"/>
      </w:pPr>
    </w:lvl>
    <w:lvl w:ilvl="4" w:tplc="04090019" w:tentative="1">
      <w:start w:val="1"/>
      <w:numFmt w:val="ideographTraditional"/>
      <w:lvlText w:val="%5、"/>
      <w:lvlJc w:val="left"/>
      <w:pPr>
        <w:ind w:left="2346" w:hanging="480"/>
      </w:pPr>
    </w:lvl>
    <w:lvl w:ilvl="5" w:tplc="0409001B" w:tentative="1">
      <w:start w:val="1"/>
      <w:numFmt w:val="lowerRoman"/>
      <w:lvlText w:val="%6."/>
      <w:lvlJc w:val="right"/>
      <w:pPr>
        <w:ind w:left="2826" w:hanging="480"/>
      </w:pPr>
    </w:lvl>
    <w:lvl w:ilvl="6" w:tplc="0409000F" w:tentative="1">
      <w:start w:val="1"/>
      <w:numFmt w:val="decimal"/>
      <w:lvlText w:val="%7."/>
      <w:lvlJc w:val="left"/>
      <w:pPr>
        <w:ind w:left="3306" w:hanging="480"/>
      </w:pPr>
    </w:lvl>
    <w:lvl w:ilvl="7" w:tplc="04090019" w:tentative="1">
      <w:start w:val="1"/>
      <w:numFmt w:val="ideographTraditional"/>
      <w:lvlText w:val="%8、"/>
      <w:lvlJc w:val="left"/>
      <w:pPr>
        <w:ind w:left="3786" w:hanging="480"/>
      </w:pPr>
    </w:lvl>
    <w:lvl w:ilvl="8" w:tplc="0409001B" w:tentative="1">
      <w:start w:val="1"/>
      <w:numFmt w:val="lowerRoman"/>
      <w:lvlText w:val="%9."/>
      <w:lvlJc w:val="right"/>
      <w:pPr>
        <w:ind w:left="4266" w:hanging="480"/>
      </w:pPr>
    </w:lvl>
  </w:abstractNum>
  <w:abstractNum w:abstractNumId="4" w15:restartNumberingAfterBreak="0">
    <w:nsid w:val="155D56FD"/>
    <w:multiLevelType w:val="hybridMultilevel"/>
    <w:tmpl w:val="C47EA2F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8EE1702"/>
    <w:multiLevelType w:val="hybridMultilevel"/>
    <w:tmpl w:val="2AF0A21A"/>
    <w:lvl w:ilvl="0" w:tplc="21D2D95C">
      <w:start w:val="4"/>
      <w:numFmt w:val="taiwaneseCountingThousand"/>
      <w:lvlText w:val="（%1）"/>
      <w:lvlJc w:val="left"/>
      <w:pPr>
        <w:ind w:left="1316" w:hanging="996"/>
      </w:pPr>
      <w:rPr>
        <w:rFonts w:hint="default"/>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6" w15:restartNumberingAfterBreak="0">
    <w:nsid w:val="19434DE7"/>
    <w:multiLevelType w:val="hybridMultilevel"/>
    <w:tmpl w:val="74625982"/>
    <w:lvl w:ilvl="0" w:tplc="31667A52">
      <w:start w:val="1"/>
      <w:numFmt w:val="decimal"/>
      <w:lvlText w:val="%1."/>
      <w:lvlJc w:val="left"/>
      <w:pPr>
        <w:ind w:left="754" w:hanging="504"/>
      </w:pPr>
      <w:rPr>
        <w:rFonts w:hint="default"/>
        <w:b w:val="0"/>
      </w:rPr>
    </w:lvl>
    <w:lvl w:ilvl="1" w:tplc="04090019" w:tentative="1">
      <w:start w:val="1"/>
      <w:numFmt w:val="ideographTraditional"/>
      <w:lvlText w:val="%2、"/>
      <w:lvlJc w:val="left"/>
      <w:pPr>
        <w:ind w:left="1210" w:hanging="480"/>
      </w:pPr>
    </w:lvl>
    <w:lvl w:ilvl="2" w:tplc="0409001B" w:tentative="1">
      <w:start w:val="1"/>
      <w:numFmt w:val="lowerRoman"/>
      <w:lvlText w:val="%3."/>
      <w:lvlJc w:val="righ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7" w15:restartNumberingAfterBreak="0">
    <w:nsid w:val="1C5F2DD6"/>
    <w:multiLevelType w:val="hybridMultilevel"/>
    <w:tmpl w:val="4C500424"/>
    <w:lvl w:ilvl="0" w:tplc="4EBAA3DA">
      <w:start w:val="1"/>
      <w:numFmt w:val="ideographTraditional"/>
      <w:lvlText w:val="%1、"/>
      <w:lvlJc w:val="left"/>
      <w:pPr>
        <w:ind w:left="480" w:hanging="480"/>
      </w:pPr>
      <w:rPr>
        <w:b/>
        <w:color w:val="auto"/>
        <w:spacing w:val="-60"/>
        <w:lang w:val="en-US"/>
      </w:rPr>
    </w:lvl>
    <w:lvl w:ilvl="1" w:tplc="1CA2DDB8">
      <w:start w:val="1"/>
      <w:numFmt w:val="taiwaneseCountingThousand"/>
      <w:pStyle w:val="a"/>
      <w:lvlText w:val="%2、"/>
      <w:lvlJc w:val="left"/>
      <w:pPr>
        <w:ind w:left="1713" w:hanging="720"/>
      </w:pPr>
      <w:rPr>
        <w:spacing w:val="-60"/>
        <w:sz w:val="32"/>
        <w:lang w:val="en-US"/>
      </w:rPr>
    </w:lvl>
    <w:lvl w:ilvl="2" w:tplc="2D880168">
      <w:start w:val="1"/>
      <w:numFmt w:val="taiwaneseCountingThousand"/>
      <w:lvlText w:val="（%3）"/>
      <w:lvlJc w:val="left"/>
      <w:pPr>
        <w:tabs>
          <w:tab w:val="num" w:pos="2182"/>
        </w:tabs>
        <w:ind w:left="2182" w:hanging="1080"/>
      </w:pPr>
      <w:rPr>
        <w:spacing w:val="-60"/>
      </w:rPr>
    </w:lvl>
    <w:lvl w:ilvl="3" w:tplc="C7C66B7C">
      <w:start w:val="1"/>
      <w:numFmt w:val="decimal"/>
      <w:lvlText w:val="%4."/>
      <w:lvlJc w:val="left"/>
      <w:pPr>
        <w:ind w:left="1942" w:hanging="360"/>
      </w:pPr>
      <w:rPr>
        <w:b w:val="0"/>
        <w:color w:val="auto"/>
      </w:rPr>
    </w:lvl>
    <w:lvl w:ilvl="4" w:tplc="04090019">
      <w:start w:val="1"/>
      <w:numFmt w:val="ideographTraditional"/>
      <w:lvlText w:val="%5、"/>
      <w:lvlJc w:val="left"/>
      <w:pPr>
        <w:ind w:left="2542" w:hanging="480"/>
      </w:pPr>
    </w:lvl>
    <w:lvl w:ilvl="5" w:tplc="0409001B">
      <w:start w:val="1"/>
      <w:numFmt w:val="lowerRoman"/>
      <w:lvlText w:val="%6."/>
      <w:lvlJc w:val="right"/>
      <w:pPr>
        <w:ind w:left="3022" w:hanging="480"/>
      </w:pPr>
    </w:lvl>
    <w:lvl w:ilvl="6" w:tplc="0409000F">
      <w:start w:val="1"/>
      <w:numFmt w:val="decimal"/>
      <w:lvlText w:val="%7."/>
      <w:lvlJc w:val="left"/>
      <w:pPr>
        <w:ind w:left="3502" w:hanging="480"/>
      </w:pPr>
    </w:lvl>
    <w:lvl w:ilvl="7" w:tplc="04090019">
      <w:start w:val="1"/>
      <w:numFmt w:val="ideographTraditional"/>
      <w:lvlText w:val="%8、"/>
      <w:lvlJc w:val="left"/>
      <w:pPr>
        <w:ind w:left="3982" w:hanging="480"/>
      </w:pPr>
    </w:lvl>
    <w:lvl w:ilvl="8" w:tplc="0409001B">
      <w:start w:val="1"/>
      <w:numFmt w:val="lowerRoman"/>
      <w:lvlText w:val="%9."/>
      <w:lvlJc w:val="right"/>
      <w:pPr>
        <w:ind w:left="4462" w:hanging="480"/>
      </w:pPr>
    </w:lvl>
  </w:abstractNum>
  <w:abstractNum w:abstractNumId="8" w15:restartNumberingAfterBreak="0">
    <w:nsid w:val="223F7B86"/>
    <w:multiLevelType w:val="hybridMultilevel"/>
    <w:tmpl w:val="2486B348"/>
    <w:lvl w:ilvl="0" w:tplc="B7805C60">
      <w:start w:val="1"/>
      <w:numFmt w:val="taiwaneseCountingThousand"/>
      <w:lvlText w:val="(%1)"/>
      <w:lvlJc w:val="left"/>
      <w:pPr>
        <w:ind w:left="1296" w:hanging="816"/>
      </w:pPr>
      <w:rPr>
        <w:rFonts w:hint="default"/>
        <w:b/>
        <w:color w:val="auto"/>
      </w:rPr>
    </w:lvl>
    <w:lvl w:ilvl="1" w:tplc="A02059F2">
      <w:start w:val="1"/>
      <w:numFmt w:val="decimal"/>
      <w:lvlText w:val="%2."/>
      <w:lvlJc w:val="left"/>
      <w:pPr>
        <w:ind w:left="840" w:hanging="360"/>
      </w:pPr>
      <w:rPr>
        <w:rFonts w:cs="標楷體" w:hint="default"/>
        <w:b w:val="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26710F6"/>
    <w:multiLevelType w:val="hybridMultilevel"/>
    <w:tmpl w:val="07440896"/>
    <w:lvl w:ilvl="0" w:tplc="0F26729A">
      <w:start w:val="1"/>
      <w:numFmt w:val="decimal"/>
      <w:lvlText w:val="%1."/>
      <w:lvlJc w:val="left"/>
      <w:pPr>
        <w:ind w:left="284" w:hanging="284"/>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1655E3"/>
    <w:multiLevelType w:val="hybridMultilevel"/>
    <w:tmpl w:val="4142E3F6"/>
    <w:lvl w:ilvl="0" w:tplc="EE08551E">
      <w:start w:val="1"/>
      <w:numFmt w:val="ideographLegalTraditional"/>
      <w:lvlText w:val="%1、"/>
      <w:lvlJc w:val="left"/>
      <w:pPr>
        <w:ind w:left="1080" w:hanging="1080"/>
      </w:pPr>
      <w:rPr>
        <w:rFonts w:hint="default"/>
        <w:b/>
        <w:sz w:val="32"/>
      </w:rPr>
    </w:lvl>
    <w:lvl w:ilvl="1" w:tplc="015092F2">
      <w:start w:val="1"/>
      <w:numFmt w:val="taiwaneseCountingThousand"/>
      <w:lvlText w:val="%2、"/>
      <w:lvlJc w:val="left"/>
      <w:pPr>
        <w:ind w:left="1200" w:hanging="720"/>
      </w:pPr>
      <w:rPr>
        <w:rFonts w:cs="Times New Roman" w:hint="default"/>
        <w:lang w:val="en-US"/>
      </w:rPr>
    </w:lvl>
    <w:lvl w:ilvl="2" w:tplc="03F2A0A8">
      <w:start w:val="1"/>
      <w:numFmt w:val="taiwaneseCountingThousand"/>
      <w:lvlText w:val="(%3)"/>
      <w:lvlJc w:val="left"/>
      <w:pPr>
        <w:ind w:left="928" w:hanging="36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B005F1B"/>
    <w:multiLevelType w:val="hybridMultilevel"/>
    <w:tmpl w:val="E3CE1CE6"/>
    <w:lvl w:ilvl="0" w:tplc="3B30F648">
      <w:start w:val="1"/>
      <w:numFmt w:val="decimal"/>
      <w:lvlText w:val="%1."/>
      <w:lvlJc w:val="left"/>
      <w:pPr>
        <w:ind w:left="658" w:hanging="408"/>
      </w:pPr>
      <w:rPr>
        <w:rFonts w:cs="Times New Roman" w:hint="default"/>
        <w:b w:val="0"/>
        <w:color w:val="000000"/>
      </w:rPr>
    </w:lvl>
    <w:lvl w:ilvl="1" w:tplc="04090019" w:tentative="1">
      <w:start w:val="1"/>
      <w:numFmt w:val="ideographTraditional"/>
      <w:lvlText w:val="%2、"/>
      <w:lvlJc w:val="left"/>
      <w:pPr>
        <w:ind w:left="1210" w:hanging="480"/>
      </w:pPr>
    </w:lvl>
    <w:lvl w:ilvl="2" w:tplc="0409001B" w:tentative="1">
      <w:start w:val="1"/>
      <w:numFmt w:val="lowerRoman"/>
      <w:lvlText w:val="%3."/>
      <w:lvlJc w:val="righ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12" w15:restartNumberingAfterBreak="0">
    <w:nsid w:val="2FA50395"/>
    <w:multiLevelType w:val="hybridMultilevel"/>
    <w:tmpl w:val="079E82A4"/>
    <w:lvl w:ilvl="0" w:tplc="BFE8BBF2">
      <w:start w:val="1"/>
      <w:numFmt w:val="ideographLegalTraditional"/>
      <w:lvlText w:val="%1、"/>
      <w:lvlJc w:val="left"/>
      <w:pPr>
        <w:ind w:left="900" w:hanging="660"/>
      </w:pPr>
      <w:rPr>
        <w:rFonts w:hint="default"/>
        <w:lang w:val="en-US"/>
      </w:rPr>
    </w:lvl>
    <w:lvl w:ilvl="1" w:tplc="45CC13C8">
      <w:start w:val="1"/>
      <w:numFmt w:val="taiwaneseCountingThousand"/>
      <w:lvlText w:val="%2、"/>
      <w:lvlJc w:val="left"/>
      <w:pPr>
        <w:ind w:left="1200" w:hanging="720"/>
      </w:pPr>
      <w:rPr>
        <w:rFonts w:hint="default"/>
      </w:rPr>
    </w:lvl>
    <w:lvl w:ilvl="2" w:tplc="4A70FFDE">
      <w:start w:val="1"/>
      <w:numFmt w:val="taiwaneseCountingThousand"/>
      <w:pStyle w:val="a0"/>
      <w:lvlText w:val="(%3)"/>
      <w:lvlJc w:val="left"/>
      <w:pPr>
        <w:ind w:left="2160" w:hanging="720"/>
      </w:pPr>
      <w:rPr>
        <w:rFonts w:hint="default"/>
      </w:r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3" w15:restartNumberingAfterBreak="0">
    <w:nsid w:val="32C853CE"/>
    <w:multiLevelType w:val="hybridMultilevel"/>
    <w:tmpl w:val="9E36F33A"/>
    <w:lvl w:ilvl="0" w:tplc="24C04C8A">
      <w:start w:val="1"/>
      <w:numFmt w:val="decimal"/>
      <w:lvlText w:val="%1."/>
      <w:lvlJc w:val="left"/>
      <w:pPr>
        <w:ind w:left="918" w:hanging="492"/>
      </w:pPr>
      <w:rPr>
        <w:rFonts w:hint="default"/>
        <w:b/>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4142820"/>
    <w:multiLevelType w:val="hybridMultilevel"/>
    <w:tmpl w:val="CCD6CEA4"/>
    <w:lvl w:ilvl="0" w:tplc="A3882F7A">
      <w:start w:val="1"/>
      <w:numFmt w:val="decimal"/>
      <w:lvlText w:val="（%1）"/>
      <w:lvlJc w:val="left"/>
      <w:pPr>
        <w:ind w:left="2842" w:hanging="1080"/>
      </w:pPr>
      <w:rPr>
        <w:rFonts w:hAnsi="Times New Roman" w:hint="default"/>
      </w:rPr>
    </w:lvl>
    <w:lvl w:ilvl="1" w:tplc="04090019" w:tentative="1">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15" w15:restartNumberingAfterBreak="0">
    <w:nsid w:val="36CE4660"/>
    <w:multiLevelType w:val="hybridMultilevel"/>
    <w:tmpl w:val="AD5E84F0"/>
    <w:lvl w:ilvl="0" w:tplc="20ACC3DE">
      <w:start w:val="1"/>
      <w:numFmt w:val="taiwaneseCountingThousand"/>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37725835"/>
    <w:multiLevelType w:val="hybridMultilevel"/>
    <w:tmpl w:val="7F34723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99B39F4"/>
    <w:multiLevelType w:val="hybridMultilevel"/>
    <w:tmpl w:val="71BA560E"/>
    <w:lvl w:ilvl="0" w:tplc="C010C83C">
      <w:start w:val="1"/>
      <w:numFmt w:val="taiwaneseCountingThousand"/>
      <w:lvlText w:val="%1、"/>
      <w:lvlJc w:val="left"/>
      <w:pPr>
        <w:tabs>
          <w:tab w:val="num" w:pos="1060"/>
        </w:tabs>
        <w:ind w:left="1060" w:hanging="720"/>
      </w:pPr>
      <w:rPr>
        <w:rFonts w:ascii="標楷體" w:eastAsia="標楷體" w:hAnsi="標楷體" w:hint="eastAsia"/>
        <w:color w:val="auto"/>
        <w:sz w:val="32"/>
      </w:rPr>
    </w:lvl>
    <w:lvl w:ilvl="1" w:tplc="B00ADC04">
      <w:start w:val="1"/>
      <w:numFmt w:val="taiwaneseCountingThousand"/>
      <w:lvlText w:val="(%2)"/>
      <w:lvlJc w:val="left"/>
      <w:pPr>
        <w:ind w:left="1296" w:hanging="816"/>
      </w:pPr>
      <w:rPr>
        <w:b/>
        <w:color w:val="auto"/>
        <w:sz w:val="32"/>
      </w:rPr>
    </w:lvl>
    <w:lvl w:ilvl="2" w:tplc="45F40F48">
      <w:start w:val="1"/>
      <w:numFmt w:val="lowerRoman"/>
      <w:lvlText w:val="%3."/>
      <w:lvlJc w:val="right"/>
      <w:pPr>
        <w:tabs>
          <w:tab w:val="num" w:pos="1440"/>
        </w:tabs>
        <w:ind w:left="1440" w:hanging="480"/>
      </w:pPr>
    </w:lvl>
    <w:lvl w:ilvl="3" w:tplc="24C04C8A">
      <w:start w:val="1"/>
      <w:numFmt w:val="decimal"/>
      <w:lvlText w:val="%4."/>
      <w:lvlJc w:val="left"/>
      <w:pPr>
        <w:ind w:left="918" w:hanging="492"/>
      </w:pPr>
      <w:rPr>
        <w:b/>
        <w:color w:val="auto"/>
        <w:lang w:val="en-US"/>
      </w:rPr>
    </w:lvl>
    <w:lvl w:ilvl="4" w:tplc="5984A7DE">
      <w:start w:val="1"/>
      <w:numFmt w:val="ideographTraditional"/>
      <w:lvlText w:val="%5、"/>
      <w:lvlJc w:val="left"/>
      <w:pPr>
        <w:tabs>
          <w:tab w:val="num" w:pos="2400"/>
        </w:tabs>
        <w:ind w:left="2400" w:hanging="480"/>
      </w:pPr>
    </w:lvl>
    <w:lvl w:ilvl="5" w:tplc="95346AE8">
      <w:start w:val="1"/>
      <w:numFmt w:val="lowerRoman"/>
      <w:lvlText w:val="%6."/>
      <w:lvlJc w:val="right"/>
      <w:pPr>
        <w:tabs>
          <w:tab w:val="num" w:pos="2880"/>
        </w:tabs>
        <w:ind w:left="2880" w:hanging="480"/>
      </w:pPr>
    </w:lvl>
    <w:lvl w:ilvl="6" w:tplc="B9A0D9E4">
      <w:start w:val="1"/>
      <w:numFmt w:val="decimal"/>
      <w:lvlText w:val="%7."/>
      <w:lvlJc w:val="left"/>
      <w:pPr>
        <w:tabs>
          <w:tab w:val="num" w:pos="3360"/>
        </w:tabs>
        <w:ind w:left="3360" w:hanging="480"/>
      </w:pPr>
    </w:lvl>
    <w:lvl w:ilvl="7" w:tplc="ABC4218C">
      <w:start w:val="1"/>
      <w:numFmt w:val="ideographTraditional"/>
      <w:lvlText w:val="%8、"/>
      <w:lvlJc w:val="left"/>
      <w:pPr>
        <w:tabs>
          <w:tab w:val="num" w:pos="3840"/>
        </w:tabs>
        <w:ind w:left="3840" w:hanging="480"/>
      </w:pPr>
    </w:lvl>
    <w:lvl w:ilvl="8" w:tplc="484622C0">
      <w:start w:val="1"/>
      <w:numFmt w:val="lowerRoman"/>
      <w:lvlText w:val="%9."/>
      <w:lvlJc w:val="right"/>
      <w:pPr>
        <w:tabs>
          <w:tab w:val="num" w:pos="4320"/>
        </w:tabs>
        <w:ind w:left="4320" w:hanging="480"/>
      </w:pPr>
    </w:lvl>
  </w:abstractNum>
  <w:abstractNum w:abstractNumId="18" w15:restartNumberingAfterBreak="0">
    <w:nsid w:val="3E382633"/>
    <w:multiLevelType w:val="hybridMultilevel"/>
    <w:tmpl w:val="943403F4"/>
    <w:lvl w:ilvl="0" w:tplc="9288D71A">
      <w:start w:val="1"/>
      <w:numFmt w:val="taiwaneseCountingThousand"/>
      <w:lvlText w:val="%1、"/>
      <w:lvlJc w:val="left"/>
      <w:pPr>
        <w:tabs>
          <w:tab w:val="num" w:pos="1060"/>
        </w:tabs>
        <w:ind w:left="1060" w:hanging="720"/>
      </w:pPr>
      <w:rPr>
        <w:rFonts w:hint="default"/>
      </w:rPr>
    </w:lvl>
    <w:lvl w:ilvl="1" w:tplc="EB0E3F56">
      <w:start w:val="1"/>
      <w:numFmt w:val="taiwaneseCountingThousand"/>
      <w:lvlText w:val="(%2)"/>
      <w:lvlJc w:val="left"/>
      <w:pPr>
        <w:ind w:left="1296" w:hanging="816"/>
      </w:pPr>
      <w:rPr>
        <w:rFonts w:hint="default"/>
        <w:b w:val="0"/>
        <w:color w:val="auto"/>
      </w:rPr>
    </w:lvl>
    <w:lvl w:ilvl="2" w:tplc="45F40F48">
      <w:start w:val="1"/>
      <w:numFmt w:val="lowerRoman"/>
      <w:lvlText w:val="%3."/>
      <w:lvlJc w:val="right"/>
      <w:pPr>
        <w:tabs>
          <w:tab w:val="num" w:pos="1440"/>
        </w:tabs>
        <w:ind w:left="1440" w:hanging="480"/>
      </w:pPr>
    </w:lvl>
    <w:lvl w:ilvl="3" w:tplc="24C04C8A">
      <w:start w:val="1"/>
      <w:numFmt w:val="decimal"/>
      <w:lvlText w:val="%4."/>
      <w:lvlJc w:val="left"/>
      <w:pPr>
        <w:ind w:left="1932" w:hanging="492"/>
      </w:pPr>
      <w:rPr>
        <w:rFonts w:hint="default"/>
        <w:b/>
        <w:color w:val="auto"/>
        <w:lang w:val="en-US"/>
      </w:rPr>
    </w:lvl>
    <w:lvl w:ilvl="4" w:tplc="5984A7DE" w:tentative="1">
      <w:start w:val="1"/>
      <w:numFmt w:val="ideographTraditional"/>
      <w:lvlText w:val="%5、"/>
      <w:lvlJc w:val="left"/>
      <w:pPr>
        <w:tabs>
          <w:tab w:val="num" w:pos="2400"/>
        </w:tabs>
        <w:ind w:left="2400" w:hanging="480"/>
      </w:pPr>
    </w:lvl>
    <w:lvl w:ilvl="5" w:tplc="95346AE8" w:tentative="1">
      <w:start w:val="1"/>
      <w:numFmt w:val="lowerRoman"/>
      <w:lvlText w:val="%6."/>
      <w:lvlJc w:val="right"/>
      <w:pPr>
        <w:tabs>
          <w:tab w:val="num" w:pos="2880"/>
        </w:tabs>
        <w:ind w:left="2880" w:hanging="480"/>
      </w:pPr>
    </w:lvl>
    <w:lvl w:ilvl="6" w:tplc="B9A0D9E4" w:tentative="1">
      <w:start w:val="1"/>
      <w:numFmt w:val="decimal"/>
      <w:lvlText w:val="%7."/>
      <w:lvlJc w:val="left"/>
      <w:pPr>
        <w:tabs>
          <w:tab w:val="num" w:pos="3360"/>
        </w:tabs>
        <w:ind w:left="3360" w:hanging="480"/>
      </w:pPr>
    </w:lvl>
    <w:lvl w:ilvl="7" w:tplc="ABC4218C" w:tentative="1">
      <w:start w:val="1"/>
      <w:numFmt w:val="ideographTraditional"/>
      <w:lvlText w:val="%8、"/>
      <w:lvlJc w:val="left"/>
      <w:pPr>
        <w:tabs>
          <w:tab w:val="num" w:pos="3840"/>
        </w:tabs>
        <w:ind w:left="3840" w:hanging="480"/>
      </w:pPr>
    </w:lvl>
    <w:lvl w:ilvl="8" w:tplc="484622C0" w:tentative="1">
      <w:start w:val="1"/>
      <w:numFmt w:val="lowerRoman"/>
      <w:lvlText w:val="%9."/>
      <w:lvlJc w:val="right"/>
      <w:pPr>
        <w:tabs>
          <w:tab w:val="num" w:pos="4320"/>
        </w:tabs>
        <w:ind w:left="4320" w:hanging="480"/>
      </w:pPr>
    </w:lvl>
  </w:abstractNum>
  <w:abstractNum w:abstractNumId="19" w15:restartNumberingAfterBreak="0">
    <w:nsid w:val="415638F6"/>
    <w:multiLevelType w:val="hybridMultilevel"/>
    <w:tmpl w:val="F8FCA780"/>
    <w:lvl w:ilvl="0" w:tplc="D10664D6">
      <w:start w:val="1"/>
      <w:numFmt w:val="upperLetter"/>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0" w15:restartNumberingAfterBreak="0">
    <w:nsid w:val="44F2399C"/>
    <w:multiLevelType w:val="hybridMultilevel"/>
    <w:tmpl w:val="10A4AF7E"/>
    <w:lvl w:ilvl="0" w:tplc="263043B0">
      <w:start w:val="1"/>
      <w:numFmt w:val="decimal"/>
      <w:lvlText w:val="（%1）"/>
      <w:lvlJc w:val="left"/>
      <w:pPr>
        <w:ind w:left="2842" w:hanging="1080"/>
      </w:pPr>
      <w:rPr>
        <w:rFonts w:hint="default"/>
      </w:rPr>
    </w:lvl>
    <w:lvl w:ilvl="1" w:tplc="04090019" w:tentative="1">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21"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1405225"/>
    <w:multiLevelType w:val="hybridMultilevel"/>
    <w:tmpl w:val="61381976"/>
    <w:lvl w:ilvl="0" w:tplc="C5D64D14">
      <w:start w:val="1"/>
      <w:numFmt w:val="decimal"/>
      <w:lvlText w:val="（%1）"/>
      <w:lvlJc w:val="left"/>
      <w:pPr>
        <w:ind w:left="1906" w:hanging="1080"/>
      </w:pPr>
      <w:rPr>
        <w:rFonts w:ascii="Times New Roman" w:eastAsia="新細明體" w:hint="default"/>
      </w:rPr>
    </w:lvl>
    <w:lvl w:ilvl="1" w:tplc="04090019" w:tentative="1">
      <w:start w:val="1"/>
      <w:numFmt w:val="ideographTraditional"/>
      <w:lvlText w:val="%2、"/>
      <w:lvlJc w:val="left"/>
      <w:pPr>
        <w:ind w:left="1786" w:hanging="480"/>
      </w:pPr>
    </w:lvl>
    <w:lvl w:ilvl="2" w:tplc="0409001B" w:tentative="1">
      <w:start w:val="1"/>
      <w:numFmt w:val="lowerRoman"/>
      <w:lvlText w:val="%3."/>
      <w:lvlJc w:val="right"/>
      <w:pPr>
        <w:ind w:left="2266" w:hanging="480"/>
      </w:pPr>
    </w:lvl>
    <w:lvl w:ilvl="3" w:tplc="0409000F" w:tentative="1">
      <w:start w:val="1"/>
      <w:numFmt w:val="decimal"/>
      <w:lvlText w:val="%4."/>
      <w:lvlJc w:val="left"/>
      <w:pPr>
        <w:ind w:left="2746" w:hanging="480"/>
      </w:pPr>
    </w:lvl>
    <w:lvl w:ilvl="4" w:tplc="04090019" w:tentative="1">
      <w:start w:val="1"/>
      <w:numFmt w:val="ideographTraditional"/>
      <w:lvlText w:val="%5、"/>
      <w:lvlJc w:val="left"/>
      <w:pPr>
        <w:ind w:left="3226" w:hanging="480"/>
      </w:pPr>
    </w:lvl>
    <w:lvl w:ilvl="5" w:tplc="0409001B" w:tentative="1">
      <w:start w:val="1"/>
      <w:numFmt w:val="lowerRoman"/>
      <w:lvlText w:val="%6."/>
      <w:lvlJc w:val="right"/>
      <w:pPr>
        <w:ind w:left="3706" w:hanging="480"/>
      </w:pPr>
    </w:lvl>
    <w:lvl w:ilvl="6" w:tplc="0409000F" w:tentative="1">
      <w:start w:val="1"/>
      <w:numFmt w:val="decimal"/>
      <w:lvlText w:val="%7."/>
      <w:lvlJc w:val="left"/>
      <w:pPr>
        <w:ind w:left="4186" w:hanging="480"/>
      </w:pPr>
    </w:lvl>
    <w:lvl w:ilvl="7" w:tplc="04090019" w:tentative="1">
      <w:start w:val="1"/>
      <w:numFmt w:val="ideographTraditional"/>
      <w:lvlText w:val="%8、"/>
      <w:lvlJc w:val="left"/>
      <w:pPr>
        <w:ind w:left="4666" w:hanging="480"/>
      </w:pPr>
    </w:lvl>
    <w:lvl w:ilvl="8" w:tplc="0409001B" w:tentative="1">
      <w:start w:val="1"/>
      <w:numFmt w:val="lowerRoman"/>
      <w:lvlText w:val="%9."/>
      <w:lvlJc w:val="right"/>
      <w:pPr>
        <w:ind w:left="5146" w:hanging="480"/>
      </w:pPr>
    </w:lvl>
  </w:abstractNum>
  <w:abstractNum w:abstractNumId="23" w15:restartNumberingAfterBreak="0">
    <w:nsid w:val="55F02D62"/>
    <w:multiLevelType w:val="hybridMultilevel"/>
    <w:tmpl w:val="06CAB0AA"/>
    <w:lvl w:ilvl="0" w:tplc="8B9434D4">
      <w:start w:val="1"/>
      <w:numFmt w:val="taiwaneseCountingThousand"/>
      <w:lvlText w:val="(%1)"/>
      <w:lvlJc w:val="left"/>
      <w:pPr>
        <w:ind w:left="540" w:hanging="540"/>
      </w:pPr>
      <w:rPr>
        <w:rFonts w:ascii="標楷體" w:eastAsia="標楷體" w:hAnsi="標楷體" w:cs="Times New Roman" w:hint="default"/>
        <w:b w:val="0"/>
        <w:color w:val="auto"/>
        <w:sz w:val="28"/>
        <w:szCs w:val="28"/>
      </w:rPr>
    </w:lvl>
    <w:lvl w:ilvl="1" w:tplc="1764C5C0">
      <w:start w:val="1"/>
      <w:numFmt w:val="taiwaneseCountingThousand"/>
      <w:lvlText w:val="%2、"/>
      <w:lvlJc w:val="left"/>
      <w:pPr>
        <w:ind w:left="960" w:hanging="480"/>
      </w:pPr>
      <w:rPr>
        <w:rFonts w:hint="eastAsia"/>
        <w:color w:val="auto"/>
        <w:sz w:val="32"/>
        <w:szCs w:val="32"/>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5FC5D2D"/>
    <w:multiLevelType w:val="hybridMultilevel"/>
    <w:tmpl w:val="B7BE79F2"/>
    <w:lvl w:ilvl="0" w:tplc="87F0779A">
      <w:start w:val="1"/>
      <w:numFmt w:val="decimal"/>
      <w:lvlText w:val="%1."/>
      <w:lvlJc w:val="left"/>
      <w:pPr>
        <w:ind w:left="1932" w:hanging="492"/>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6E12BD6"/>
    <w:multiLevelType w:val="hybridMultilevel"/>
    <w:tmpl w:val="2800FC20"/>
    <w:lvl w:ilvl="0" w:tplc="07E66D6A">
      <w:start w:val="1"/>
      <w:numFmt w:val="taiwaneseCountingThousand"/>
      <w:lvlText w:val="(%1)"/>
      <w:lvlJc w:val="left"/>
      <w:pPr>
        <w:ind w:left="1078" w:hanging="828"/>
      </w:pPr>
      <w:rPr>
        <w:rFonts w:hint="default"/>
        <w:b w:val="0"/>
      </w:rPr>
    </w:lvl>
    <w:lvl w:ilvl="1" w:tplc="04090019" w:tentative="1">
      <w:start w:val="1"/>
      <w:numFmt w:val="ideographTraditional"/>
      <w:lvlText w:val="%2、"/>
      <w:lvlJc w:val="left"/>
      <w:pPr>
        <w:ind w:left="1210" w:hanging="480"/>
      </w:pPr>
    </w:lvl>
    <w:lvl w:ilvl="2" w:tplc="0409001B" w:tentative="1">
      <w:start w:val="1"/>
      <w:numFmt w:val="lowerRoman"/>
      <w:lvlText w:val="%3."/>
      <w:lvlJc w:val="righ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26" w15:restartNumberingAfterBreak="0">
    <w:nsid w:val="580454DC"/>
    <w:multiLevelType w:val="hybridMultilevel"/>
    <w:tmpl w:val="677440F6"/>
    <w:lvl w:ilvl="0" w:tplc="0EB45572">
      <w:start w:val="1"/>
      <w:numFmt w:val="decimal"/>
      <w:lvlText w:val="（%1）"/>
      <w:lvlJc w:val="left"/>
      <w:pPr>
        <w:ind w:left="4330" w:hanging="2568"/>
      </w:pPr>
      <w:rPr>
        <w:rFonts w:hint="default"/>
        <w:b/>
      </w:rPr>
    </w:lvl>
    <w:lvl w:ilvl="1" w:tplc="04090019" w:tentative="1">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27" w15:restartNumberingAfterBreak="0">
    <w:nsid w:val="5B047F27"/>
    <w:multiLevelType w:val="hybridMultilevel"/>
    <w:tmpl w:val="B3463462"/>
    <w:lvl w:ilvl="0" w:tplc="1938EA80">
      <w:start w:val="1"/>
      <w:numFmt w:val="decimal"/>
      <w:pStyle w:v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5BA51A03"/>
    <w:multiLevelType w:val="hybridMultilevel"/>
    <w:tmpl w:val="9D2884D8"/>
    <w:lvl w:ilvl="0" w:tplc="B1E41FEE">
      <w:start w:val="1"/>
      <w:numFmt w:val="decimal"/>
      <w:lvlText w:val="%1."/>
      <w:lvlJc w:val="left"/>
      <w:pPr>
        <w:ind w:left="360" w:hanging="360"/>
      </w:pPr>
      <w:rPr>
        <w:rFonts w:hint="default"/>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B9D2812"/>
    <w:multiLevelType w:val="hybridMultilevel"/>
    <w:tmpl w:val="28048354"/>
    <w:lvl w:ilvl="0" w:tplc="8A0ED252">
      <w:start w:val="1"/>
      <w:numFmt w:val="decimal"/>
      <w:lvlText w:val="（%1）"/>
      <w:lvlJc w:val="left"/>
      <w:pPr>
        <w:ind w:left="2842" w:hanging="1080"/>
      </w:pPr>
      <w:rPr>
        <w:rFonts w:hint="default"/>
      </w:rPr>
    </w:lvl>
    <w:lvl w:ilvl="1" w:tplc="04090019" w:tentative="1">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30" w15:restartNumberingAfterBreak="0">
    <w:nsid w:val="718418C0"/>
    <w:multiLevelType w:val="hybridMultilevel"/>
    <w:tmpl w:val="6C00AEDE"/>
    <w:lvl w:ilvl="0" w:tplc="C18A424A">
      <w:start w:val="1"/>
      <w:numFmt w:val="decimal"/>
      <w:lvlText w:val="%1."/>
      <w:lvlJc w:val="left"/>
      <w:pPr>
        <w:ind w:left="2002" w:hanging="492"/>
      </w:pPr>
      <w:rPr>
        <w:rFonts w:hint="default"/>
        <w:b w:val="0"/>
        <w:color w:val="000000"/>
      </w:rPr>
    </w:lvl>
    <w:lvl w:ilvl="1" w:tplc="04090019" w:tentative="1">
      <w:start w:val="1"/>
      <w:numFmt w:val="ideographTraditional"/>
      <w:lvlText w:val="%2、"/>
      <w:lvlJc w:val="left"/>
      <w:pPr>
        <w:ind w:left="2470" w:hanging="480"/>
      </w:pPr>
    </w:lvl>
    <w:lvl w:ilvl="2" w:tplc="0409001B" w:tentative="1">
      <w:start w:val="1"/>
      <w:numFmt w:val="lowerRoman"/>
      <w:lvlText w:val="%3."/>
      <w:lvlJc w:val="right"/>
      <w:pPr>
        <w:ind w:left="2950" w:hanging="480"/>
      </w:pPr>
    </w:lvl>
    <w:lvl w:ilvl="3" w:tplc="0409000F" w:tentative="1">
      <w:start w:val="1"/>
      <w:numFmt w:val="decimal"/>
      <w:lvlText w:val="%4."/>
      <w:lvlJc w:val="left"/>
      <w:pPr>
        <w:ind w:left="3430" w:hanging="480"/>
      </w:pPr>
    </w:lvl>
    <w:lvl w:ilvl="4" w:tplc="04090019" w:tentative="1">
      <w:start w:val="1"/>
      <w:numFmt w:val="ideographTraditional"/>
      <w:lvlText w:val="%5、"/>
      <w:lvlJc w:val="left"/>
      <w:pPr>
        <w:ind w:left="3910" w:hanging="480"/>
      </w:pPr>
    </w:lvl>
    <w:lvl w:ilvl="5" w:tplc="0409001B" w:tentative="1">
      <w:start w:val="1"/>
      <w:numFmt w:val="lowerRoman"/>
      <w:lvlText w:val="%6."/>
      <w:lvlJc w:val="right"/>
      <w:pPr>
        <w:ind w:left="4390" w:hanging="480"/>
      </w:pPr>
    </w:lvl>
    <w:lvl w:ilvl="6" w:tplc="0409000F" w:tentative="1">
      <w:start w:val="1"/>
      <w:numFmt w:val="decimal"/>
      <w:lvlText w:val="%7."/>
      <w:lvlJc w:val="left"/>
      <w:pPr>
        <w:ind w:left="4870" w:hanging="480"/>
      </w:pPr>
    </w:lvl>
    <w:lvl w:ilvl="7" w:tplc="04090019" w:tentative="1">
      <w:start w:val="1"/>
      <w:numFmt w:val="ideographTraditional"/>
      <w:lvlText w:val="%8、"/>
      <w:lvlJc w:val="left"/>
      <w:pPr>
        <w:ind w:left="5350" w:hanging="480"/>
      </w:pPr>
    </w:lvl>
    <w:lvl w:ilvl="8" w:tplc="0409001B" w:tentative="1">
      <w:start w:val="1"/>
      <w:numFmt w:val="lowerRoman"/>
      <w:lvlText w:val="%9."/>
      <w:lvlJc w:val="right"/>
      <w:pPr>
        <w:ind w:left="5830" w:hanging="480"/>
      </w:pPr>
    </w:lvl>
  </w:abstractNum>
  <w:abstractNum w:abstractNumId="31" w15:restartNumberingAfterBreak="0">
    <w:nsid w:val="722719E7"/>
    <w:multiLevelType w:val="hybridMultilevel"/>
    <w:tmpl w:val="C8CA8306"/>
    <w:lvl w:ilvl="0" w:tplc="ED78D9AA">
      <w:start w:val="1"/>
      <w:numFmt w:val="taiwaneseCountingThousand"/>
      <w:lvlText w:val="%1、"/>
      <w:lvlJc w:val="left"/>
      <w:pPr>
        <w:ind w:left="970" w:hanging="720"/>
      </w:pPr>
      <w:rPr>
        <w:rFonts w:hint="default"/>
      </w:rPr>
    </w:lvl>
    <w:lvl w:ilvl="1" w:tplc="04090019" w:tentative="1">
      <w:start w:val="1"/>
      <w:numFmt w:val="ideographTraditional"/>
      <w:lvlText w:val="%2、"/>
      <w:lvlJc w:val="left"/>
      <w:pPr>
        <w:ind w:left="1210" w:hanging="480"/>
      </w:pPr>
    </w:lvl>
    <w:lvl w:ilvl="2" w:tplc="0409001B" w:tentative="1">
      <w:start w:val="1"/>
      <w:numFmt w:val="lowerRoman"/>
      <w:lvlText w:val="%3."/>
      <w:lvlJc w:val="righ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32" w15:restartNumberingAfterBreak="0">
    <w:nsid w:val="778920DF"/>
    <w:multiLevelType w:val="hybridMultilevel"/>
    <w:tmpl w:val="A6F0BD54"/>
    <w:lvl w:ilvl="0" w:tplc="5A284DD2">
      <w:start w:val="1"/>
      <w:numFmt w:val="taiwaneseCountingThousand"/>
      <w:lvlText w:val="(%1)"/>
      <w:lvlJc w:val="left"/>
      <w:pPr>
        <w:ind w:left="910" w:hanging="768"/>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7BE1301"/>
    <w:multiLevelType w:val="hybridMultilevel"/>
    <w:tmpl w:val="C51EC38E"/>
    <w:lvl w:ilvl="0" w:tplc="236E7B8A">
      <w:start w:val="1"/>
      <w:numFmt w:val="decimal"/>
      <w:lvlText w:val="（%1）"/>
      <w:lvlJc w:val="left"/>
      <w:pPr>
        <w:ind w:left="2842" w:hanging="1080"/>
      </w:pPr>
      <w:rPr>
        <w:rFonts w:hint="default"/>
      </w:rPr>
    </w:lvl>
    <w:lvl w:ilvl="1" w:tplc="04090019" w:tentative="1">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34" w15:restartNumberingAfterBreak="0">
    <w:nsid w:val="77E00D16"/>
    <w:multiLevelType w:val="hybridMultilevel"/>
    <w:tmpl w:val="64D6D2BC"/>
    <w:lvl w:ilvl="0" w:tplc="8D4C1FE6">
      <w:start w:val="1"/>
      <w:numFmt w:val="taiwaneseCountingThousand"/>
      <w:lvlText w:val="(%1)"/>
      <w:lvlJc w:val="left"/>
      <w:pPr>
        <w:ind w:left="1040" w:hanging="48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5" w15:restartNumberingAfterBreak="0">
    <w:nsid w:val="7C650CC6"/>
    <w:multiLevelType w:val="hybridMultilevel"/>
    <w:tmpl w:val="3A58A8B0"/>
    <w:lvl w:ilvl="0" w:tplc="EB886E8A">
      <w:start w:val="1"/>
      <w:numFmt w:val="taiwaneseCountingThousand"/>
      <w:lvlText w:val="%1、"/>
      <w:lvlJc w:val="left"/>
      <w:pPr>
        <w:ind w:left="157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D0C021E"/>
    <w:multiLevelType w:val="hybridMultilevel"/>
    <w:tmpl w:val="527CB592"/>
    <w:lvl w:ilvl="0" w:tplc="0DDE4146">
      <w:start w:val="1"/>
      <w:numFmt w:val="taiwaneseCountingThousand"/>
      <w:lvlText w:val="%1、"/>
      <w:lvlJc w:val="left"/>
      <w:pPr>
        <w:ind w:left="960" w:hanging="720"/>
      </w:pPr>
      <w:rPr>
        <w:rFonts w:hint="default"/>
        <w:sz w:val="32"/>
      </w:rPr>
    </w:lvl>
    <w:lvl w:ilvl="1" w:tplc="41D29690">
      <w:start w:val="1"/>
      <w:numFmt w:val="taiwaneseCountingThousand"/>
      <w:lvlText w:val="(%2)"/>
      <w:lvlJc w:val="left"/>
      <w:pPr>
        <w:ind w:left="1524" w:hanging="804"/>
      </w:pPr>
      <w:rPr>
        <w:rFonts w:hint="default"/>
        <w:b/>
        <w:sz w:val="32"/>
      </w:rPr>
    </w:lvl>
    <w:lvl w:ilvl="2" w:tplc="321824C0">
      <w:start w:val="1"/>
      <w:numFmt w:val="decimal"/>
      <w:lvlText w:val="%3."/>
      <w:lvlJc w:val="left"/>
      <w:pPr>
        <w:ind w:left="1692" w:hanging="492"/>
      </w:pPr>
      <w:rPr>
        <w:rFonts w:hint="default"/>
        <w:sz w:val="32"/>
      </w:r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7" w15:restartNumberingAfterBreak="0">
    <w:nsid w:val="7FB526B4"/>
    <w:multiLevelType w:val="hybridMultilevel"/>
    <w:tmpl w:val="5CD49CD2"/>
    <w:lvl w:ilvl="0" w:tplc="2330546E">
      <w:start w:val="1"/>
      <w:numFmt w:val="decimal"/>
      <w:lvlText w:val="%1."/>
      <w:lvlJc w:val="left"/>
      <w:pPr>
        <w:ind w:left="1801" w:hanging="360"/>
      </w:pPr>
      <w:rPr>
        <w:rFonts w:hint="default"/>
        <w:b/>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num w:numId="1">
    <w:abstractNumId w:val="27"/>
  </w:num>
  <w:num w:numId="2">
    <w:abstractNumId w:val="35"/>
  </w:num>
  <w:num w:numId="3">
    <w:abstractNumId w:val="34"/>
  </w:num>
  <w:num w:numId="4">
    <w:abstractNumId w:val="31"/>
  </w:num>
  <w:num w:numId="5">
    <w:abstractNumId w:val="25"/>
  </w:num>
  <w:num w:numId="6">
    <w:abstractNumId w:val="30"/>
  </w:num>
  <w:num w:numId="7">
    <w:abstractNumId w:val="11"/>
  </w:num>
  <w:num w:numId="8">
    <w:abstractNumId w:val="6"/>
  </w:num>
  <w:num w:numId="9">
    <w:abstractNumId w:val="8"/>
  </w:num>
  <w:num w:numId="10">
    <w:abstractNumId w:val="18"/>
  </w:num>
  <w:num w:numId="11">
    <w:abstractNumId w:val="14"/>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4"/>
  </w:num>
  <w:num w:numId="16">
    <w:abstractNumId w:val="0"/>
  </w:num>
  <w:num w:numId="17">
    <w:abstractNumId w:val="26"/>
  </w:num>
  <w:num w:numId="18">
    <w:abstractNumId w:val="36"/>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33"/>
  </w:num>
  <w:num w:numId="22">
    <w:abstractNumId w:val="19"/>
  </w:num>
  <w:num w:numId="23">
    <w:abstractNumId w:val="21"/>
  </w:num>
  <w:num w:numId="24">
    <w:abstractNumId w:val="13"/>
  </w:num>
  <w:num w:numId="25">
    <w:abstractNumId w:val="32"/>
  </w:num>
  <w:num w:numId="26">
    <w:abstractNumId w:val="10"/>
  </w:num>
  <w:num w:numId="27">
    <w:abstractNumId w:val="2"/>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2"/>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7"/>
  </w:num>
  <w:num w:numId="35">
    <w:abstractNumId w:val="17"/>
  </w:num>
  <w:num w:numId="36">
    <w:abstractNumId w:val="28"/>
  </w:num>
  <w:num w:numId="37">
    <w:abstractNumId w:val="37"/>
  </w:num>
  <w:num w:numId="38">
    <w:abstractNumId w:val="9"/>
  </w:num>
  <w:num w:numId="39">
    <w:abstractNumId w:val="12"/>
  </w:num>
  <w:num w:numId="40">
    <w:abstractNumId w:val="16"/>
  </w:num>
  <w:num w:numId="41">
    <w:abstractNumId w:val="4"/>
  </w:num>
  <w:num w:numId="42">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8C2"/>
    <w:rsid w:val="000013F9"/>
    <w:rsid w:val="00001E56"/>
    <w:rsid w:val="00001E96"/>
    <w:rsid w:val="00002320"/>
    <w:rsid w:val="000025DC"/>
    <w:rsid w:val="00002682"/>
    <w:rsid w:val="00002908"/>
    <w:rsid w:val="00002CCB"/>
    <w:rsid w:val="00002E18"/>
    <w:rsid w:val="00002E80"/>
    <w:rsid w:val="0000320A"/>
    <w:rsid w:val="000032BE"/>
    <w:rsid w:val="00003319"/>
    <w:rsid w:val="0000366E"/>
    <w:rsid w:val="00003782"/>
    <w:rsid w:val="00003ACF"/>
    <w:rsid w:val="00003B7E"/>
    <w:rsid w:val="00003D19"/>
    <w:rsid w:val="00004029"/>
    <w:rsid w:val="00004394"/>
    <w:rsid w:val="0000478A"/>
    <w:rsid w:val="00004952"/>
    <w:rsid w:val="00004988"/>
    <w:rsid w:val="0000554D"/>
    <w:rsid w:val="0000568C"/>
    <w:rsid w:val="00005A8B"/>
    <w:rsid w:val="00005E11"/>
    <w:rsid w:val="00006775"/>
    <w:rsid w:val="00006827"/>
    <w:rsid w:val="00006A01"/>
    <w:rsid w:val="00006D56"/>
    <w:rsid w:val="00007742"/>
    <w:rsid w:val="0001043D"/>
    <w:rsid w:val="0001091C"/>
    <w:rsid w:val="0001154E"/>
    <w:rsid w:val="000119C4"/>
    <w:rsid w:val="000122C8"/>
    <w:rsid w:val="000123AA"/>
    <w:rsid w:val="00012752"/>
    <w:rsid w:val="00012BA5"/>
    <w:rsid w:val="00013187"/>
    <w:rsid w:val="000134BB"/>
    <w:rsid w:val="000139CF"/>
    <w:rsid w:val="00013FD4"/>
    <w:rsid w:val="0001400C"/>
    <w:rsid w:val="0001425D"/>
    <w:rsid w:val="00014365"/>
    <w:rsid w:val="00014AD0"/>
    <w:rsid w:val="00014B5B"/>
    <w:rsid w:val="0001536C"/>
    <w:rsid w:val="000154BB"/>
    <w:rsid w:val="0001552A"/>
    <w:rsid w:val="000155A1"/>
    <w:rsid w:val="00015BD8"/>
    <w:rsid w:val="00015C22"/>
    <w:rsid w:val="00015CD2"/>
    <w:rsid w:val="0001654F"/>
    <w:rsid w:val="00016708"/>
    <w:rsid w:val="000167ED"/>
    <w:rsid w:val="00016A96"/>
    <w:rsid w:val="00016AF0"/>
    <w:rsid w:val="00016D64"/>
    <w:rsid w:val="00016DFB"/>
    <w:rsid w:val="00017542"/>
    <w:rsid w:val="0001783A"/>
    <w:rsid w:val="000179CD"/>
    <w:rsid w:val="00017DDD"/>
    <w:rsid w:val="000201EA"/>
    <w:rsid w:val="000214D6"/>
    <w:rsid w:val="00021E65"/>
    <w:rsid w:val="00021FEB"/>
    <w:rsid w:val="000225D8"/>
    <w:rsid w:val="00022896"/>
    <w:rsid w:val="00022A69"/>
    <w:rsid w:val="00023072"/>
    <w:rsid w:val="000235FD"/>
    <w:rsid w:val="00023669"/>
    <w:rsid w:val="00023E6E"/>
    <w:rsid w:val="00023EEB"/>
    <w:rsid w:val="00023F34"/>
    <w:rsid w:val="00024C6D"/>
    <w:rsid w:val="00024E2A"/>
    <w:rsid w:val="000250CE"/>
    <w:rsid w:val="0002566D"/>
    <w:rsid w:val="00025B99"/>
    <w:rsid w:val="00025BA9"/>
    <w:rsid w:val="00025CEB"/>
    <w:rsid w:val="00026029"/>
    <w:rsid w:val="000264C7"/>
    <w:rsid w:val="000269E1"/>
    <w:rsid w:val="00026B39"/>
    <w:rsid w:val="000271B7"/>
    <w:rsid w:val="00027984"/>
    <w:rsid w:val="000279F1"/>
    <w:rsid w:val="00027F19"/>
    <w:rsid w:val="000302B5"/>
    <w:rsid w:val="00030751"/>
    <w:rsid w:val="00030969"/>
    <w:rsid w:val="00030CFD"/>
    <w:rsid w:val="00030DCF"/>
    <w:rsid w:val="00031B0F"/>
    <w:rsid w:val="00032129"/>
    <w:rsid w:val="000326E2"/>
    <w:rsid w:val="00032850"/>
    <w:rsid w:val="00032A00"/>
    <w:rsid w:val="00032AA3"/>
    <w:rsid w:val="000337D0"/>
    <w:rsid w:val="00034451"/>
    <w:rsid w:val="00034FAF"/>
    <w:rsid w:val="000354D7"/>
    <w:rsid w:val="00035603"/>
    <w:rsid w:val="000359DF"/>
    <w:rsid w:val="00036053"/>
    <w:rsid w:val="00036314"/>
    <w:rsid w:val="00036874"/>
    <w:rsid w:val="00036CE6"/>
    <w:rsid w:val="00036EF8"/>
    <w:rsid w:val="0003773A"/>
    <w:rsid w:val="00037893"/>
    <w:rsid w:val="000379F6"/>
    <w:rsid w:val="00037CB4"/>
    <w:rsid w:val="00037DAE"/>
    <w:rsid w:val="0004000D"/>
    <w:rsid w:val="00040026"/>
    <w:rsid w:val="000401F9"/>
    <w:rsid w:val="000403EC"/>
    <w:rsid w:val="00040512"/>
    <w:rsid w:val="00040574"/>
    <w:rsid w:val="00040601"/>
    <w:rsid w:val="00040A4D"/>
    <w:rsid w:val="00041AE5"/>
    <w:rsid w:val="00041EF5"/>
    <w:rsid w:val="0004215D"/>
    <w:rsid w:val="0004240A"/>
    <w:rsid w:val="0004256D"/>
    <w:rsid w:val="00042B5E"/>
    <w:rsid w:val="00042C96"/>
    <w:rsid w:val="0004394A"/>
    <w:rsid w:val="000447CA"/>
    <w:rsid w:val="00044AEA"/>
    <w:rsid w:val="00044BB2"/>
    <w:rsid w:val="0004582B"/>
    <w:rsid w:val="00045863"/>
    <w:rsid w:val="00045918"/>
    <w:rsid w:val="00045FE2"/>
    <w:rsid w:val="000461F5"/>
    <w:rsid w:val="000466D6"/>
    <w:rsid w:val="0004683F"/>
    <w:rsid w:val="00046A02"/>
    <w:rsid w:val="000474A8"/>
    <w:rsid w:val="00047507"/>
    <w:rsid w:val="00047553"/>
    <w:rsid w:val="00047DCA"/>
    <w:rsid w:val="00050083"/>
    <w:rsid w:val="000503CF"/>
    <w:rsid w:val="00050615"/>
    <w:rsid w:val="00050CA8"/>
    <w:rsid w:val="00050D3F"/>
    <w:rsid w:val="000514DA"/>
    <w:rsid w:val="00051A69"/>
    <w:rsid w:val="00051D3F"/>
    <w:rsid w:val="0005247E"/>
    <w:rsid w:val="00052581"/>
    <w:rsid w:val="0005372F"/>
    <w:rsid w:val="00053A5E"/>
    <w:rsid w:val="00053CF7"/>
    <w:rsid w:val="00053E70"/>
    <w:rsid w:val="000542BB"/>
    <w:rsid w:val="00054801"/>
    <w:rsid w:val="000552F4"/>
    <w:rsid w:val="00055BD7"/>
    <w:rsid w:val="0005605B"/>
    <w:rsid w:val="0005629F"/>
    <w:rsid w:val="000567DA"/>
    <w:rsid w:val="000572D0"/>
    <w:rsid w:val="000578B3"/>
    <w:rsid w:val="000579C7"/>
    <w:rsid w:val="00060347"/>
    <w:rsid w:val="00060704"/>
    <w:rsid w:val="000608D7"/>
    <w:rsid w:val="0006119B"/>
    <w:rsid w:val="00062086"/>
    <w:rsid w:val="00062548"/>
    <w:rsid w:val="00062DFC"/>
    <w:rsid w:val="0006313D"/>
    <w:rsid w:val="000631EB"/>
    <w:rsid w:val="00063DAB"/>
    <w:rsid w:val="00064544"/>
    <w:rsid w:val="00064BD7"/>
    <w:rsid w:val="00065831"/>
    <w:rsid w:val="00065A1E"/>
    <w:rsid w:val="00066014"/>
    <w:rsid w:val="00066680"/>
    <w:rsid w:val="00067049"/>
    <w:rsid w:val="00067632"/>
    <w:rsid w:val="00067DD1"/>
    <w:rsid w:val="00070306"/>
    <w:rsid w:val="00070A16"/>
    <w:rsid w:val="00070A6C"/>
    <w:rsid w:val="00070C95"/>
    <w:rsid w:val="00070D41"/>
    <w:rsid w:val="00070FDE"/>
    <w:rsid w:val="00071CC4"/>
    <w:rsid w:val="00071D25"/>
    <w:rsid w:val="000720FC"/>
    <w:rsid w:val="00072DAB"/>
    <w:rsid w:val="000734B8"/>
    <w:rsid w:val="00073D48"/>
    <w:rsid w:val="0007492C"/>
    <w:rsid w:val="00074E1A"/>
    <w:rsid w:val="00074F1D"/>
    <w:rsid w:val="00074F53"/>
    <w:rsid w:val="00075050"/>
    <w:rsid w:val="000752AF"/>
    <w:rsid w:val="00075E46"/>
    <w:rsid w:val="000767AB"/>
    <w:rsid w:val="00077137"/>
    <w:rsid w:val="000771E0"/>
    <w:rsid w:val="0007723D"/>
    <w:rsid w:val="00077E9E"/>
    <w:rsid w:val="00081B1B"/>
    <w:rsid w:val="00081B43"/>
    <w:rsid w:val="00081D4B"/>
    <w:rsid w:val="000823B5"/>
    <w:rsid w:val="000829A8"/>
    <w:rsid w:val="00082B5D"/>
    <w:rsid w:val="00083333"/>
    <w:rsid w:val="000833C5"/>
    <w:rsid w:val="0008390D"/>
    <w:rsid w:val="00084382"/>
    <w:rsid w:val="0008474C"/>
    <w:rsid w:val="0008480F"/>
    <w:rsid w:val="00084857"/>
    <w:rsid w:val="0008499F"/>
    <w:rsid w:val="00084CE2"/>
    <w:rsid w:val="00084DC2"/>
    <w:rsid w:val="00084DD8"/>
    <w:rsid w:val="000851DC"/>
    <w:rsid w:val="00085294"/>
    <w:rsid w:val="000853FD"/>
    <w:rsid w:val="00085F0E"/>
    <w:rsid w:val="00085F43"/>
    <w:rsid w:val="0008680D"/>
    <w:rsid w:val="000868BD"/>
    <w:rsid w:val="0008690F"/>
    <w:rsid w:val="00086DEE"/>
    <w:rsid w:val="00087026"/>
    <w:rsid w:val="0008724D"/>
    <w:rsid w:val="000877DC"/>
    <w:rsid w:val="000879C3"/>
    <w:rsid w:val="00087E29"/>
    <w:rsid w:val="000901C9"/>
    <w:rsid w:val="000903A8"/>
    <w:rsid w:val="000905C2"/>
    <w:rsid w:val="00090B6C"/>
    <w:rsid w:val="00090BE3"/>
    <w:rsid w:val="00090D65"/>
    <w:rsid w:val="00091105"/>
    <w:rsid w:val="0009112E"/>
    <w:rsid w:val="00091138"/>
    <w:rsid w:val="00091CF4"/>
    <w:rsid w:val="00091D6C"/>
    <w:rsid w:val="00091E2C"/>
    <w:rsid w:val="000921CE"/>
    <w:rsid w:val="00092659"/>
    <w:rsid w:val="000928F9"/>
    <w:rsid w:val="00092CCB"/>
    <w:rsid w:val="00092FA6"/>
    <w:rsid w:val="0009333E"/>
    <w:rsid w:val="0009337C"/>
    <w:rsid w:val="00094739"/>
    <w:rsid w:val="000947CF"/>
    <w:rsid w:val="0009576B"/>
    <w:rsid w:val="00095A74"/>
    <w:rsid w:val="0009610E"/>
    <w:rsid w:val="000964A0"/>
    <w:rsid w:val="000966D3"/>
    <w:rsid w:val="00096905"/>
    <w:rsid w:val="00096B38"/>
    <w:rsid w:val="00096C49"/>
    <w:rsid w:val="00096FEF"/>
    <w:rsid w:val="00097625"/>
    <w:rsid w:val="00097FFD"/>
    <w:rsid w:val="000A08B2"/>
    <w:rsid w:val="000A1097"/>
    <w:rsid w:val="000A1150"/>
    <w:rsid w:val="000A122B"/>
    <w:rsid w:val="000A2783"/>
    <w:rsid w:val="000A2837"/>
    <w:rsid w:val="000A2A93"/>
    <w:rsid w:val="000A3788"/>
    <w:rsid w:val="000A380C"/>
    <w:rsid w:val="000A383B"/>
    <w:rsid w:val="000A3FDD"/>
    <w:rsid w:val="000A497B"/>
    <w:rsid w:val="000A498B"/>
    <w:rsid w:val="000A5419"/>
    <w:rsid w:val="000A5C93"/>
    <w:rsid w:val="000A60B5"/>
    <w:rsid w:val="000A61BF"/>
    <w:rsid w:val="000A6348"/>
    <w:rsid w:val="000A696A"/>
    <w:rsid w:val="000A6ADA"/>
    <w:rsid w:val="000A6D10"/>
    <w:rsid w:val="000B0563"/>
    <w:rsid w:val="000B0973"/>
    <w:rsid w:val="000B13B9"/>
    <w:rsid w:val="000B14F9"/>
    <w:rsid w:val="000B1680"/>
    <w:rsid w:val="000B16BE"/>
    <w:rsid w:val="000B2249"/>
    <w:rsid w:val="000B242D"/>
    <w:rsid w:val="000B266F"/>
    <w:rsid w:val="000B289C"/>
    <w:rsid w:val="000B2BE9"/>
    <w:rsid w:val="000B2F43"/>
    <w:rsid w:val="000B3159"/>
    <w:rsid w:val="000B331A"/>
    <w:rsid w:val="000B342D"/>
    <w:rsid w:val="000B3604"/>
    <w:rsid w:val="000B3843"/>
    <w:rsid w:val="000B3900"/>
    <w:rsid w:val="000B3B74"/>
    <w:rsid w:val="000B5573"/>
    <w:rsid w:val="000B5F1A"/>
    <w:rsid w:val="000B6101"/>
    <w:rsid w:val="000B62CF"/>
    <w:rsid w:val="000B63C4"/>
    <w:rsid w:val="000B66D3"/>
    <w:rsid w:val="000B691D"/>
    <w:rsid w:val="000B7006"/>
    <w:rsid w:val="000B761E"/>
    <w:rsid w:val="000B7B02"/>
    <w:rsid w:val="000B7B43"/>
    <w:rsid w:val="000C0020"/>
    <w:rsid w:val="000C0308"/>
    <w:rsid w:val="000C04FD"/>
    <w:rsid w:val="000C078D"/>
    <w:rsid w:val="000C092C"/>
    <w:rsid w:val="000C1141"/>
    <w:rsid w:val="000C1558"/>
    <w:rsid w:val="000C1815"/>
    <w:rsid w:val="000C255B"/>
    <w:rsid w:val="000C2AB1"/>
    <w:rsid w:val="000C2D66"/>
    <w:rsid w:val="000C2DDB"/>
    <w:rsid w:val="000C30A0"/>
    <w:rsid w:val="000C336E"/>
    <w:rsid w:val="000C33FE"/>
    <w:rsid w:val="000C34BE"/>
    <w:rsid w:val="000C34F2"/>
    <w:rsid w:val="000C3C22"/>
    <w:rsid w:val="000C3F74"/>
    <w:rsid w:val="000C3FDF"/>
    <w:rsid w:val="000C4306"/>
    <w:rsid w:val="000C4515"/>
    <w:rsid w:val="000C4BF1"/>
    <w:rsid w:val="000C4EB6"/>
    <w:rsid w:val="000C4F81"/>
    <w:rsid w:val="000C52CF"/>
    <w:rsid w:val="000C53E3"/>
    <w:rsid w:val="000C5C49"/>
    <w:rsid w:val="000C6211"/>
    <w:rsid w:val="000C6BEA"/>
    <w:rsid w:val="000C7913"/>
    <w:rsid w:val="000C7BF2"/>
    <w:rsid w:val="000C7EAE"/>
    <w:rsid w:val="000D0E7B"/>
    <w:rsid w:val="000D11DF"/>
    <w:rsid w:val="000D12A8"/>
    <w:rsid w:val="000D1652"/>
    <w:rsid w:val="000D19A0"/>
    <w:rsid w:val="000D1A42"/>
    <w:rsid w:val="000D1D52"/>
    <w:rsid w:val="000D20CE"/>
    <w:rsid w:val="000D20F1"/>
    <w:rsid w:val="000D2128"/>
    <w:rsid w:val="000D24FB"/>
    <w:rsid w:val="000D29D3"/>
    <w:rsid w:val="000D2AE4"/>
    <w:rsid w:val="000D2E93"/>
    <w:rsid w:val="000D303F"/>
    <w:rsid w:val="000D328A"/>
    <w:rsid w:val="000D36D9"/>
    <w:rsid w:val="000D3AF3"/>
    <w:rsid w:val="000D3C3C"/>
    <w:rsid w:val="000D3EE8"/>
    <w:rsid w:val="000D4A28"/>
    <w:rsid w:val="000D4BCD"/>
    <w:rsid w:val="000D4D41"/>
    <w:rsid w:val="000D528B"/>
    <w:rsid w:val="000D5887"/>
    <w:rsid w:val="000D5D2C"/>
    <w:rsid w:val="000D5EA5"/>
    <w:rsid w:val="000D5EBD"/>
    <w:rsid w:val="000D67F1"/>
    <w:rsid w:val="000D6A96"/>
    <w:rsid w:val="000D6E35"/>
    <w:rsid w:val="000D7301"/>
    <w:rsid w:val="000D7BDD"/>
    <w:rsid w:val="000E02D2"/>
    <w:rsid w:val="000E02E8"/>
    <w:rsid w:val="000E02F9"/>
    <w:rsid w:val="000E1555"/>
    <w:rsid w:val="000E1AAE"/>
    <w:rsid w:val="000E1E4F"/>
    <w:rsid w:val="000E1F3A"/>
    <w:rsid w:val="000E249D"/>
    <w:rsid w:val="000E25A0"/>
    <w:rsid w:val="000E25F2"/>
    <w:rsid w:val="000E2CE6"/>
    <w:rsid w:val="000E2E65"/>
    <w:rsid w:val="000E2EC5"/>
    <w:rsid w:val="000E2FA7"/>
    <w:rsid w:val="000E3006"/>
    <w:rsid w:val="000E3227"/>
    <w:rsid w:val="000E33F5"/>
    <w:rsid w:val="000E380B"/>
    <w:rsid w:val="000E3AB6"/>
    <w:rsid w:val="000E3ABA"/>
    <w:rsid w:val="000E3DA6"/>
    <w:rsid w:val="000E44B9"/>
    <w:rsid w:val="000E461B"/>
    <w:rsid w:val="000E4831"/>
    <w:rsid w:val="000E4C15"/>
    <w:rsid w:val="000E543B"/>
    <w:rsid w:val="000E54EB"/>
    <w:rsid w:val="000E569B"/>
    <w:rsid w:val="000E583B"/>
    <w:rsid w:val="000E5914"/>
    <w:rsid w:val="000E6259"/>
    <w:rsid w:val="000E63E6"/>
    <w:rsid w:val="000E682C"/>
    <w:rsid w:val="000E6876"/>
    <w:rsid w:val="000E69A6"/>
    <w:rsid w:val="000E6C2E"/>
    <w:rsid w:val="000E756C"/>
    <w:rsid w:val="000E779D"/>
    <w:rsid w:val="000E782D"/>
    <w:rsid w:val="000E7954"/>
    <w:rsid w:val="000E7C3C"/>
    <w:rsid w:val="000E7F57"/>
    <w:rsid w:val="000E7FB9"/>
    <w:rsid w:val="000F147C"/>
    <w:rsid w:val="000F2445"/>
    <w:rsid w:val="000F36C0"/>
    <w:rsid w:val="000F4ADA"/>
    <w:rsid w:val="000F4B15"/>
    <w:rsid w:val="000F4DB9"/>
    <w:rsid w:val="000F5275"/>
    <w:rsid w:val="000F61F6"/>
    <w:rsid w:val="000F644D"/>
    <w:rsid w:val="000F64AB"/>
    <w:rsid w:val="000F73AA"/>
    <w:rsid w:val="000F7E08"/>
    <w:rsid w:val="00100257"/>
    <w:rsid w:val="00100BD7"/>
    <w:rsid w:val="00100C22"/>
    <w:rsid w:val="00101AC9"/>
    <w:rsid w:val="001025DA"/>
    <w:rsid w:val="00102681"/>
    <w:rsid w:val="00102B7F"/>
    <w:rsid w:val="0010318C"/>
    <w:rsid w:val="001031E9"/>
    <w:rsid w:val="001035F7"/>
    <w:rsid w:val="00103998"/>
    <w:rsid w:val="00103C1B"/>
    <w:rsid w:val="001040D0"/>
    <w:rsid w:val="00104146"/>
    <w:rsid w:val="001043F7"/>
    <w:rsid w:val="00104443"/>
    <w:rsid w:val="00105A29"/>
    <w:rsid w:val="00105E76"/>
    <w:rsid w:val="00106184"/>
    <w:rsid w:val="0010668D"/>
    <w:rsid w:val="0010693F"/>
    <w:rsid w:val="00106C12"/>
    <w:rsid w:val="00106DB4"/>
    <w:rsid w:val="0010735D"/>
    <w:rsid w:val="0010777D"/>
    <w:rsid w:val="0010795F"/>
    <w:rsid w:val="00107B61"/>
    <w:rsid w:val="00110C17"/>
    <w:rsid w:val="00110D16"/>
    <w:rsid w:val="00111052"/>
    <w:rsid w:val="001110E9"/>
    <w:rsid w:val="0011160D"/>
    <w:rsid w:val="0011178D"/>
    <w:rsid w:val="00111A79"/>
    <w:rsid w:val="00112337"/>
    <w:rsid w:val="00112A27"/>
    <w:rsid w:val="00112AE2"/>
    <w:rsid w:val="00113EB8"/>
    <w:rsid w:val="00114882"/>
    <w:rsid w:val="00114A99"/>
    <w:rsid w:val="00114C8A"/>
    <w:rsid w:val="00114E84"/>
    <w:rsid w:val="00114ED2"/>
    <w:rsid w:val="001150CA"/>
    <w:rsid w:val="00115A90"/>
    <w:rsid w:val="0011677E"/>
    <w:rsid w:val="001168B0"/>
    <w:rsid w:val="00116BBC"/>
    <w:rsid w:val="00117020"/>
    <w:rsid w:val="0011707D"/>
    <w:rsid w:val="0011719A"/>
    <w:rsid w:val="001176DD"/>
    <w:rsid w:val="00120045"/>
    <w:rsid w:val="00120211"/>
    <w:rsid w:val="0012052F"/>
    <w:rsid w:val="0012096A"/>
    <w:rsid w:val="001210DD"/>
    <w:rsid w:val="0012175E"/>
    <w:rsid w:val="001218DD"/>
    <w:rsid w:val="001225D5"/>
    <w:rsid w:val="00122ADA"/>
    <w:rsid w:val="0012319D"/>
    <w:rsid w:val="001232B2"/>
    <w:rsid w:val="0012353E"/>
    <w:rsid w:val="00123C54"/>
    <w:rsid w:val="00123DCA"/>
    <w:rsid w:val="00123F2D"/>
    <w:rsid w:val="0012426B"/>
    <w:rsid w:val="00124B75"/>
    <w:rsid w:val="00124C47"/>
    <w:rsid w:val="001252B9"/>
    <w:rsid w:val="00125B1B"/>
    <w:rsid w:val="00125B4A"/>
    <w:rsid w:val="001262A4"/>
    <w:rsid w:val="001264F3"/>
    <w:rsid w:val="00126C34"/>
    <w:rsid w:val="00126CA1"/>
    <w:rsid w:val="00126E4A"/>
    <w:rsid w:val="00127305"/>
    <w:rsid w:val="001279AF"/>
    <w:rsid w:val="001308AF"/>
    <w:rsid w:val="001308D0"/>
    <w:rsid w:val="00130C04"/>
    <w:rsid w:val="00130EE8"/>
    <w:rsid w:val="00131036"/>
    <w:rsid w:val="00131A12"/>
    <w:rsid w:val="00131B97"/>
    <w:rsid w:val="00131E26"/>
    <w:rsid w:val="0013214F"/>
    <w:rsid w:val="001327DC"/>
    <w:rsid w:val="00132A88"/>
    <w:rsid w:val="00132DB6"/>
    <w:rsid w:val="00132E0F"/>
    <w:rsid w:val="0013332F"/>
    <w:rsid w:val="00133411"/>
    <w:rsid w:val="00133A15"/>
    <w:rsid w:val="00133DF8"/>
    <w:rsid w:val="001341AA"/>
    <w:rsid w:val="001347F9"/>
    <w:rsid w:val="00134D03"/>
    <w:rsid w:val="00134DE4"/>
    <w:rsid w:val="001358C0"/>
    <w:rsid w:val="00135CE7"/>
    <w:rsid w:val="00135E16"/>
    <w:rsid w:val="00136A08"/>
    <w:rsid w:val="00136E9B"/>
    <w:rsid w:val="00137169"/>
    <w:rsid w:val="00137189"/>
    <w:rsid w:val="001372E2"/>
    <w:rsid w:val="001372F1"/>
    <w:rsid w:val="001375B4"/>
    <w:rsid w:val="001379BD"/>
    <w:rsid w:val="00137AB8"/>
    <w:rsid w:val="001403F0"/>
    <w:rsid w:val="00140467"/>
    <w:rsid w:val="00140B11"/>
    <w:rsid w:val="001410F9"/>
    <w:rsid w:val="0014146C"/>
    <w:rsid w:val="00141864"/>
    <w:rsid w:val="00141DC2"/>
    <w:rsid w:val="0014281E"/>
    <w:rsid w:val="001428D4"/>
    <w:rsid w:val="00142B34"/>
    <w:rsid w:val="00143055"/>
    <w:rsid w:val="001431F7"/>
    <w:rsid w:val="00143284"/>
    <w:rsid w:val="00143320"/>
    <w:rsid w:val="001434B9"/>
    <w:rsid w:val="001436DF"/>
    <w:rsid w:val="00143AE3"/>
    <w:rsid w:val="001440F6"/>
    <w:rsid w:val="00144A16"/>
    <w:rsid w:val="00144D0F"/>
    <w:rsid w:val="001466AD"/>
    <w:rsid w:val="00146C4B"/>
    <w:rsid w:val="001473C0"/>
    <w:rsid w:val="00147A44"/>
    <w:rsid w:val="00147C8F"/>
    <w:rsid w:val="0015029C"/>
    <w:rsid w:val="00150619"/>
    <w:rsid w:val="001508A5"/>
    <w:rsid w:val="00150A7E"/>
    <w:rsid w:val="00150A9E"/>
    <w:rsid w:val="00150C8C"/>
    <w:rsid w:val="00150D17"/>
    <w:rsid w:val="00150F46"/>
    <w:rsid w:val="00151840"/>
    <w:rsid w:val="00151D2C"/>
    <w:rsid w:val="00151E12"/>
    <w:rsid w:val="0015236D"/>
    <w:rsid w:val="00152DEA"/>
    <w:rsid w:val="00152F26"/>
    <w:rsid w:val="0015316F"/>
    <w:rsid w:val="001532E0"/>
    <w:rsid w:val="001534EF"/>
    <w:rsid w:val="0015356D"/>
    <w:rsid w:val="0015385B"/>
    <w:rsid w:val="00153E1E"/>
    <w:rsid w:val="00154515"/>
    <w:rsid w:val="00154616"/>
    <w:rsid w:val="00154979"/>
    <w:rsid w:val="00154FF0"/>
    <w:rsid w:val="0015501F"/>
    <w:rsid w:val="001552ED"/>
    <w:rsid w:val="0015589A"/>
    <w:rsid w:val="001566BD"/>
    <w:rsid w:val="0015680E"/>
    <w:rsid w:val="001569DE"/>
    <w:rsid w:val="001579BD"/>
    <w:rsid w:val="0016004C"/>
    <w:rsid w:val="00160395"/>
    <w:rsid w:val="00160C4D"/>
    <w:rsid w:val="00160CB1"/>
    <w:rsid w:val="00161271"/>
    <w:rsid w:val="00161A2A"/>
    <w:rsid w:val="00161A3C"/>
    <w:rsid w:val="00162CC3"/>
    <w:rsid w:val="00162F61"/>
    <w:rsid w:val="00162FFE"/>
    <w:rsid w:val="00163B7D"/>
    <w:rsid w:val="00163C1C"/>
    <w:rsid w:val="00164A11"/>
    <w:rsid w:val="00164DA2"/>
    <w:rsid w:val="00165D40"/>
    <w:rsid w:val="00165EAA"/>
    <w:rsid w:val="0016617A"/>
    <w:rsid w:val="00166600"/>
    <w:rsid w:val="00166682"/>
    <w:rsid w:val="001667F2"/>
    <w:rsid w:val="00166D65"/>
    <w:rsid w:val="00166E78"/>
    <w:rsid w:val="00167074"/>
    <w:rsid w:val="00167798"/>
    <w:rsid w:val="00167F16"/>
    <w:rsid w:val="00170BFC"/>
    <w:rsid w:val="001715A8"/>
    <w:rsid w:val="0017196E"/>
    <w:rsid w:val="0017334B"/>
    <w:rsid w:val="00174008"/>
    <w:rsid w:val="001742F3"/>
    <w:rsid w:val="00174366"/>
    <w:rsid w:val="001746F2"/>
    <w:rsid w:val="00174FF3"/>
    <w:rsid w:val="0017542A"/>
    <w:rsid w:val="0017581A"/>
    <w:rsid w:val="00175B59"/>
    <w:rsid w:val="00175C5A"/>
    <w:rsid w:val="001760D9"/>
    <w:rsid w:val="001761D8"/>
    <w:rsid w:val="001768A1"/>
    <w:rsid w:val="0017702C"/>
    <w:rsid w:val="001773AD"/>
    <w:rsid w:val="0018001E"/>
    <w:rsid w:val="00180188"/>
    <w:rsid w:val="00180329"/>
    <w:rsid w:val="00180346"/>
    <w:rsid w:val="00181019"/>
    <w:rsid w:val="00181487"/>
    <w:rsid w:val="00181E79"/>
    <w:rsid w:val="00181F17"/>
    <w:rsid w:val="00182124"/>
    <w:rsid w:val="0018242E"/>
    <w:rsid w:val="00182E19"/>
    <w:rsid w:val="00183471"/>
    <w:rsid w:val="001835F2"/>
    <w:rsid w:val="0018360B"/>
    <w:rsid w:val="001837D4"/>
    <w:rsid w:val="00183B67"/>
    <w:rsid w:val="00183F91"/>
    <w:rsid w:val="0018428A"/>
    <w:rsid w:val="00184864"/>
    <w:rsid w:val="0018501E"/>
    <w:rsid w:val="001850E5"/>
    <w:rsid w:val="00185301"/>
    <w:rsid w:val="0018552C"/>
    <w:rsid w:val="00185822"/>
    <w:rsid w:val="00185AA7"/>
    <w:rsid w:val="00185B86"/>
    <w:rsid w:val="00185C9D"/>
    <w:rsid w:val="0018611A"/>
    <w:rsid w:val="001867EB"/>
    <w:rsid w:val="00186BF3"/>
    <w:rsid w:val="00186CDE"/>
    <w:rsid w:val="00186DFE"/>
    <w:rsid w:val="001872A6"/>
    <w:rsid w:val="001876B8"/>
    <w:rsid w:val="00187A5B"/>
    <w:rsid w:val="00187AAD"/>
    <w:rsid w:val="00187DD2"/>
    <w:rsid w:val="00190273"/>
    <w:rsid w:val="00190AF8"/>
    <w:rsid w:val="00190C0E"/>
    <w:rsid w:val="00190EFE"/>
    <w:rsid w:val="001912FB"/>
    <w:rsid w:val="00191769"/>
    <w:rsid w:val="001917EF"/>
    <w:rsid w:val="00191BE1"/>
    <w:rsid w:val="00191F15"/>
    <w:rsid w:val="001921BB"/>
    <w:rsid w:val="0019265C"/>
    <w:rsid w:val="00192842"/>
    <w:rsid w:val="00192BBC"/>
    <w:rsid w:val="001931D0"/>
    <w:rsid w:val="001937ED"/>
    <w:rsid w:val="0019386E"/>
    <w:rsid w:val="00193EC4"/>
    <w:rsid w:val="00194620"/>
    <w:rsid w:val="001962CA"/>
    <w:rsid w:val="001968AA"/>
    <w:rsid w:val="00196983"/>
    <w:rsid w:val="00197053"/>
    <w:rsid w:val="0019710F"/>
    <w:rsid w:val="0019748F"/>
    <w:rsid w:val="00197709"/>
    <w:rsid w:val="00197963"/>
    <w:rsid w:val="00197F97"/>
    <w:rsid w:val="001A0279"/>
    <w:rsid w:val="001A04E8"/>
    <w:rsid w:val="001A068B"/>
    <w:rsid w:val="001A0FE0"/>
    <w:rsid w:val="001A103D"/>
    <w:rsid w:val="001A10C1"/>
    <w:rsid w:val="001A113A"/>
    <w:rsid w:val="001A174C"/>
    <w:rsid w:val="001A19A7"/>
    <w:rsid w:val="001A1A4F"/>
    <w:rsid w:val="001A22F3"/>
    <w:rsid w:val="001A2503"/>
    <w:rsid w:val="001A2F4B"/>
    <w:rsid w:val="001A379C"/>
    <w:rsid w:val="001A39E2"/>
    <w:rsid w:val="001A3BF1"/>
    <w:rsid w:val="001A3E4A"/>
    <w:rsid w:val="001A4FAB"/>
    <w:rsid w:val="001A6209"/>
    <w:rsid w:val="001A639C"/>
    <w:rsid w:val="001A643E"/>
    <w:rsid w:val="001A65E1"/>
    <w:rsid w:val="001A6E1B"/>
    <w:rsid w:val="001A6E82"/>
    <w:rsid w:val="001A7764"/>
    <w:rsid w:val="001A791D"/>
    <w:rsid w:val="001A7ABC"/>
    <w:rsid w:val="001A7D2C"/>
    <w:rsid w:val="001A7D36"/>
    <w:rsid w:val="001A7FDB"/>
    <w:rsid w:val="001B0059"/>
    <w:rsid w:val="001B01AE"/>
    <w:rsid w:val="001B0282"/>
    <w:rsid w:val="001B046B"/>
    <w:rsid w:val="001B0848"/>
    <w:rsid w:val="001B09B8"/>
    <w:rsid w:val="001B09F2"/>
    <w:rsid w:val="001B0A9D"/>
    <w:rsid w:val="001B0B52"/>
    <w:rsid w:val="001B0C96"/>
    <w:rsid w:val="001B108B"/>
    <w:rsid w:val="001B1256"/>
    <w:rsid w:val="001B13F4"/>
    <w:rsid w:val="001B1473"/>
    <w:rsid w:val="001B2745"/>
    <w:rsid w:val="001B2B39"/>
    <w:rsid w:val="001B438F"/>
    <w:rsid w:val="001B45E9"/>
    <w:rsid w:val="001B4EBB"/>
    <w:rsid w:val="001B5839"/>
    <w:rsid w:val="001B5B16"/>
    <w:rsid w:val="001B5C78"/>
    <w:rsid w:val="001B5F09"/>
    <w:rsid w:val="001B6298"/>
    <w:rsid w:val="001B6BB4"/>
    <w:rsid w:val="001B6E22"/>
    <w:rsid w:val="001B70A2"/>
    <w:rsid w:val="001B70B6"/>
    <w:rsid w:val="001B7972"/>
    <w:rsid w:val="001C00F0"/>
    <w:rsid w:val="001C0431"/>
    <w:rsid w:val="001C0ACC"/>
    <w:rsid w:val="001C1302"/>
    <w:rsid w:val="001C137C"/>
    <w:rsid w:val="001C1550"/>
    <w:rsid w:val="001C19E5"/>
    <w:rsid w:val="001C1DFD"/>
    <w:rsid w:val="001C2709"/>
    <w:rsid w:val="001C284D"/>
    <w:rsid w:val="001C2C44"/>
    <w:rsid w:val="001C2C7C"/>
    <w:rsid w:val="001C31AB"/>
    <w:rsid w:val="001C3213"/>
    <w:rsid w:val="001C32EC"/>
    <w:rsid w:val="001C3303"/>
    <w:rsid w:val="001C3509"/>
    <w:rsid w:val="001C4CA7"/>
    <w:rsid w:val="001C4DDB"/>
    <w:rsid w:val="001C53B6"/>
    <w:rsid w:val="001C567E"/>
    <w:rsid w:val="001C5838"/>
    <w:rsid w:val="001C5C04"/>
    <w:rsid w:val="001C5CE7"/>
    <w:rsid w:val="001C5D18"/>
    <w:rsid w:val="001C5E63"/>
    <w:rsid w:val="001C6065"/>
    <w:rsid w:val="001C6323"/>
    <w:rsid w:val="001C643F"/>
    <w:rsid w:val="001C69A6"/>
    <w:rsid w:val="001C769D"/>
    <w:rsid w:val="001C797F"/>
    <w:rsid w:val="001C7A78"/>
    <w:rsid w:val="001C7BCF"/>
    <w:rsid w:val="001C7D5B"/>
    <w:rsid w:val="001D04FF"/>
    <w:rsid w:val="001D0552"/>
    <w:rsid w:val="001D0A2B"/>
    <w:rsid w:val="001D0A64"/>
    <w:rsid w:val="001D0BD7"/>
    <w:rsid w:val="001D0D11"/>
    <w:rsid w:val="001D0F29"/>
    <w:rsid w:val="001D1794"/>
    <w:rsid w:val="001D1813"/>
    <w:rsid w:val="001D19E7"/>
    <w:rsid w:val="001D1D52"/>
    <w:rsid w:val="001D1E85"/>
    <w:rsid w:val="001D20EB"/>
    <w:rsid w:val="001D2DD6"/>
    <w:rsid w:val="001D2F6A"/>
    <w:rsid w:val="001D39C5"/>
    <w:rsid w:val="001D3F8F"/>
    <w:rsid w:val="001D4058"/>
    <w:rsid w:val="001D448F"/>
    <w:rsid w:val="001D483A"/>
    <w:rsid w:val="001D4D1B"/>
    <w:rsid w:val="001D5096"/>
    <w:rsid w:val="001D54D0"/>
    <w:rsid w:val="001D61F6"/>
    <w:rsid w:val="001D6CA9"/>
    <w:rsid w:val="001D73B1"/>
    <w:rsid w:val="001D766D"/>
    <w:rsid w:val="001D76D5"/>
    <w:rsid w:val="001D7BA0"/>
    <w:rsid w:val="001D7FD5"/>
    <w:rsid w:val="001D7FE3"/>
    <w:rsid w:val="001E0499"/>
    <w:rsid w:val="001E0872"/>
    <w:rsid w:val="001E10BB"/>
    <w:rsid w:val="001E15F4"/>
    <w:rsid w:val="001E1676"/>
    <w:rsid w:val="001E183D"/>
    <w:rsid w:val="001E1D8E"/>
    <w:rsid w:val="001E1F3B"/>
    <w:rsid w:val="001E2C43"/>
    <w:rsid w:val="001E3840"/>
    <w:rsid w:val="001E39E9"/>
    <w:rsid w:val="001E3C65"/>
    <w:rsid w:val="001E3D17"/>
    <w:rsid w:val="001E435F"/>
    <w:rsid w:val="001E4867"/>
    <w:rsid w:val="001E4902"/>
    <w:rsid w:val="001E537A"/>
    <w:rsid w:val="001E5763"/>
    <w:rsid w:val="001E59CA"/>
    <w:rsid w:val="001E5BDB"/>
    <w:rsid w:val="001E5DD7"/>
    <w:rsid w:val="001E638A"/>
    <w:rsid w:val="001E663A"/>
    <w:rsid w:val="001E7B61"/>
    <w:rsid w:val="001F093D"/>
    <w:rsid w:val="001F11BE"/>
    <w:rsid w:val="001F16A1"/>
    <w:rsid w:val="001F1B18"/>
    <w:rsid w:val="001F1FEA"/>
    <w:rsid w:val="001F295A"/>
    <w:rsid w:val="001F2B5C"/>
    <w:rsid w:val="001F2C0F"/>
    <w:rsid w:val="001F2CA7"/>
    <w:rsid w:val="001F3145"/>
    <w:rsid w:val="001F32B6"/>
    <w:rsid w:val="001F330E"/>
    <w:rsid w:val="001F374C"/>
    <w:rsid w:val="001F3A80"/>
    <w:rsid w:val="001F3E72"/>
    <w:rsid w:val="001F4315"/>
    <w:rsid w:val="001F441E"/>
    <w:rsid w:val="001F45CF"/>
    <w:rsid w:val="001F461C"/>
    <w:rsid w:val="001F5307"/>
    <w:rsid w:val="001F5FB5"/>
    <w:rsid w:val="001F5FF0"/>
    <w:rsid w:val="001F6104"/>
    <w:rsid w:val="001F6242"/>
    <w:rsid w:val="001F6B0F"/>
    <w:rsid w:val="001F744D"/>
    <w:rsid w:val="001F777F"/>
    <w:rsid w:val="001F7A9F"/>
    <w:rsid w:val="001F7D7A"/>
    <w:rsid w:val="00200132"/>
    <w:rsid w:val="00200377"/>
    <w:rsid w:val="002004DD"/>
    <w:rsid w:val="0020053B"/>
    <w:rsid w:val="00201048"/>
    <w:rsid w:val="00201072"/>
    <w:rsid w:val="00201241"/>
    <w:rsid w:val="00201B21"/>
    <w:rsid w:val="00201C20"/>
    <w:rsid w:val="0020298B"/>
    <w:rsid w:val="00202A53"/>
    <w:rsid w:val="00203378"/>
    <w:rsid w:val="002035F9"/>
    <w:rsid w:val="002036A9"/>
    <w:rsid w:val="0020374C"/>
    <w:rsid w:val="00203F6E"/>
    <w:rsid w:val="0020443C"/>
    <w:rsid w:val="0020495E"/>
    <w:rsid w:val="00204B39"/>
    <w:rsid w:val="00204DF0"/>
    <w:rsid w:val="00205549"/>
    <w:rsid w:val="00205B6B"/>
    <w:rsid w:val="00205CA2"/>
    <w:rsid w:val="00205D03"/>
    <w:rsid w:val="00205D40"/>
    <w:rsid w:val="00205E7C"/>
    <w:rsid w:val="00206529"/>
    <w:rsid w:val="002068D9"/>
    <w:rsid w:val="00206946"/>
    <w:rsid w:val="00206E7B"/>
    <w:rsid w:val="00206FEC"/>
    <w:rsid w:val="002077D1"/>
    <w:rsid w:val="00207E55"/>
    <w:rsid w:val="00207EF2"/>
    <w:rsid w:val="00210383"/>
    <w:rsid w:val="00210582"/>
    <w:rsid w:val="00210642"/>
    <w:rsid w:val="00210D9E"/>
    <w:rsid w:val="0021125A"/>
    <w:rsid w:val="0021208E"/>
    <w:rsid w:val="002127BE"/>
    <w:rsid w:val="002128AE"/>
    <w:rsid w:val="002129B0"/>
    <w:rsid w:val="00212B84"/>
    <w:rsid w:val="00212C8E"/>
    <w:rsid w:val="0021315E"/>
    <w:rsid w:val="002139E9"/>
    <w:rsid w:val="00214411"/>
    <w:rsid w:val="002145A4"/>
    <w:rsid w:val="00214B8D"/>
    <w:rsid w:val="00215E33"/>
    <w:rsid w:val="00216543"/>
    <w:rsid w:val="00216D37"/>
    <w:rsid w:val="00216D40"/>
    <w:rsid w:val="00216DA8"/>
    <w:rsid w:val="00216E54"/>
    <w:rsid w:val="00217193"/>
    <w:rsid w:val="002171F4"/>
    <w:rsid w:val="00217568"/>
    <w:rsid w:val="00217A45"/>
    <w:rsid w:val="00217CF4"/>
    <w:rsid w:val="00217FBF"/>
    <w:rsid w:val="00220CE9"/>
    <w:rsid w:val="00220D97"/>
    <w:rsid w:val="00220DBA"/>
    <w:rsid w:val="00220EBB"/>
    <w:rsid w:val="00220F01"/>
    <w:rsid w:val="002212A8"/>
    <w:rsid w:val="002215D4"/>
    <w:rsid w:val="002218AE"/>
    <w:rsid w:val="002218F9"/>
    <w:rsid w:val="00221997"/>
    <w:rsid w:val="00221DEC"/>
    <w:rsid w:val="00222BB3"/>
    <w:rsid w:val="00223100"/>
    <w:rsid w:val="00223399"/>
    <w:rsid w:val="00223548"/>
    <w:rsid w:val="00223808"/>
    <w:rsid w:val="00223B3B"/>
    <w:rsid w:val="00223E98"/>
    <w:rsid w:val="00224286"/>
    <w:rsid w:val="00224B2A"/>
    <w:rsid w:val="00224E5A"/>
    <w:rsid w:val="00224EA7"/>
    <w:rsid w:val="00224F26"/>
    <w:rsid w:val="002251F6"/>
    <w:rsid w:val="0022561C"/>
    <w:rsid w:val="00225793"/>
    <w:rsid w:val="002259D1"/>
    <w:rsid w:val="00226DFB"/>
    <w:rsid w:val="00226ECF"/>
    <w:rsid w:val="00227290"/>
    <w:rsid w:val="0022755E"/>
    <w:rsid w:val="00227BFA"/>
    <w:rsid w:val="00230030"/>
    <w:rsid w:val="00230165"/>
    <w:rsid w:val="00230282"/>
    <w:rsid w:val="0023079B"/>
    <w:rsid w:val="00230B20"/>
    <w:rsid w:val="00231060"/>
    <w:rsid w:val="00231334"/>
    <w:rsid w:val="002317EF"/>
    <w:rsid w:val="00231A45"/>
    <w:rsid w:val="00232CD3"/>
    <w:rsid w:val="00232DFD"/>
    <w:rsid w:val="0023327C"/>
    <w:rsid w:val="002332D8"/>
    <w:rsid w:val="00233579"/>
    <w:rsid w:val="00233EC7"/>
    <w:rsid w:val="00233F2A"/>
    <w:rsid w:val="002347C3"/>
    <w:rsid w:val="00234F27"/>
    <w:rsid w:val="00234F33"/>
    <w:rsid w:val="00235327"/>
    <w:rsid w:val="00235425"/>
    <w:rsid w:val="002354E9"/>
    <w:rsid w:val="0023553E"/>
    <w:rsid w:val="002357EF"/>
    <w:rsid w:val="00235BD5"/>
    <w:rsid w:val="00235F06"/>
    <w:rsid w:val="002360B4"/>
    <w:rsid w:val="002361C6"/>
    <w:rsid w:val="002361FC"/>
    <w:rsid w:val="0023684E"/>
    <w:rsid w:val="00236F09"/>
    <w:rsid w:val="002371C0"/>
    <w:rsid w:val="0023762A"/>
    <w:rsid w:val="0024000F"/>
    <w:rsid w:val="0024006B"/>
    <w:rsid w:val="002407F1"/>
    <w:rsid w:val="002409D7"/>
    <w:rsid w:val="00240A3F"/>
    <w:rsid w:val="002413F2"/>
    <w:rsid w:val="00241569"/>
    <w:rsid w:val="0024189D"/>
    <w:rsid w:val="00241EEC"/>
    <w:rsid w:val="00242225"/>
    <w:rsid w:val="00242376"/>
    <w:rsid w:val="00242653"/>
    <w:rsid w:val="0024269D"/>
    <w:rsid w:val="002427B0"/>
    <w:rsid w:val="002428F4"/>
    <w:rsid w:val="00244AA3"/>
    <w:rsid w:val="00244D57"/>
    <w:rsid w:val="00244F6B"/>
    <w:rsid w:val="00245364"/>
    <w:rsid w:val="002455F5"/>
    <w:rsid w:val="002458EF"/>
    <w:rsid w:val="002459CD"/>
    <w:rsid w:val="00245ACA"/>
    <w:rsid w:val="00246B90"/>
    <w:rsid w:val="00247EC0"/>
    <w:rsid w:val="00247F8F"/>
    <w:rsid w:val="00247FEE"/>
    <w:rsid w:val="002501AA"/>
    <w:rsid w:val="002506FB"/>
    <w:rsid w:val="002506FF"/>
    <w:rsid w:val="00250C3A"/>
    <w:rsid w:val="002515F9"/>
    <w:rsid w:val="002518A1"/>
    <w:rsid w:val="00251B34"/>
    <w:rsid w:val="002522F1"/>
    <w:rsid w:val="002524BC"/>
    <w:rsid w:val="00252566"/>
    <w:rsid w:val="00252A96"/>
    <w:rsid w:val="00252F6B"/>
    <w:rsid w:val="00253F6F"/>
    <w:rsid w:val="00254621"/>
    <w:rsid w:val="00254668"/>
    <w:rsid w:val="00254BBE"/>
    <w:rsid w:val="00254FFC"/>
    <w:rsid w:val="00255115"/>
    <w:rsid w:val="00255574"/>
    <w:rsid w:val="0025625B"/>
    <w:rsid w:val="00256A01"/>
    <w:rsid w:val="00256BA7"/>
    <w:rsid w:val="00256D69"/>
    <w:rsid w:val="00257186"/>
    <w:rsid w:val="002574E5"/>
    <w:rsid w:val="00257984"/>
    <w:rsid w:val="00257E85"/>
    <w:rsid w:val="00257F6B"/>
    <w:rsid w:val="00257F93"/>
    <w:rsid w:val="0026006B"/>
    <w:rsid w:val="0026072D"/>
    <w:rsid w:val="002608E7"/>
    <w:rsid w:val="002613ED"/>
    <w:rsid w:val="00261E86"/>
    <w:rsid w:val="002625E6"/>
    <w:rsid w:val="002627AF"/>
    <w:rsid w:val="00262C7C"/>
    <w:rsid w:val="002630D1"/>
    <w:rsid w:val="00263347"/>
    <w:rsid w:val="00263846"/>
    <w:rsid w:val="00264189"/>
    <w:rsid w:val="002643B4"/>
    <w:rsid w:val="0026479B"/>
    <w:rsid w:val="0026499F"/>
    <w:rsid w:val="00264A96"/>
    <w:rsid w:val="00264CDE"/>
    <w:rsid w:val="00265368"/>
    <w:rsid w:val="00265A18"/>
    <w:rsid w:val="00266717"/>
    <w:rsid w:val="00266746"/>
    <w:rsid w:val="00266870"/>
    <w:rsid w:val="00266D7E"/>
    <w:rsid w:val="00270072"/>
    <w:rsid w:val="002703FD"/>
    <w:rsid w:val="00270442"/>
    <w:rsid w:val="0027097C"/>
    <w:rsid w:val="00270ACD"/>
    <w:rsid w:val="00270BE4"/>
    <w:rsid w:val="00270CCF"/>
    <w:rsid w:val="00270D28"/>
    <w:rsid w:val="002710E2"/>
    <w:rsid w:val="002724E1"/>
    <w:rsid w:val="00272CD9"/>
    <w:rsid w:val="00272F66"/>
    <w:rsid w:val="00273D41"/>
    <w:rsid w:val="002741BE"/>
    <w:rsid w:val="00274370"/>
    <w:rsid w:val="00274762"/>
    <w:rsid w:val="00274DDF"/>
    <w:rsid w:val="0027518C"/>
    <w:rsid w:val="00275DA3"/>
    <w:rsid w:val="00275DEB"/>
    <w:rsid w:val="00275E32"/>
    <w:rsid w:val="0027605E"/>
    <w:rsid w:val="002760FD"/>
    <w:rsid w:val="0027617A"/>
    <w:rsid w:val="002764E8"/>
    <w:rsid w:val="002765C5"/>
    <w:rsid w:val="002766AD"/>
    <w:rsid w:val="00276F99"/>
    <w:rsid w:val="00276F9F"/>
    <w:rsid w:val="00277070"/>
    <w:rsid w:val="00277153"/>
    <w:rsid w:val="00277297"/>
    <w:rsid w:val="00277376"/>
    <w:rsid w:val="002774E5"/>
    <w:rsid w:val="00277C84"/>
    <w:rsid w:val="002805D4"/>
    <w:rsid w:val="002806A2"/>
    <w:rsid w:val="00280AE1"/>
    <w:rsid w:val="00280ED6"/>
    <w:rsid w:val="002813EB"/>
    <w:rsid w:val="002814E0"/>
    <w:rsid w:val="002816D3"/>
    <w:rsid w:val="00281839"/>
    <w:rsid w:val="00281DAD"/>
    <w:rsid w:val="00281DD5"/>
    <w:rsid w:val="00282425"/>
    <w:rsid w:val="00282BA4"/>
    <w:rsid w:val="00282CBC"/>
    <w:rsid w:val="0028380C"/>
    <w:rsid w:val="0028400C"/>
    <w:rsid w:val="002841EF"/>
    <w:rsid w:val="002843BD"/>
    <w:rsid w:val="00284630"/>
    <w:rsid w:val="00284834"/>
    <w:rsid w:val="00285077"/>
    <w:rsid w:val="002851D2"/>
    <w:rsid w:val="00285BCC"/>
    <w:rsid w:val="00286224"/>
    <w:rsid w:val="00286471"/>
    <w:rsid w:val="00286BC4"/>
    <w:rsid w:val="00286E55"/>
    <w:rsid w:val="002875C7"/>
    <w:rsid w:val="0028767F"/>
    <w:rsid w:val="00287894"/>
    <w:rsid w:val="00287AB4"/>
    <w:rsid w:val="00287C8F"/>
    <w:rsid w:val="00287DBF"/>
    <w:rsid w:val="00290197"/>
    <w:rsid w:val="002904D7"/>
    <w:rsid w:val="00291089"/>
    <w:rsid w:val="002911E0"/>
    <w:rsid w:val="002913A4"/>
    <w:rsid w:val="00291538"/>
    <w:rsid w:val="002915E2"/>
    <w:rsid w:val="0029204F"/>
    <w:rsid w:val="00292E1F"/>
    <w:rsid w:val="00293A32"/>
    <w:rsid w:val="00293A60"/>
    <w:rsid w:val="00294CCF"/>
    <w:rsid w:val="00294E6C"/>
    <w:rsid w:val="00295DAD"/>
    <w:rsid w:val="00295E7C"/>
    <w:rsid w:val="00296048"/>
    <w:rsid w:val="0029640A"/>
    <w:rsid w:val="002964A0"/>
    <w:rsid w:val="0029656E"/>
    <w:rsid w:val="002966D5"/>
    <w:rsid w:val="002968AB"/>
    <w:rsid w:val="00296D0E"/>
    <w:rsid w:val="00297303"/>
    <w:rsid w:val="0029739B"/>
    <w:rsid w:val="0029793D"/>
    <w:rsid w:val="00297D53"/>
    <w:rsid w:val="00297DCF"/>
    <w:rsid w:val="00297EF4"/>
    <w:rsid w:val="002A0006"/>
    <w:rsid w:val="002A049A"/>
    <w:rsid w:val="002A06E8"/>
    <w:rsid w:val="002A1211"/>
    <w:rsid w:val="002A136F"/>
    <w:rsid w:val="002A1666"/>
    <w:rsid w:val="002A1BC7"/>
    <w:rsid w:val="002A1CB4"/>
    <w:rsid w:val="002A1FB4"/>
    <w:rsid w:val="002A2587"/>
    <w:rsid w:val="002A280A"/>
    <w:rsid w:val="002A2D4A"/>
    <w:rsid w:val="002A36DE"/>
    <w:rsid w:val="002A3742"/>
    <w:rsid w:val="002A3873"/>
    <w:rsid w:val="002A398A"/>
    <w:rsid w:val="002A4BCB"/>
    <w:rsid w:val="002A4EAB"/>
    <w:rsid w:val="002A5068"/>
    <w:rsid w:val="002A5463"/>
    <w:rsid w:val="002A5D6A"/>
    <w:rsid w:val="002A5F97"/>
    <w:rsid w:val="002A614E"/>
    <w:rsid w:val="002A6B7E"/>
    <w:rsid w:val="002A6D52"/>
    <w:rsid w:val="002A6D6F"/>
    <w:rsid w:val="002A6FC7"/>
    <w:rsid w:val="002A710D"/>
    <w:rsid w:val="002A7458"/>
    <w:rsid w:val="002A785B"/>
    <w:rsid w:val="002A7984"/>
    <w:rsid w:val="002B0011"/>
    <w:rsid w:val="002B072A"/>
    <w:rsid w:val="002B0B85"/>
    <w:rsid w:val="002B1098"/>
    <w:rsid w:val="002B17AC"/>
    <w:rsid w:val="002B17EF"/>
    <w:rsid w:val="002B1B42"/>
    <w:rsid w:val="002B1FA4"/>
    <w:rsid w:val="002B29D4"/>
    <w:rsid w:val="002B2DEE"/>
    <w:rsid w:val="002B3042"/>
    <w:rsid w:val="002B3141"/>
    <w:rsid w:val="002B417A"/>
    <w:rsid w:val="002B4183"/>
    <w:rsid w:val="002B4644"/>
    <w:rsid w:val="002B4A91"/>
    <w:rsid w:val="002B4F84"/>
    <w:rsid w:val="002B517F"/>
    <w:rsid w:val="002B524F"/>
    <w:rsid w:val="002B5C82"/>
    <w:rsid w:val="002B6A05"/>
    <w:rsid w:val="002B6AE9"/>
    <w:rsid w:val="002B7339"/>
    <w:rsid w:val="002B76FE"/>
    <w:rsid w:val="002B7C3E"/>
    <w:rsid w:val="002C0036"/>
    <w:rsid w:val="002C0666"/>
    <w:rsid w:val="002C07CB"/>
    <w:rsid w:val="002C082B"/>
    <w:rsid w:val="002C0ACE"/>
    <w:rsid w:val="002C17D8"/>
    <w:rsid w:val="002C17F7"/>
    <w:rsid w:val="002C1A8A"/>
    <w:rsid w:val="002C1B1C"/>
    <w:rsid w:val="002C1BD4"/>
    <w:rsid w:val="002C2CD0"/>
    <w:rsid w:val="002C2D76"/>
    <w:rsid w:val="002C2E5E"/>
    <w:rsid w:val="002C2ECE"/>
    <w:rsid w:val="002C34E3"/>
    <w:rsid w:val="002C3717"/>
    <w:rsid w:val="002C43B3"/>
    <w:rsid w:val="002C4640"/>
    <w:rsid w:val="002C469A"/>
    <w:rsid w:val="002C50F7"/>
    <w:rsid w:val="002C528B"/>
    <w:rsid w:val="002C590B"/>
    <w:rsid w:val="002C5A3D"/>
    <w:rsid w:val="002C649E"/>
    <w:rsid w:val="002C64D9"/>
    <w:rsid w:val="002C6972"/>
    <w:rsid w:val="002C69AB"/>
    <w:rsid w:val="002C6E4F"/>
    <w:rsid w:val="002C7194"/>
    <w:rsid w:val="002C7476"/>
    <w:rsid w:val="002C753A"/>
    <w:rsid w:val="002D0092"/>
    <w:rsid w:val="002D06D1"/>
    <w:rsid w:val="002D1432"/>
    <w:rsid w:val="002D14DD"/>
    <w:rsid w:val="002D1A6B"/>
    <w:rsid w:val="002D214E"/>
    <w:rsid w:val="002D23CD"/>
    <w:rsid w:val="002D27B7"/>
    <w:rsid w:val="002D28B1"/>
    <w:rsid w:val="002D2990"/>
    <w:rsid w:val="002D3736"/>
    <w:rsid w:val="002D3960"/>
    <w:rsid w:val="002D4B21"/>
    <w:rsid w:val="002D4C32"/>
    <w:rsid w:val="002D4C83"/>
    <w:rsid w:val="002D51D0"/>
    <w:rsid w:val="002D52AF"/>
    <w:rsid w:val="002D541B"/>
    <w:rsid w:val="002D5738"/>
    <w:rsid w:val="002D75CE"/>
    <w:rsid w:val="002D7879"/>
    <w:rsid w:val="002D7920"/>
    <w:rsid w:val="002D7C74"/>
    <w:rsid w:val="002E04D3"/>
    <w:rsid w:val="002E0718"/>
    <w:rsid w:val="002E0B8A"/>
    <w:rsid w:val="002E1400"/>
    <w:rsid w:val="002E143B"/>
    <w:rsid w:val="002E191E"/>
    <w:rsid w:val="002E1B57"/>
    <w:rsid w:val="002E1C9C"/>
    <w:rsid w:val="002E1CAD"/>
    <w:rsid w:val="002E288A"/>
    <w:rsid w:val="002E4474"/>
    <w:rsid w:val="002E469A"/>
    <w:rsid w:val="002E4A21"/>
    <w:rsid w:val="002E4C25"/>
    <w:rsid w:val="002E538A"/>
    <w:rsid w:val="002E5496"/>
    <w:rsid w:val="002E5D15"/>
    <w:rsid w:val="002E5FA1"/>
    <w:rsid w:val="002E6355"/>
    <w:rsid w:val="002E6E58"/>
    <w:rsid w:val="002E7607"/>
    <w:rsid w:val="002F00E5"/>
    <w:rsid w:val="002F04DC"/>
    <w:rsid w:val="002F0F30"/>
    <w:rsid w:val="002F0FE7"/>
    <w:rsid w:val="002F12CA"/>
    <w:rsid w:val="002F1692"/>
    <w:rsid w:val="002F1C3B"/>
    <w:rsid w:val="002F1EFA"/>
    <w:rsid w:val="002F1FA9"/>
    <w:rsid w:val="002F217A"/>
    <w:rsid w:val="002F221B"/>
    <w:rsid w:val="002F225A"/>
    <w:rsid w:val="002F2D93"/>
    <w:rsid w:val="002F33D8"/>
    <w:rsid w:val="002F35F0"/>
    <w:rsid w:val="002F3CC4"/>
    <w:rsid w:val="002F3F9D"/>
    <w:rsid w:val="002F4586"/>
    <w:rsid w:val="002F4971"/>
    <w:rsid w:val="002F4B9F"/>
    <w:rsid w:val="002F5172"/>
    <w:rsid w:val="002F5BBF"/>
    <w:rsid w:val="002F666C"/>
    <w:rsid w:val="002F67AD"/>
    <w:rsid w:val="002F6C24"/>
    <w:rsid w:val="002F6CD3"/>
    <w:rsid w:val="002F6D45"/>
    <w:rsid w:val="002F6D49"/>
    <w:rsid w:val="002F7064"/>
    <w:rsid w:val="002F779D"/>
    <w:rsid w:val="002F7AB7"/>
    <w:rsid w:val="002F7BE8"/>
    <w:rsid w:val="002F7C72"/>
    <w:rsid w:val="003014CE"/>
    <w:rsid w:val="003026B9"/>
    <w:rsid w:val="00302859"/>
    <w:rsid w:val="00302949"/>
    <w:rsid w:val="00302AC1"/>
    <w:rsid w:val="00302C10"/>
    <w:rsid w:val="00302CBE"/>
    <w:rsid w:val="00303010"/>
    <w:rsid w:val="00303A90"/>
    <w:rsid w:val="0030431C"/>
    <w:rsid w:val="0030499E"/>
    <w:rsid w:val="00304A95"/>
    <w:rsid w:val="00305061"/>
    <w:rsid w:val="003050BD"/>
    <w:rsid w:val="00305141"/>
    <w:rsid w:val="00305266"/>
    <w:rsid w:val="003055BD"/>
    <w:rsid w:val="00305765"/>
    <w:rsid w:val="00305845"/>
    <w:rsid w:val="003058EF"/>
    <w:rsid w:val="00305D2D"/>
    <w:rsid w:val="00305D6A"/>
    <w:rsid w:val="00306259"/>
    <w:rsid w:val="00306724"/>
    <w:rsid w:val="00306980"/>
    <w:rsid w:val="00307476"/>
    <w:rsid w:val="00307D9F"/>
    <w:rsid w:val="00307DC0"/>
    <w:rsid w:val="00310140"/>
    <w:rsid w:val="0031051A"/>
    <w:rsid w:val="00310842"/>
    <w:rsid w:val="00311520"/>
    <w:rsid w:val="0031215C"/>
    <w:rsid w:val="003122B6"/>
    <w:rsid w:val="00312479"/>
    <w:rsid w:val="00312B58"/>
    <w:rsid w:val="00313336"/>
    <w:rsid w:val="00313A3C"/>
    <w:rsid w:val="00313F1A"/>
    <w:rsid w:val="00314805"/>
    <w:rsid w:val="0031488F"/>
    <w:rsid w:val="0031525B"/>
    <w:rsid w:val="003153B6"/>
    <w:rsid w:val="003154A7"/>
    <w:rsid w:val="00315E18"/>
    <w:rsid w:val="00315EDC"/>
    <w:rsid w:val="00316420"/>
    <w:rsid w:val="00316768"/>
    <w:rsid w:val="00316D3C"/>
    <w:rsid w:val="00316FE8"/>
    <w:rsid w:val="00317370"/>
    <w:rsid w:val="00317505"/>
    <w:rsid w:val="0031787C"/>
    <w:rsid w:val="00317B76"/>
    <w:rsid w:val="003201E2"/>
    <w:rsid w:val="0032050E"/>
    <w:rsid w:val="003208AC"/>
    <w:rsid w:val="003216A8"/>
    <w:rsid w:val="00321E76"/>
    <w:rsid w:val="00322115"/>
    <w:rsid w:val="003221A3"/>
    <w:rsid w:val="00322385"/>
    <w:rsid w:val="00322776"/>
    <w:rsid w:val="00322BED"/>
    <w:rsid w:val="00323213"/>
    <w:rsid w:val="0032329E"/>
    <w:rsid w:val="00323387"/>
    <w:rsid w:val="003235FB"/>
    <w:rsid w:val="0032376B"/>
    <w:rsid w:val="00323ABD"/>
    <w:rsid w:val="0032415F"/>
    <w:rsid w:val="00324D1B"/>
    <w:rsid w:val="00325663"/>
    <w:rsid w:val="0032574D"/>
    <w:rsid w:val="00325C18"/>
    <w:rsid w:val="00325F2A"/>
    <w:rsid w:val="00325F3E"/>
    <w:rsid w:val="003263A0"/>
    <w:rsid w:val="003269B1"/>
    <w:rsid w:val="00326E54"/>
    <w:rsid w:val="00327232"/>
    <w:rsid w:val="00327D3F"/>
    <w:rsid w:val="003300D0"/>
    <w:rsid w:val="003304CD"/>
    <w:rsid w:val="00330699"/>
    <w:rsid w:val="00330D7C"/>
    <w:rsid w:val="00330F43"/>
    <w:rsid w:val="00331376"/>
    <w:rsid w:val="00331390"/>
    <w:rsid w:val="00331E13"/>
    <w:rsid w:val="0033213D"/>
    <w:rsid w:val="00332BA2"/>
    <w:rsid w:val="00332D55"/>
    <w:rsid w:val="003337ED"/>
    <w:rsid w:val="00333EAD"/>
    <w:rsid w:val="00334862"/>
    <w:rsid w:val="00334A83"/>
    <w:rsid w:val="00334E25"/>
    <w:rsid w:val="00335389"/>
    <w:rsid w:val="003355B9"/>
    <w:rsid w:val="003355DA"/>
    <w:rsid w:val="00335778"/>
    <w:rsid w:val="00335A8D"/>
    <w:rsid w:val="00336E04"/>
    <w:rsid w:val="0033715A"/>
    <w:rsid w:val="003379C5"/>
    <w:rsid w:val="00340179"/>
    <w:rsid w:val="0034018B"/>
    <w:rsid w:val="003408E4"/>
    <w:rsid w:val="00340BAF"/>
    <w:rsid w:val="00341196"/>
    <w:rsid w:val="0034191E"/>
    <w:rsid w:val="00341E88"/>
    <w:rsid w:val="0034218C"/>
    <w:rsid w:val="00342889"/>
    <w:rsid w:val="00342E9D"/>
    <w:rsid w:val="00343625"/>
    <w:rsid w:val="0034380C"/>
    <w:rsid w:val="00343D3F"/>
    <w:rsid w:val="0034541E"/>
    <w:rsid w:val="0034544F"/>
    <w:rsid w:val="003455BE"/>
    <w:rsid w:val="003457D8"/>
    <w:rsid w:val="00345E87"/>
    <w:rsid w:val="003465E0"/>
    <w:rsid w:val="00346A8B"/>
    <w:rsid w:val="00347719"/>
    <w:rsid w:val="00347D48"/>
    <w:rsid w:val="00350273"/>
    <w:rsid w:val="0035032F"/>
    <w:rsid w:val="00351DAB"/>
    <w:rsid w:val="00351FE2"/>
    <w:rsid w:val="00352676"/>
    <w:rsid w:val="00352865"/>
    <w:rsid w:val="003530BB"/>
    <w:rsid w:val="003534D1"/>
    <w:rsid w:val="00353529"/>
    <w:rsid w:val="0035358E"/>
    <w:rsid w:val="00353F16"/>
    <w:rsid w:val="003540DE"/>
    <w:rsid w:val="003543D6"/>
    <w:rsid w:val="0035473F"/>
    <w:rsid w:val="003548E6"/>
    <w:rsid w:val="00355355"/>
    <w:rsid w:val="00355864"/>
    <w:rsid w:val="00355B8F"/>
    <w:rsid w:val="00356977"/>
    <w:rsid w:val="00356C7D"/>
    <w:rsid w:val="00356DB9"/>
    <w:rsid w:val="00357716"/>
    <w:rsid w:val="00357C35"/>
    <w:rsid w:val="00357F24"/>
    <w:rsid w:val="00360135"/>
    <w:rsid w:val="003603A3"/>
    <w:rsid w:val="00360563"/>
    <w:rsid w:val="0036078F"/>
    <w:rsid w:val="003617D6"/>
    <w:rsid w:val="00362190"/>
    <w:rsid w:val="003625C5"/>
    <w:rsid w:val="00362781"/>
    <w:rsid w:val="003635B9"/>
    <w:rsid w:val="003636DA"/>
    <w:rsid w:val="0036443C"/>
    <w:rsid w:val="00364991"/>
    <w:rsid w:val="003654CB"/>
    <w:rsid w:val="00365E4A"/>
    <w:rsid w:val="003661C8"/>
    <w:rsid w:val="00366749"/>
    <w:rsid w:val="0036678F"/>
    <w:rsid w:val="00366AAB"/>
    <w:rsid w:val="00366BD8"/>
    <w:rsid w:val="00367326"/>
    <w:rsid w:val="0036755A"/>
    <w:rsid w:val="003677F2"/>
    <w:rsid w:val="0036782B"/>
    <w:rsid w:val="00367AE4"/>
    <w:rsid w:val="003701BB"/>
    <w:rsid w:val="00370244"/>
    <w:rsid w:val="00371BC3"/>
    <w:rsid w:val="003722EB"/>
    <w:rsid w:val="003737C5"/>
    <w:rsid w:val="00373DE5"/>
    <w:rsid w:val="003745DF"/>
    <w:rsid w:val="003747CE"/>
    <w:rsid w:val="00374A0A"/>
    <w:rsid w:val="00374A7D"/>
    <w:rsid w:val="0037578D"/>
    <w:rsid w:val="003758DF"/>
    <w:rsid w:val="0037599A"/>
    <w:rsid w:val="00375BB1"/>
    <w:rsid w:val="00375D5E"/>
    <w:rsid w:val="00376384"/>
    <w:rsid w:val="00376AB5"/>
    <w:rsid w:val="00376F79"/>
    <w:rsid w:val="00377655"/>
    <w:rsid w:val="0037775A"/>
    <w:rsid w:val="00380281"/>
    <w:rsid w:val="00380506"/>
    <w:rsid w:val="00380B7F"/>
    <w:rsid w:val="0038148C"/>
    <w:rsid w:val="0038185F"/>
    <w:rsid w:val="003818AC"/>
    <w:rsid w:val="003819D1"/>
    <w:rsid w:val="00381A4B"/>
    <w:rsid w:val="00381DA6"/>
    <w:rsid w:val="00382224"/>
    <w:rsid w:val="00383228"/>
    <w:rsid w:val="003832A3"/>
    <w:rsid w:val="0038334C"/>
    <w:rsid w:val="003834A1"/>
    <w:rsid w:val="00383A98"/>
    <w:rsid w:val="00384BB4"/>
    <w:rsid w:val="00384C5F"/>
    <w:rsid w:val="00384D85"/>
    <w:rsid w:val="00384E2F"/>
    <w:rsid w:val="00385102"/>
    <w:rsid w:val="003852A1"/>
    <w:rsid w:val="00385647"/>
    <w:rsid w:val="00385741"/>
    <w:rsid w:val="00385F57"/>
    <w:rsid w:val="003864F5"/>
    <w:rsid w:val="0038677E"/>
    <w:rsid w:val="0038728E"/>
    <w:rsid w:val="00387335"/>
    <w:rsid w:val="003877D5"/>
    <w:rsid w:val="0038799A"/>
    <w:rsid w:val="0039015E"/>
    <w:rsid w:val="00390384"/>
    <w:rsid w:val="003903C4"/>
    <w:rsid w:val="003910A4"/>
    <w:rsid w:val="0039116E"/>
    <w:rsid w:val="003916BB"/>
    <w:rsid w:val="003919FA"/>
    <w:rsid w:val="00392281"/>
    <w:rsid w:val="00392975"/>
    <w:rsid w:val="00393A59"/>
    <w:rsid w:val="003954C2"/>
    <w:rsid w:val="0039574D"/>
    <w:rsid w:val="00397130"/>
    <w:rsid w:val="003972C8"/>
    <w:rsid w:val="0039790E"/>
    <w:rsid w:val="003A01E8"/>
    <w:rsid w:val="003A04AB"/>
    <w:rsid w:val="003A0A35"/>
    <w:rsid w:val="003A0D4B"/>
    <w:rsid w:val="003A0D4D"/>
    <w:rsid w:val="003A0E00"/>
    <w:rsid w:val="003A1143"/>
    <w:rsid w:val="003A14BF"/>
    <w:rsid w:val="003A1570"/>
    <w:rsid w:val="003A1979"/>
    <w:rsid w:val="003A19C7"/>
    <w:rsid w:val="003A1C42"/>
    <w:rsid w:val="003A2045"/>
    <w:rsid w:val="003A220A"/>
    <w:rsid w:val="003A227F"/>
    <w:rsid w:val="003A27B0"/>
    <w:rsid w:val="003A28A9"/>
    <w:rsid w:val="003A2A64"/>
    <w:rsid w:val="003A2C36"/>
    <w:rsid w:val="003A30A8"/>
    <w:rsid w:val="003A331E"/>
    <w:rsid w:val="003A35F7"/>
    <w:rsid w:val="003A402F"/>
    <w:rsid w:val="003A418F"/>
    <w:rsid w:val="003A44D8"/>
    <w:rsid w:val="003A5C7F"/>
    <w:rsid w:val="003A5CFA"/>
    <w:rsid w:val="003A5FBB"/>
    <w:rsid w:val="003A66E9"/>
    <w:rsid w:val="003A6C35"/>
    <w:rsid w:val="003A6E2E"/>
    <w:rsid w:val="003A7110"/>
    <w:rsid w:val="003A7514"/>
    <w:rsid w:val="003A76F9"/>
    <w:rsid w:val="003A77C1"/>
    <w:rsid w:val="003A7F24"/>
    <w:rsid w:val="003B001B"/>
    <w:rsid w:val="003B071F"/>
    <w:rsid w:val="003B07EA"/>
    <w:rsid w:val="003B0828"/>
    <w:rsid w:val="003B0FCC"/>
    <w:rsid w:val="003B181E"/>
    <w:rsid w:val="003B1D57"/>
    <w:rsid w:val="003B1ED0"/>
    <w:rsid w:val="003B1EDA"/>
    <w:rsid w:val="003B2297"/>
    <w:rsid w:val="003B245C"/>
    <w:rsid w:val="003B31C3"/>
    <w:rsid w:val="003B356F"/>
    <w:rsid w:val="003B3720"/>
    <w:rsid w:val="003B3AF8"/>
    <w:rsid w:val="003B3B74"/>
    <w:rsid w:val="003B40A3"/>
    <w:rsid w:val="003B42D9"/>
    <w:rsid w:val="003B472C"/>
    <w:rsid w:val="003B4A22"/>
    <w:rsid w:val="003B4E34"/>
    <w:rsid w:val="003B5314"/>
    <w:rsid w:val="003B56DC"/>
    <w:rsid w:val="003B58BC"/>
    <w:rsid w:val="003B601A"/>
    <w:rsid w:val="003B6160"/>
    <w:rsid w:val="003B6390"/>
    <w:rsid w:val="003B66E9"/>
    <w:rsid w:val="003B69F9"/>
    <w:rsid w:val="003B6B83"/>
    <w:rsid w:val="003B70FD"/>
    <w:rsid w:val="003B71A4"/>
    <w:rsid w:val="003C0174"/>
    <w:rsid w:val="003C02E4"/>
    <w:rsid w:val="003C05EB"/>
    <w:rsid w:val="003C0CFA"/>
    <w:rsid w:val="003C10AB"/>
    <w:rsid w:val="003C10D6"/>
    <w:rsid w:val="003C124A"/>
    <w:rsid w:val="003C1254"/>
    <w:rsid w:val="003C134B"/>
    <w:rsid w:val="003C1DB6"/>
    <w:rsid w:val="003C23B4"/>
    <w:rsid w:val="003C247B"/>
    <w:rsid w:val="003C29DD"/>
    <w:rsid w:val="003C2B9D"/>
    <w:rsid w:val="003C2F49"/>
    <w:rsid w:val="003C3022"/>
    <w:rsid w:val="003C3635"/>
    <w:rsid w:val="003C3A90"/>
    <w:rsid w:val="003C3B18"/>
    <w:rsid w:val="003C3B50"/>
    <w:rsid w:val="003C3BD5"/>
    <w:rsid w:val="003C3C24"/>
    <w:rsid w:val="003C4CD4"/>
    <w:rsid w:val="003C4CF7"/>
    <w:rsid w:val="003C52EE"/>
    <w:rsid w:val="003C5D1C"/>
    <w:rsid w:val="003C62BD"/>
    <w:rsid w:val="003C69C6"/>
    <w:rsid w:val="003C71C6"/>
    <w:rsid w:val="003C73A9"/>
    <w:rsid w:val="003C743B"/>
    <w:rsid w:val="003C7BC6"/>
    <w:rsid w:val="003C7FCA"/>
    <w:rsid w:val="003D00AC"/>
    <w:rsid w:val="003D0CE6"/>
    <w:rsid w:val="003D13B0"/>
    <w:rsid w:val="003D1E12"/>
    <w:rsid w:val="003D28EF"/>
    <w:rsid w:val="003D2F41"/>
    <w:rsid w:val="003D378A"/>
    <w:rsid w:val="003D392C"/>
    <w:rsid w:val="003D3AC0"/>
    <w:rsid w:val="003D3FC2"/>
    <w:rsid w:val="003D42DC"/>
    <w:rsid w:val="003D4668"/>
    <w:rsid w:val="003D4900"/>
    <w:rsid w:val="003D4952"/>
    <w:rsid w:val="003D4E83"/>
    <w:rsid w:val="003D4EF3"/>
    <w:rsid w:val="003D5A80"/>
    <w:rsid w:val="003D627C"/>
    <w:rsid w:val="003D6620"/>
    <w:rsid w:val="003D70D9"/>
    <w:rsid w:val="003D7151"/>
    <w:rsid w:val="003D733A"/>
    <w:rsid w:val="003E24BC"/>
    <w:rsid w:val="003E2DA1"/>
    <w:rsid w:val="003E2E6F"/>
    <w:rsid w:val="003E396C"/>
    <w:rsid w:val="003E3B2B"/>
    <w:rsid w:val="003E44AB"/>
    <w:rsid w:val="003E49B9"/>
    <w:rsid w:val="003E50C3"/>
    <w:rsid w:val="003E53DD"/>
    <w:rsid w:val="003E599C"/>
    <w:rsid w:val="003E5E63"/>
    <w:rsid w:val="003E6920"/>
    <w:rsid w:val="003E6B89"/>
    <w:rsid w:val="003E7488"/>
    <w:rsid w:val="003E7591"/>
    <w:rsid w:val="003E7799"/>
    <w:rsid w:val="003E7EBD"/>
    <w:rsid w:val="003F0891"/>
    <w:rsid w:val="003F0978"/>
    <w:rsid w:val="003F133A"/>
    <w:rsid w:val="003F1ED5"/>
    <w:rsid w:val="003F2C1F"/>
    <w:rsid w:val="003F309E"/>
    <w:rsid w:val="003F33EE"/>
    <w:rsid w:val="003F3833"/>
    <w:rsid w:val="003F3B5D"/>
    <w:rsid w:val="003F3D74"/>
    <w:rsid w:val="003F3FA3"/>
    <w:rsid w:val="003F438C"/>
    <w:rsid w:val="003F467E"/>
    <w:rsid w:val="003F4799"/>
    <w:rsid w:val="003F4A6F"/>
    <w:rsid w:val="003F54CD"/>
    <w:rsid w:val="003F57F7"/>
    <w:rsid w:val="003F5AF0"/>
    <w:rsid w:val="003F5B60"/>
    <w:rsid w:val="003F5D28"/>
    <w:rsid w:val="003F660C"/>
    <w:rsid w:val="003F67FD"/>
    <w:rsid w:val="003F6949"/>
    <w:rsid w:val="003F69C1"/>
    <w:rsid w:val="003F6AE0"/>
    <w:rsid w:val="003F6C40"/>
    <w:rsid w:val="003F6D71"/>
    <w:rsid w:val="003F6F97"/>
    <w:rsid w:val="003F74F2"/>
    <w:rsid w:val="003F7C10"/>
    <w:rsid w:val="003F7D9C"/>
    <w:rsid w:val="004001AC"/>
    <w:rsid w:val="00400AE8"/>
    <w:rsid w:val="00401425"/>
    <w:rsid w:val="004024EA"/>
    <w:rsid w:val="0040269F"/>
    <w:rsid w:val="0040281A"/>
    <w:rsid w:val="0040288A"/>
    <w:rsid w:val="0040299A"/>
    <w:rsid w:val="004029CD"/>
    <w:rsid w:val="00402DCC"/>
    <w:rsid w:val="004036A4"/>
    <w:rsid w:val="00403A89"/>
    <w:rsid w:val="00403ABF"/>
    <w:rsid w:val="0040444E"/>
    <w:rsid w:val="004047D1"/>
    <w:rsid w:val="00404C03"/>
    <w:rsid w:val="00404C18"/>
    <w:rsid w:val="004050E8"/>
    <w:rsid w:val="00405553"/>
    <w:rsid w:val="00405626"/>
    <w:rsid w:val="00405B65"/>
    <w:rsid w:val="00405D27"/>
    <w:rsid w:val="00405F96"/>
    <w:rsid w:val="0040605B"/>
    <w:rsid w:val="004063D8"/>
    <w:rsid w:val="0040672C"/>
    <w:rsid w:val="00406933"/>
    <w:rsid w:val="0040697B"/>
    <w:rsid w:val="00407330"/>
    <w:rsid w:val="004078B9"/>
    <w:rsid w:val="004079B4"/>
    <w:rsid w:val="00407EAF"/>
    <w:rsid w:val="00407EE3"/>
    <w:rsid w:val="004104B2"/>
    <w:rsid w:val="00410D30"/>
    <w:rsid w:val="00410F5A"/>
    <w:rsid w:val="0041108D"/>
    <w:rsid w:val="004111B8"/>
    <w:rsid w:val="004123A2"/>
    <w:rsid w:val="00412BF4"/>
    <w:rsid w:val="00412DE6"/>
    <w:rsid w:val="00412E47"/>
    <w:rsid w:val="00412E6B"/>
    <w:rsid w:val="00413447"/>
    <w:rsid w:val="0041349A"/>
    <w:rsid w:val="00413715"/>
    <w:rsid w:val="00413E2F"/>
    <w:rsid w:val="00414E34"/>
    <w:rsid w:val="00414EB5"/>
    <w:rsid w:val="004151F6"/>
    <w:rsid w:val="00415AA2"/>
    <w:rsid w:val="00415EE5"/>
    <w:rsid w:val="0041633C"/>
    <w:rsid w:val="00417377"/>
    <w:rsid w:val="0041737B"/>
    <w:rsid w:val="00417587"/>
    <w:rsid w:val="0041769D"/>
    <w:rsid w:val="00417A83"/>
    <w:rsid w:val="00417E3C"/>
    <w:rsid w:val="00417E40"/>
    <w:rsid w:val="00417FB7"/>
    <w:rsid w:val="00420204"/>
    <w:rsid w:val="00420451"/>
    <w:rsid w:val="00420937"/>
    <w:rsid w:val="00420A2D"/>
    <w:rsid w:val="0042115C"/>
    <w:rsid w:val="00421343"/>
    <w:rsid w:val="00421864"/>
    <w:rsid w:val="00421BE9"/>
    <w:rsid w:val="00421C7A"/>
    <w:rsid w:val="00421E1A"/>
    <w:rsid w:val="00421EAB"/>
    <w:rsid w:val="00422DF1"/>
    <w:rsid w:val="00423393"/>
    <w:rsid w:val="00423501"/>
    <w:rsid w:val="00423966"/>
    <w:rsid w:val="00423E3C"/>
    <w:rsid w:val="00424464"/>
    <w:rsid w:val="004249AA"/>
    <w:rsid w:val="0042589F"/>
    <w:rsid w:val="00425DB6"/>
    <w:rsid w:val="00426460"/>
    <w:rsid w:val="004265B0"/>
    <w:rsid w:val="00426815"/>
    <w:rsid w:val="0042698B"/>
    <w:rsid w:val="00426CF6"/>
    <w:rsid w:val="00426E4C"/>
    <w:rsid w:val="00427D1C"/>
    <w:rsid w:val="0043008A"/>
    <w:rsid w:val="00430B83"/>
    <w:rsid w:val="00431042"/>
    <w:rsid w:val="004313BC"/>
    <w:rsid w:val="00432019"/>
    <w:rsid w:val="004320CC"/>
    <w:rsid w:val="00432619"/>
    <w:rsid w:val="00432CDC"/>
    <w:rsid w:val="00432FED"/>
    <w:rsid w:val="00433394"/>
    <w:rsid w:val="00433675"/>
    <w:rsid w:val="0043369E"/>
    <w:rsid w:val="00433A3A"/>
    <w:rsid w:val="00433A95"/>
    <w:rsid w:val="00433AD8"/>
    <w:rsid w:val="00433AEB"/>
    <w:rsid w:val="004341CD"/>
    <w:rsid w:val="00434200"/>
    <w:rsid w:val="00434446"/>
    <w:rsid w:val="00434A4C"/>
    <w:rsid w:val="00434B5E"/>
    <w:rsid w:val="00434D9E"/>
    <w:rsid w:val="00434E01"/>
    <w:rsid w:val="004350BF"/>
    <w:rsid w:val="00435184"/>
    <w:rsid w:val="004365D8"/>
    <w:rsid w:val="00436852"/>
    <w:rsid w:val="00436D0E"/>
    <w:rsid w:val="00437AE2"/>
    <w:rsid w:val="00440151"/>
    <w:rsid w:val="00440592"/>
    <w:rsid w:val="0044125C"/>
    <w:rsid w:val="0044240C"/>
    <w:rsid w:val="00442751"/>
    <w:rsid w:val="00442762"/>
    <w:rsid w:val="00442792"/>
    <w:rsid w:val="00442ADB"/>
    <w:rsid w:val="00442B01"/>
    <w:rsid w:val="00442ECF"/>
    <w:rsid w:val="00443279"/>
    <w:rsid w:val="004437E1"/>
    <w:rsid w:val="00443AB2"/>
    <w:rsid w:val="00443C16"/>
    <w:rsid w:val="00443E3D"/>
    <w:rsid w:val="00443E3E"/>
    <w:rsid w:val="00443F2E"/>
    <w:rsid w:val="00444916"/>
    <w:rsid w:val="00444F5E"/>
    <w:rsid w:val="00444F7E"/>
    <w:rsid w:val="0044507B"/>
    <w:rsid w:val="004451A3"/>
    <w:rsid w:val="004452C1"/>
    <w:rsid w:val="00445892"/>
    <w:rsid w:val="004458FE"/>
    <w:rsid w:val="00445A70"/>
    <w:rsid w:val="00445CE1"/>
    <w:rsid w:val="004460B8"/>
    <w:rsid w:val="004461D6"/>
    <w:rsid w:val="00446623"/>
    <w:rsid w:val="00446660"/>
    <w:rsid w:val="004469A3"/>
    <w:rsid w:val="00446A85"/>
    <w:rsid w:val="00446C12"/>
    <w:rsid w:val="00446F3E"/>
    <w:rsid w:val="004502A9"/>
    <w:rsid w:val="00450938"/>
    <w:rsid w:val="00450BB7"/>
    <w:rsid w:val="00450FF5"/>
    <w:rsid w:val="0045109D"/>
    <w:rsid w:val="00451A3F"/>
    <w:rsid w:val="00451C54"/>
    <w:rsid w:val="00451ED3"/>
    <w:rsid w:val="0045235A"/>
    <w:rsid w:val="00452561"/>
    <w:rsid w:val="00452759"/>
    <w:rsid w:val="00452DE7"/>
    <w:rsid w:val="004534CD"/>
    <w:rsid w:val="00453AF4"/>
    <w:rsid w:val="0045464C"/>
    <w:rsid w:val="00454699"/>
    <w:rsid w:val="00454CDD"/>
    <w:rsid w:val="00455859"/>
    <w:rsid w:val="004564FB"/>
    <w:rsid w:val="004569EF"/>
    <w:rsid w:val="00456E7C"/>
    <w:rsid w:val="00457390"/>
    <w:rsid w:val="00457545"/>
    <w:rsid w:val="00457EE1"/>
    <w:rsid w:val="00457FB9"/>
    <w:rsid w:val="00457FBF"/>
    <w:rsid w:val="0046079F"/>
    <w:rsid w:val="00460AD7"/>
    <w:rsid w:val="004613EB"/>
    <w:rsid w:val="00461648"/>
    <w:rsid w:val="00461A07"/>
    <w:rsid w:val="00461C16"/>
    <w:rsid w:val="00461C3F"/>
    <w:rsid w:val="00461F36"/>
    <w:rsid w:val="0046275D"/>
    <w:rsid w:val="0046278B"/>
    <w:rsid w:val="004631FE"/>
    <w:rsid w:val="004633DC"/>
    <w:rsid w:val="00463B27"/>
    <w:rsid w:val="00463DD9"/>
    <w:rsid w:val="00463F0A"/>
    <w:rsid w:val="00464254"/>
    <w:rsid w:val="004642A0"/>
    <w:rsid w:val="00464A5B"/>
    <w:rsid w:val="00464BED"/>
    <w:rsid w:val="004655C6"/>
    <w:rsid w:val="00465776"/>
    <w:rsid w:val="00465E69"/>
    <w:rsid w:val="004664CF"/>
    <w:rsid w:val="004664DB"/>
    <w:rsid w:val="00466682"/>
    <w:rsid w:val="00466793"/>
    <w:rsid w:val="00466B61"/>
    <w:rsid w:val="00466CCA"/>
    <w:rsid w:val="004670C9"/>
    <w:rsid w:val="00467548"/>
    <w:rsid w:val="00467B31"/>
    <w:rsid w:val="00467B96"/>
    <w:rsid w:val="00467EAC"/>
    <w:rsid w:val="004700C5"/>
    <w:rsid w:val="004703BC"/>
    <w:rsid w:val="004703C0"/>
    <w:rsid w:val="00471054"/>
    <w:rsid w:val="004711BA"/>
    <w:rsid w:val="004712C5"/>
    <w:rsid w:val="004713D7"/>
    <w:rsid w:val="00471BCF"/>
    <w:rsid w:val="00471EC3"/>
    <w:rsid w:val="00471F9E"/>
    <w:rsid w:val="004720BE"/>
    <w:rsid w:val="004720F4"/>
    <w:rsid w:val="00472D89"/>
    <w:rsid w:val="004731A4"/>
    <w:rsid w:val="004731EF"/>
    <w:rsid w:val="004738CC"/>
    <w:rsid w:val="00473AA5"/>
    <w:rsid w:val="00473B40"/>
    <w:rsid w:val="00473F17"/>
    <w:rsid w:val="004749C5"/>
    <w:rsid w:val="0047543B"/>
    <w:rsid w:val="004756EB"/>
    <w:rsid w:val="00476522"/>
    <w:rsid w:val="0047694B"/>
    <w:rsid w:val="004769B1"/>
    <w:rsid w:val="00476D93"/>
    <w:rsid w:val="00477446"/>
    <w:rsid w:val="004778BD"/>
    <w:rsid w:val="00477933"/>
    <w:rsid w:val="00477A36"/>
    <w:rsid w:val="00477C8E"/>
    <w:rsid w:val="00477E68"/>
    <w:rsid w:val="00480010"/>
    <w:rsid w:val="00480742"/>
    <w:rsid w:val="004807DD"/>
    <w:rsid w:val="00480E21"/>
    <w:rsid w:val="00481071"/>
    <w:rsid w:val="00481B12"/>
    <w:rsid w:val="00481BBD"/>
    <w:rsid w:val="00481F96"/>
    <w:rsid w:val="0048209F"/>
    <w:rsid w:val="004832F7"/>
    <w:rsid w:val="00483597"/>
    <w:rsid w:val="00483C7E"/>
    <w:rsid w:val="00483D88"/>
    <w:rsid w:val="00483DC7"/>
    <w:rsid w:val="00484581"/>
    <w:rsid w:val="0048488F"/>
    <w:rsid w:val="00484961"/>
    <w:rsid w:val="004849AF"/>
    <w:rsid w:val="00484C38"/>
    <w:rsid w:val="00484DBC"/>
    <w:rsid w:val="0048598C"/>
    <w:rsid w:val="00485C51"/>
    <w:rsid w:val="00485F89"/>
    <w:rsid w:val="004866F6"/>
    <w:rsid w:val="0048687F"/>
    <w:rsid w:val="004868ED"/>
    <w:rsid w:val="00486A6A"/>
    <w:rsid w:val="004873AF"/>
    <w:rsid w:val="0048779F"/>
    <w:rsid w:val="0048783C"/>
    <w:rsid w:val="00487983"/>
    <w:rsid w:val="00487C53"/>
    <w:rsid w:val="00487D36"/>
    <w:rsid w:val="00487D41"/>
    <w:rsid w:val="00487D89"/>
    <w:rsid w:val="0049034B"/>
    <w:rsid w:val="00491771"/>
    <w:rsid w:val="0049199A"/>
    <w:rsid w:val="004920B1"/>
    <w:rsid w:val="0049226C"/>
    <w:rsid w:val="0049272A"/>
    <w:rsid w:val="00493A19"/>
    <w:rsid w:val="00493BD1"/>
    <w:rsid w:val="004940C2"/>
    <w:rsid w:val="00494117"/>
    <w:rsid w:val="0049445D"/>
    <w:rsid w:val="00494663"/>
    <w:rsid w:val="00495469"/>
    <w:rsid w:val="004956F8"/>
    <w:rsid w:val="0049609B"/>
    <w:rsid w:val="00496102"/>
    <w:rsid w:val="00496177"/>
    <w:rsid w:val="00496B3D"/>
    <w:rsid w:val="004975AD"/>
    <w:rsid w:val="00497D5D"/>
    <w:rsid w:val="004A02F0"/>
    <w:rsid w:val="004A04EF"/>
    <w:rsid w:val="004A069D"/>
    <w:rsid w:val="004A0746"/>
    <w:rsid w:val="004A08CF"/>
    <w:rsid w:val="004A1032"/>
    <w:rsid w:val="004A1054"/>
    <w:rsid w:val="004A2019"/>
    <w:rsid w:val="004A2A31"/>
    <w:rsid w:val="004A3359"/>
    <w:rsid w:val="004A34C0"/>
    <w:rsid w:val="004A3730"/>
    <w:rsid w:val="004A3CC9"/>
    <w:rsid w:val="004A3DEE"/>
    <w:rsid w:val="004A3FCF"/>
    <w:rsid w:val="004A42A1"/>
    <w:rsid w:val="004A4580"/>
    <w:rsid w:val="004A5411"/>
    <w:rsid w:val="004A5CF2"/>
    <w:rsid w:val="004A5DAD"/>
    <w:rsid w:val="004A5E39"/>
    <w:rsid w:val="004A5E7F"/>
    <w:rsid w:val="004A6FBD"/>
    <w:rsid w:val="004A7000"/>
    <w:rsid w:val="004A7258"/>
    <w:rsid w:val="004A7281"/>
    <w:rsid w:val="004A7AE6"/>
    <w:rsid w:val="004B08F7"/>
    <w:rsid w:val="004B0A6B"/>
    <w:rsid w:val="004B0F09"/>
    <w:rsid w:val="004B20D0"/>
    <w:rsid w:val="004B2274"/>
    <w:rsid w:val="004B2445"/>
    <w:rsid w:val="004B2463"/>
    <w:rsid w:val="004B254D"/>
    <w:rsid w:val="004B26A1"/>
    <w:rsid w:val="004B27A6"/>
    <w:rsid w:val="004B2892"/>
    <w:rsid w:val="004B2D8B"/>
    <w:rsid w:val="004B3110"/>
    <w:rsid w:val="004B3CB7"/>
    <w:rsid w:val="004B3E3F"/>
    <w:rsid w:val="004B3FB6"/>
    <w:rsid w:val="004B4F8B"/>
    <w:rsid w:val="004B54F7"/>
    <w:rsid w:val="004B5705"/>
    <w:rsid w:val="004B5718"/>
    <w:rsid w:val="004B5C69"/>
    <w:rsid w:val="004B5CD6"/>
    <w:rsid w:val="004B628D"/>
    <w:rsid w:val="004B6403"/>
    <w:rsid w:val="004B66E3"/>
    <w:rsid w:val="004B6B1F"/>
    <w:rsid w:val="004B6B4F"/>
    <w:rsid w:val="004B6F2D"/>
    <w:rsid w:val="004B7063"/>
    <w:rsid w:val="004B7746"/>
    <w:rsid w:val="004B7832"/>
    <w:rsid w:val="004C0102"/>
    <w:rsid w:val="004C0B54"/>
    <w:rsid w:val="004C10A1"/>
    <w:rsid w:val="004C1812"/>
    <w:rsid w:val="004C184B"/>
    <w:rsid w:val="004C19DF"/>
    <w:rsid w:val="004C23A9"/>
    <w:rsid w:val="004C2EE7"/>
    <w:rsid w:val="004C2F29"/>
    <w:rsid w:val="004C30C8"/>
    <w:rsid w:val="004C3675"/>
    <w:rsid w:val="004C3990"/>
    <w:rsid w:val="004C3C79"/>
    <w:rsid w:val="004C3C98"/>
    <w:rsid w:val="004C3CD5"/>
    <w:rsid w:val="004C4269"/>
    <w:rsid w:val="004C42E6"/>
    <w:rsid w:val="004C4B5C"/>
    <w:rsid w:val="004C4E30"/>
    <w:rsid w:val="004C5917"/>
    <w:rsid w:val="004C5E64"/>
    <w:rsid w:val="004C6EB4"/>
    <w:rsid w:val="004C71EA"/>
    <w:rsid w:val="004C7576"/>
    <w:rsid w:val="004C770A"/>
    <w:rsid w:val="004C7C5A"/>
    <w:rsid w:val="004C7F03"/>
    <w:rsid w:val="004C7F4E"/>
    <w:rsid w:val="004D02CC"/>
    <w:rsid w:val="004D042E"/>
    <w:rsid w:val="004D085D"/>
    <w:rsid w:val="004D0955"/>
    <w:rsid w:val="004D0EB9"/>
    <w:rsid w:val="004D155E"/>
    <w:rsid w:val="004D15C6"/>
    <w:rsid w:val="004D16BD"/>
    <w:rsid w:val="004D20A2"/>
    <w:rsid w:val="004D231A"/>
    <w:rsid w:val="004D2603"/>
    <w:rsid w:val="004D2634"/>
    <w:rsid w:val="004D27E1"/>
    <w:rsid w:val="004D2994"/>
    <w:rsid w:val="004D2DAC"/>
    <w:rsid w:val="004D316E"/>
    <w:rsid w:val="004D355E"/>
    <w:rsid w:val="004D38D9"/>
    <w:rsid w:val="004D3F6A"/>
    <w:rsid w:val="004D415C"/>
    <w:rsid w:val="004D4316"/>
    <w:rsid w:val="004D4CDD"/>
    <w:rsid w:val="004D4EFC"/>
    <w:rsid w:val="004D4FD9"/>
    <w:rsid w:val="004D552D"/>
    <w:rsid w:val="004D5909"/>
    <w:rsid w:val="004D5DC2"/>
    <w:rsid w:val="004D6043"/>
    <w:rsid w:val="004D61A8"/>
    <w:rsid w:val="004D6471"/>
    <w:rsid w:val="004D692B"/>
    <w:rsid w:val="004D69A8"/>
    <w:rsid w:val="004D6D35"/>
    <w:rsid w:val="004D6EC9"/>
    <w:rsid w:val="004D7093"/>
    <w:rsid w:val="004D7E62"/>
    <w:rsid w:val="004E094D"/>
    <w:rsid w:val="004E0CDE"/>
    <w:rsid w:val="004E0DA7"/>
    <w:rsid w:val="004E107F"/>
    <w:rsid w:val="004E1534"/>
    <w:rsid w:val="004E1C35"/>
    <w:rsid w:val="004E1CC8"/>
    <w:rsid w:val="004E2219"/>
    <w:rsid w:val="004E2B09"/>
    <w:rsid w:val="004E2E16"/>
    <w:rsid w:val="004E3A95"/>
    <w:rsid w:val="004E3E5F"/>
    <w:rsid w:val="004E3F75"/>
    <w:rsid w:val="004E442A"/>
    <w:rsid w:val="004E446B"/>
    <w:rsid w:val="004E469A"/>
    <w:rsid w:val="004E4805"/>
    <w:rsid w:val="004E4E96"/>
    <w:rsid w:val="004E6F23"/>
    <w:rsid w:val="004E7392"/>
    <w:rsid w:val="004E739A"/>
    <w:rsid w:val="004E7E66"/>
    <w:rsid w:val="004F00C8"/>
    <w:rsid w:val="004F02BB"/>
    <w:rsid w:val="004F0415"/>
    <w:rsid w:val="004F04E3"/>
    <w:rsid w:val="004F04FD"/>
    <w:rsid w:val="004F05B0"/>
    <w:rsid w:val="004F0EB0"/>
    <w:rsid w:val="004F0F27"/>
    <w:rsid w:val="004F1A73"/>
    <w:rsid w:val="004F1E0B"/>
    <w:rsid w:val="004F22E6"/>
    <w:rsid w:val="004F23DD"/>
    <w:rsid w:val="004F27B5"/>
    <w:rsid w:val="004F2A75"/>
    <w:rsid w:val="004F419F"/>
    <w:rsid w:val="004F4F7E"/>
    <w:rsid w:val="004F5092"/>
    <w:rsid w:val="004F5530"/>
    <w:rsid w:val="004F57FF"/>
    <w:rsid w:val="004F5AF0"/>
    <w:rsid w:val="004F645D"/>
    <w:rsid w:val="004F678C"/>
    <w:rsid w:val="00500075"/>
    <w:rsid w:val="005007BC"/>
    <w:rsid w:val="005008E3"/>
    <w:rsid w:val="00500E0B"/>
    <w:rsid w:val="00501167"/>
    <w:rsid w:val="005014F1"/>
    <w:rsid w:val="005015BE"/>
    <w:rsid w:val="00501C6C"/>
    <w:rsid w:val="00501D22"/>
    <w:rsid w:val="00501D6F"/>
    <w:rsid w:val="00501E93"/>
    <w:rsid w:val="00502376"/>
    <w:rsid w:val="00502395"/>
    <w:rsid w:val="0050267D"/>
    <w:rsid w:val="00502EE1"/>
    <w:rsid w:val="00503111"/>
    <w:rsid w:val="0050373A"/>
    <w:rsid w:val="00503899"/>
    <w:rsid w:val="00503C0E"/>
    <w:rsid w:val="00503F6C"/>
    <w:rsid w:val="00504494"/>
    <w:rsid w:val="00504FB8"/>
    <w:rsid w:val="005051BD"/>
    <w:rsid w:val="00505D28"/>
    <w:rsid w:val="00506409"/>
    <w:rsid w:val="00506564"/>
    <w:rsid w:val="005069CA"/>
    <w:rsid w:val="00506BBF"/>
    <w:rsid w:val="00506C88"/>
    <w:rsid w:val="00506DC5"/>
    <w:rsid w:val="005073CF"/>
    <w:rsid w:val="0050749D"/>
    <w:rsid w:val="005077B4"/>
    <w:rsid w:val="005079A4"/>
    <w:rsid w:val="00507F76"/>
    <w:rsid w:val="00510A35"/>
    <w:rsid w:val="00510FF8"/>
    <w:rsid w:val="005119A8"/>
    <w:rsid w:val="00511C0E"/>
    <w:rsid w:val="00513183"/>
    <w:rsid w:val="0051384A"/>
    <w:rsid w:val="00513E81"/>
    <w:rsid w:val="00513F5B"/>
    <w:rsid w:val="00514434"/>
    <w:rsid w:val="00514B4E"/>
    <w:rsid w:val="00514F3A"/>
    <w:rsid w:val="00515271"/>
    <w:rsid w:val="00515380"/>
    <w:rsid w:val="005156E8"/>
    <w:rsid w:val="00515B09"/>
    <w:rsid w:val="00515EE7"/>
    <w:rsid w:val="00515F47"/>
    <w:rsid w:val="00515FF6"/>
    <w:rsid w:val="005160CE"/>
    <w:rsid w:val="00516694"/>
    <w:rsid w:val="00516764"/>
    <w:rsid w:val="005178D4"/>
    <w:rsid w:val="00517DD2"/>
    <w:rsid w:val="005203DB"/>
    <w:rsid w:val="0052052D"/>
    <w:rsid w:val="00520C99"/>
    <w:rsid w:val="00520D5A"/>
    <w:rsid w:val="00520F68"/>
    <w:rsid w:val="00521045"/>
    <w:rsid w:val="00521397"/>
    <w:rsid w:val="00521957"/>
    <w:rsid w:val="00521974"/>
    <w:rsid w:val="00521B65"/>
    <w:rsid w:val="00521CA6"/>
    <w:rsid w:val="0052201F"/>
    <w:rsid w:val="00522196"/>
    <w:rsid w:val="005221DA"/>
    <w:rsid w:val="0052249F"/>
    <w:rsid w:val="00522D98"/>
    <w:rsid w:val="0052306D"/>
    <w:rsid w:val="0052357A"/>
    <w:rsid w:val="005235FD"/>
    <w:rsid w:val="00523603"/>
    <w:rsid w:val="005239BC"/>
    <w:rsid w:val="005239BD"/>
    <w:rsid w:val="0052485B"/>
    <w:rsid w:val="00524F11"/>
    <w:rsid w:val="0052544A"/>
    <w:rsid w:val="00525EEA"/>
    <w:rsid w:val="0052604B"/>
    <w:rsid w:val="005261A8"/>
    <w:rsid w:val="0052697E"/>
    <w:rsid w:val="00526C8D"/>
    <w:rsid w:val="00527AB6"/>
    <w:rsid w:val="005302DC"/>
    <w:rsid w:val="005306B1"/>
    <w:rsid w:val="00530B57"/>
    <w:rsid w:val="00531707"/>
    <w:rsid w:val="00531E99"/>
    <w:rsid w:val="00532461"/>
    <w:rsid w:val="005328BF"/>
    <w:rsid w:val="00533463"/>
    <w:rsid w:val="00533A37"/>
    <w:rsid w:val="00534055"/>
    <w:rsid w:val="005342FA"/>
    <w:rsid w:val="0053437E"/>
    <w:rsid w:val="00534981"/>
    <w:rsid w:val="00534B2F"/>
    <w:rsid w:val="00534E6E"/>
    <w:rsid w:val="005353A0"/>
    <w:rsid w:val="00535F84"/>
    <w:rsid w:val="00537371"/>
    <w:rsid w:val="005376B1"/>
    <w:rsid w:val="00537E95"/>
    <w:rsid w:val="00540377"/>
    <w:rsid w:val="0054051D"/>
    <w:rsid w:val="00540992"/>
    <w:rsid w:val="00541255"/>
    <w:rsid w:val="005414CE"/>
    <w:rsid w:val="00541556"/>
    <w:rsid w:val="00541742"/>
    <w:rsid w:val="00541BFE"/>
    <w:rsid w:val="0054257C"/>
    <w:rsid w:val="00542B5A"/>
    <w:rsid w:val="00542F06"/>
    <w:rsid w:val="00543393"/>
    <w:rsid w:val="00543909"/>
    <w:rsid w:val="00543BB0"/>
    <w:rsid w:val="00543D2D"/>
    <w:rsid w:val="0054414C"/>
    <w:rsid w:val="00544332"/>
    <w:rsid w:val="00544476"/>
    <w:rsid w:val="005445D3"/>
    <w:rsid w:val="005448FC"/>
    <w:rsid w:val="00544A82"/>
    <w:rsid w:val="00544DD7"/>
    <w:rsid w:val="00544F0C"/>
    <w:rsid w:val="005452FB"/>
    <w:rsid w:val="00545421"/>
    <w:rsid w:val="0054554E"/>
    <w:rsid w:val="0054574D"/>
    <w:rsid w:val="00545B7D"/>
    <w:rsid w:val="00545E64"/>
    <w:rsid w:val="00545FB9"/>
    <w:rsid w:val="00546501"/>
    <w:rsid w:val="005465E8"/>
    <w:rsid w:val="00546B8F"/>
    <w:rsid w:val="0054707D"/>
    <w:rsid w:val="00547C56"/>
    <w:rsid w:val="0055021A"/>
    <w:rsid w:val="00550511"/>
    <w:rsid w:val="005505AB"/>
    <w:rsid w:val="0055094A"/>
    <w:rsid w:val="00550ACD"/>
    <w:rsid w:val="0055102A"/>
    <w:rsid w:val="00551546"/>
    <w:rsid w:val="00551553"/>
    <w:rsid w:val="00551696"/>
    <w:rsid w:val="0055181A"/>
    <w:rsid w:val="005519D6"/>
    <w:rsid w:val="00552130"/>
    <w:rsid w:val="00552203"/>
    <w:rsid w:val="00552B3A"/>
    <w:rsid w:val="00553539"/>
    <w:rsid w:val="00553584"/>
    <w:rsid w:val="0055392E"/>
    <w:rsid w:val="005539F3"/>
    <w:rsid w:val="00553CBC"/>
    <w:rsid w:val="005543A6"/>
    <w:rsid w:val="00554834"/>
    <w:rsid w:val="00554892"/>
    <w:rsid w:val="00554F04"/>
    <w:rsid w:val="00555432"/>
    <w:rsid w:val="005555FA"/>
    <w:rsid w:val="00555757"/>
    <w:rsid w:val="005557B2"/>
    <w:rsid w:val="00555D3D"/>
    <w:rsid w:val="0055657A"/>
    <w:rsid w:val="005567C2"/>
    <w:rsid w:val="00556A33"/>
    <w:rsid w:val="005577DF"/>
    <w:rsid w:val="005578AD"/>
    <w:rsid w:val="00557B79"/>
    <w:rsid w:val="00557E23"/>
    <w:rsid w:val="0056001B"/>
    <w:rsid w:val="00560181"/>
    <w:rsid w:val="00560210"/>
    <w:rsid w:val="00560561"/>
    <w:rsid w:val="00560566"/>
    <w:rsid w:val="005609C9"/>
    <w:rsid w:val="00560C91"/>
    <w:rsid w:val="00560F40"/>
    <w:rsid w:val="0056142B"/>
    <w:rsid w:val="00561CF6"/>
    <w:rsid w:val="005628D5"/>
    <w:rsid w:val="005629B0"/>
    <w:rsid w:val="00562E22"/>
    <w:rsid w:val="00563054"/>
    <w:rsid w:val="00563302"/>
    <w:rsid w:val="00563AA4"/>
    <w:rsid w:val="00563EE9"/>
    <w:rsid w:val="00564B03"/>
    <w:rsid w:val="00565588"/>
    <w:rsid w:val="005663B4"/>
    <w:rsid w:val="005666C5"/>
    <w:rsid w:val="0056687A"/>
    <w:rsid w:val="00566EA2"/>
    <w:rsid w:val="00566EB0"/>
    <w:rsid w:val="005672A8"/>
    <w:rsid w:val="005675B4"/>
    <w:rsid w:val="00567893"/>
    <w:rsid w:val="00567D1F"/>
    <w:rsid w:val="00567FD5"/>
    <w:rsid w:val="00570158"/>
    <w:rsid w:val="005702A8"/>
    <w:rsid w:val="00570691"/>
    <w:rsid w:val="00570744"/>
    <w:rsid w:val="00570DCB"/>
    <w:rsid w:val="00570E24"/>
    <w:rsid w:val="00570F48"/>
    <w:rsid w:val="005714D8"/>
    <w:rsid w:val="005718D3"/>
    <w:rsid w:val="005719CC"/>
    <w:rsid w:val="00571C06"/>
    <w:rsid w:val="00571D98"/>
    <w:rsid w:val="00572248"/>
    <w:rsid w:val="00572722"/>
    <w:rsid w:val="00572A1E"/>
    <w:rsid w:val="00572F2B"/>
    <w:rsid w:val="0057302F"/>
    <w:rsid w:val="00573364"/>
    <w:rsid w:val="00573D4B"/>
    <w:rsid w:val="00573DFD"/>
    <w:rsid w:val="00573EAB"/>
    <w:rsid w:val="0057402A"/>
    <w:rsid w:val="0057432C"/>
    <w:rsid w:val="005748DB"/>
    <w:rsid w:val="00575103"/>
    <w:rsid w:val="00575802"/>
    <w:rsid w:val="005761D2"/>
    <w:rsid w:val="0057652C"/>
    <w:rsid w:val="0057683F"/>
    <w:rsid w:val="00576C74"/>
    <w:rsid w:val="005776F2"/>
    <w:rsid w:val="00577869"/>
    <w:rsid w:val="00577954"/>
    <w:rsid w:val="00580411"/>
    <w:rsid w:val="0058099F"/>
    <w:rsid w:val="00580E4E"/>
    <w:rsid w:val="00580FEE"/>
    <w:rsid w:val="00581A0E"/>
    <w:rsid w:val="00581BEA"/>
    <w:rsid w:val="00581CE1"/>
    <w:rsid w:val="00582C49"/>
    <w:rsid w:val="00582D17"/>
    <w:rsid w:val="00582DC2"/>
    <w:rsid w:val="005835E7"/>
    <w:rsid w:val="00583801"/>
    <w:rsid w:val="0058383D"/>
    <w:rsid w:val="00583BC3"/>
    <w:rsid w:val="00583BCC"/>
    <w:rsid w:val="00583DB8"/>
    <w:rsid w:val="00583E7E"/>
    <w:rsid w:val="00583EA1"/>
    <w:rsid w:val="00583F3F"/>
    <w:rsid w:val="00584106"/>
    <w:rsid w:val="005844D0"/>
    <w:rsid w:val="005844FC"/>
    <w:rsid w:val="005853C3"/>
    <w:rsid w:val="005853EA"/>
    <w:rsid w:val="0058548E"/>
    <w:rsid w:val="00586641"/>
    <w:rsid w:val="00586B96"/>
    <w:rsid w:val="00586C37"/>
    <w:rsid w:val="00586C55"/>
    <w:rsid w:val="00587018"/>
    <w:rsid w:val="00587486"/>
    <w:rsid w:val="00587BA5"/>
    <w:rsid w:val="00590388"/>
    <w:rsid w:val="0059071A"/>
    <w:rsid w:val="00590846"/>
    <w:rsid w:val="00590D83"/>
    <w:rsid w:val="00591400"/>
    <w:rsid w:val="0059177A"/>
    <w:rsid w:val="00591DCC"/>
    <w:rsid w:val="00592B96"/>
    <w:rsid w:val="005931D4"/>
    <w:rsid w:val="00593296"/>
    <w:rsid w:val="00593885"/>
    <w:rsid w:val="0059394E"/>
    <w:rsid w:val="005939C4"/>
    <w:rsid w:val="00593C87"/>
    <w:rsid w:val="00593F0C"/>
    <w:rsid w:val="0059411B"/>
    <w:rsid w:val="00594A67"/>
    <w:rsid w:val="00594E69"/>
    <w:rsid w:val="005955C2"/>
    <w:rsid w:val="0059575D"/>
    <w:rsid w:val="00595C02"/>
    <w:rsid w:val="00595FB6"/>
    <w:rsid w:val="00596064"/>
    <w:rsid w:val="005961B5"/>
    <w:rsid w:val="005968CE"/>
    <w:rsid w:val="00596A3C"/>
    <w:rsid w:val="00596CB9"/>
    <w:rsid w:val="0059770E"/>
    <w:rsid w:val="005A0A19"/>
    <w:rsid w:val="005A0BB0"/>
    <w:rsid w:val="005A1291"/>
    <w:rsid w:val="005A173C"/>
    <w:rsid w:val="005A176C"/>
    <w:rsid w:val="005A2014"/>
    <w:rsid w:val="005A2187"/>
    <w:rsid w:val="005A21D4"/>
    <w:rsid w:val="005A2A1B"/>
    <w:rsid w:val="005A2E62"/>
    <w:rsid w:val="005A3700"/>
    <w:rsid w:val="005A3932"/>
    <w:rsid w:val="005A3BCC"/>
    <w:rsid w:val="005A3BD3"/>
    <w:rsid w:val="005A422C"/>
    <w:rsid w:val="005A45EB"/>
    <w:rsid w:val="005A483A"/>
    <w:rsid w:val="005A4F24"/>
    <w:rsid w:val="005A52BD"/>
    <w:rsid w:val="005A5399"/>
    <w:rsid w:val="005A5BEA"/>
    <w:rsid w:val="005A61A2"/>
    <w:rsid w:val="005A61E9"/>
    <w:rsid w:val="005A669C"/>
    <w:rsid w:val="005A6A3A"/>
    <w:rsid w:val="005A78A4"/>
    <w:rsid w:val="005B00A8"/>
    <w:rsid w:val="005B01BD"/>
    <w:rsid w:val="005B0786"/>
    <w:rsid w:val="005B09C1"/>
    <w:rsid w:val="005B0EC4"/>
    <w:rsid w:val="005B1257"/>
    <w:rsid w:val="005B13E2"/>
    <w:rsid w:val="005B1467"/>
    <w:rsid w:val="005B14A0"/>
    <w:rsid w:val="005B1CC6"/>
    <w:rsid w:val="005B344D"/>
    <w:rsid w:val="005B35E5"/>
    <w:rsid w:val="005B3D01"/>
    <w:rsid w:val="005B3DB4"/>
    <w:rsid w:val="005B40CF"/>
    <w:rsid w:val="005B411F"/>
    <w:rsid w:val="005B4671"/>
    <w:rsid w:val="005B497E"/>
    <w:rsid w:val="005B4AFD"/>
    <w:rsid w:val="005B5154"/>
    <w:rsid w:val="005B53C9"/>
    <w:rsid w:val="005B5760"/>
    <w:rsid w:val="005B5D47"/>
    <w:rsid w:val="005B5DDD"/>
    <w:rsid w:val="005B65E8"/>
    <w:rsid w:val="005B662B"/>
    <w:rsid w:val="005B6760"/>
    <w:rsid w:val="005B68A2"/>
    <w:rsid w:val="005B69BA"/>
    <w:rsid w:val="005B6DEB"/>
    <w:rsid w:val="005B6F32"/>
    <w:rsid w:val="005B7423"/>
    <w:rsid w:val="005B762C"/>
    <w:rsid w:val="005B7C20"/>
    <w:rsid w:val="005B7EE2"/>
    <w:rsid w:val="005C04EF"/>
    <w:rsid w:val="005C0595"/>
    <w:rsid w:val="005C05A2"/>
    <w:rsid w:val="005C0871"/>
    <w:rsid w:val="005C0AAA"/>
    <w:rsid w:val="005C10D7"/>
    <w:rsid w:val="005C1227"/>
    <w:rsid w:val="005C16C4"/>
    <w:rsid w:val="005C1E8D"/>
    <w:rsid w:val="005C1F96"/>
    <w:rsid w:val="005C1FFF"/>
    <w:rsid w:val="005C228B"/>
    <w:rsid w:val="005C23DF"/>
    <w:rsid w:val="005C36BE"/>
    <w:rsid w:val="005C38DA"/>
    <w:rsid w:val="005C3B55"/>
    <w:rsid w:val="005C3CFF"/>
    <w:rsid w:val="005C4206"/>
    <w:rsid w:val="005C4491"/>
    <w:rsid w:val="005C4658"/>
    <w:rsid w:val="005C4C7D"/>
    <w:rsid w:val="005C4F06"/>
    <w:rsid w:val="005C541C"/>
    <w:rsid w:val="005C56F0"/>
    <w:rsid w:val="005C5907"/>
    <w:rsid w:val="005C5B25"/>
    <w:rsid w:val="005C5F16"/>
    <w:rsid w:val="005C651C"/>
    <w:rsid w:val="005C6894"/>
    <w:rsid w:val="005C6FED"/>
    <w:rsid w:val="005C7063"/>
    <w:rsid w:val="005C7481"/>
    <w:rsid w:val="005C7657"/>
    <w:rsid w:val="005C773E"/>
    <w:rsid w:val="005C7875"/>
    <w:rsid w:val="005C79D4"/>
    <w:rsid w:val="005C7D4E"/>
    <w:rsid w:val="005C7E5D"/>
    <w:rsid w:val="005D00BB"/>
    <w:rsid w:val="005D0C2C"/>
    <w:rsid w:val="005D0CF0"/>
    <w:rsid w:val="005D13AB"/>
    <w:rsid w:val="005D1B34"/>
    <w:rsid w:val="005D1FB8"/>
    <w:rsid w:val="005D209D"/>
    <w:rsid w:val="005D222D"/>
    <w:rsid w:val="005D25CD"/>
    <w:rsid w:val="005D2C9E"/>
    <w:rsid w:val="005D3050"/>
    <w:rsid w:val="005D3301"/>
    <w:rsid w:val="005D37FD"/>
    <w:rsid w:val="005D3DAC"/>
    <w:rsid w:val="005D40E5"/>
    <w:rsid w:val="005D41C4"/>
    <w:rsid w:val="005D476A"/>
    <w:rsid w:val="005D49CC"/>
    <w:rsid w:val="005D532D"/>
    <w:rsid w:val="005D59F9"/>
    <w:rsid w:val="005D6499"/>
    <w:rsid w:val="005D6858"/>
    <w:rsid w:val="005D6DC0"/>
    <w:rsid w:val="005D6EE6"/>
    <w:rsid w:val="005D7597"/>
    <w:rsid w:val="005D78D3"/>
    <w:rsid w:val="005D7A04"/>
    <w:rsid w:val="005D7C69"/>
    <w:rsid w:val="005E0F1B"/>
    <w:rsid w:val="005E11A8"/>
    <w:rsid w:val="005E17AE"/>
    <w:rsid w:val="005E197B"/>
    <w:rsid w:val="005E1C22"/>
    <w:rsid w:val="005E2B1F"/>
    <w:rsid w:val="005E3408"/>
    <w:rsid w:val="005E36C6"/>
    <w:rsid w:val="005E3DE1"/>
    <w:rsid w:val="005E467F"/>
    <w:rsid w:val="005E47D0"/>
    <w:rsid w:val="005E5154"/>
    <w:rsid w:val="005E51EF"/>
    <w:rsid w:val="005E5C41"/>
    <w:rsid w:val="005E60E2"/>
    <w:rsid w:val="005E65D2"/>
    <w:rsid w:val="005E6AD8"/>
    <w:rsid w:val="005E6C6C"/>
    <w:rsid w:val="005E7DA0"/>
    <w:rsid w:val="005F0900"/>
    <w:rsid w:val="005F0DED"/>
    <w:rsid w:val="005F0F79"/>
    <w:rsid w:val="005F0FE6"/>
    <w:rsid w:val="005F115E"/>
    <w:rsid w:val="005F12B3"/>
    <w:rsid w:val="005F160A"/>
    <w:rsid w:val="005F1D46"/>
    <w:rsid w:val="005F201F"/>
    <w:rsid w:val="005F2289"/>
    <w:rsid w:val="005F26B3"/>
    <w:rsid w:val="005F2810"/>
    <w:rsid w:val="005F2EE2"/>
    <w:rsid w:val="005F2EEB"/>
    <w:rsid w:val="005F2F35"/>
    <w:rsid w:val="005F3300"/>
    <w:rsid w:val="005F339B"/>
    <w:rsid w:val="005F3BFA"/>
    <w:rsid w:val="005F40BE"/>
    <w:rsid w:val="005F4295"/>
    <w:rsid w:val="005F4877"/>
    <w:rsid w:val="005F50AE"/>
    <w:rsid w:val="005F5EB5"/>
    <w:rsid w:val="005F6052"/>
    <w:rsid w:val="005F743E"/>
    <w:rsid w:val="005F74D2"/>
    <w:rsid w:val="005F7A59"/>
    <w:rsid w:val="005F7C40"/>
    <w:rsid w:val="005F7DA6"/>
    <w:rsid w:val="005F7EB0"/>
    <w:rsid w:val="00600DEB"/>
    <w:rsid w:val="00600FBC"/>
    <w:rsid w:val="00601009"/>
    <w:rsid w:val="00601CAD"/>
    <w:rsid w:val="00601E12"/>
    <w:rsid w:val="00602091"/>
    <w:rsid w:val="00602884"/>
    <w:rsid w:val="00602E86"/>
    <w:rsid w:val="00603045"/>
    <w:rsid w:val="00603CD0"/>
    <w:rsid w:val="00603CF9"/>
    <w:rsid w:val="00604D5B"/>
    <w:rsid w:val="00604FBA"/>
    <w:rsid w:val="006051B5"/>
    <w:rsid w:val="006052F7"/>
    <w:rsid w:val="0060532E"/>
    <w:rsid w:val="0060569C"/>
    <w:rsid w:val="00606495"/>
    <w:rsid w:val="006066B5"/>
    <w:rsid w:val="006076C7"/>
    <w:rsid w:val="00607783"/>
    <w:rsid w:val="006077EE"/>
    <w:rsid w:val="00607904"/>
    <w:rsid w:val="00607B5B"/>
    <w:rsid w:val="00607BCD"/>
    <w:rsid w:val="00607E25"/>
    <w:rsid w:val="00607F8D"/>
    <w:rsid w:val="00610D7D"/>
    <w:rsid w:val="00610FD9"/>
    <w:rsid w:val="00611160"/>
    <w:rsid w:val="006116D4"/>
    <w:rsid w:val="0061194C"/>
    <w:rsid w:val="00611D5D"/>
    <w:rsid w:val="00611E8E"/>
    <w:rsid w:val="00612168"/>
    <w:rsid w:val="00613328"/>
    <w:rsid w:val="00613981"/>
    <w:rsid w:val="00614B15"/>
    <w:rsid w:val="00614F4F"/>
    <w:rsid w:val="00615164"/>
    <w:rsid w:val="0061537E"/>
    <w:rsid w:val="0061548B"/>
    <w:rsid w:val="00615981"/>
    <w:rsid w:val="00615CA8"/>
    <w:rsid w:val="00615E0D"/>
    <w:rsid w:val="00615FBA"/>
    <w:rsid w:val="006166E0"/>
    <w:rsid w:val="00616754"/>
    <w:rsid w:val="00616770"/>
    <w:rsid w:val="00616C5A"/>
    <w:rsid w:val="00616EB6"/>
    <w:rsid w:val="00617074"/>
    <w:rsid w:val="006176C2"/>
    <w:rsid w:val="0061792E"/>
    <w:rsid w:val="00617CC0"/>
    <w:rsid w:val="006214E3"/>
    <w:rsid w:val="00621531"/>
    <w:rsid w:val="006217CD"/>
    <w:rsid w:val="00622678"/>
    <w:rsid w:val="006229D7"/>
    <w:rsid w:val="00622B70"/>
    <w:rsid w:val="00622C0E"/>
    <w:rsid w:val="00622C20"/>
    <w:rsid w:val="00622D01"/>
    <w:rsid w:val="00623A9E"/>
    <w:rsid w:val="0062435B"/>
    <w:rsid w:val="00624749"/>
    <w:rsid w:val="00624B0A"/>
    <w:rsid w:val="00625625"/>
    <w:rsid w:val="00625C54"/>
    <w:rsid w:val="0062645C"/>
    <w:rsid w:val="00626926"/>
    <w:rsid w:val="00627266"/>
    <w:rsid w:val="00627329"/>
    <w:rsid w:val="0062742D"/>
    <w:rsid w:val="006275E6"/>
    <w:rsid w:val="0062770B"/>
    <w:rsid w:val="00627A23"/>
    <w:rsid w:val="00627C76"/>
    <w:rsid w:val="0063028F"/>
    <w:rsid w:val="006302CC"/>
    <w:rsid w:val="0063119D"/>
    <w:rsid w:val="00631398"/>
    <w:rsid w:val="006316B8"/>
    <w:rsid w:val="006319AC"/>
    <w:rsid w:val="00631B30"/>
    <w:rsid w:val="00631CD7"/>
    <w:rsid w:val="00632179"/>
    <w:rsid w:val="006323CA"/>
    <w:rsid w:val="00632720"/>
    <w:rsid w:val="00632C7C"/>
    <w:rsid w:val="00632D35"/>
    <w:rsid w:val="00632E48"/>
    <w:rsid w:val="0063381E"/>
    <w:rsid w:val="00633D2B"/>
    <w:rsid w:val="00633E77"/>
    <w:rsid w:val="00633FCB"/>
    <w:rsid w:val="00634216"/>
    <w:rsid w:val="006344C9"/>
    <w:rsid w:val="00634C91"/>
    <w:rsid w:val="006352DD"/>
    <w:rsid w:val="00636498"/>
    <w:rsid w:val="00636B41"/>
    <w:rsid w:val="00636BF7"/>
    <w:rsid w:val="00636E8F"/>
    <w:rsid w:val="006379D8"/>
    <w:rsid w:val="006402C5"/>
    <w:rsid w:val="00640413"/>
    <w:rsid w:val="0064064C"/>
    <w:rsid w:val="006406A7"/>
    <w:rsid w:val="006407D8"/>
    <w:rsid w:val="00640808"/>
    <w:rsid w:val="006408F2"/>
    <w:rsid w:val="00640ACD"/>
    <w:rsid w:val="00641314"/>
    <w:rsid w:val="006413BE"/>
    <w:rsid w:val="00641A43"/>
    <w:rsid w:val="00641A8C"/>
    <w:rsid w:val="006422B5"/>
    <w:rsid w:val="00642433"/>
    <w:rsid w:val="00642996"/>
    <w:rsid w:val="00642C26"/>
    <w:rsid w:val="00642F58"/>
    <w:rsid w:val="006435D8"/>
    <w:rsid w:val="006437F8"/>
    <w:rsid w:val="0064380D"/>
    <w:rsid w:val="00643853"/>
    <w:rsid w:val="00643C81"/>
    <w:rsid w:val="0064409C"/>
    <w:rsid w:val="00644197"/>
    <w:rsid w:val="0064420B"/>
    <w:rsid w:val="0064472E"/>
    <w:rsid w:val="00644CDB"/>
    <w:rsid w:val="00644DA1"/>
    <w:rsid w:val="00645308"/>
    <w:rsid w:val="00645514"/>
    <w:rsid w:val="0064575C"/>
    <w:rsid w:val="00645CB1"/>
    <w:rsid w:val="00645DDA"/>
    <w:rsid w:val="00645F05"/>
    <w:rsid w:val="00645F26"/>
    <w:rsid w:val="00646BCB"/>
    <w:rsid w:val="00646EFF"/>
    <w:rsid w:val="00646FA9"/>
    <w:rsid w:val="00647421"/>
    <w:rsid w:val="00647FE1"/>
    <w:rsid w:val="006504E8"/>
    <w:rsid w:val="006506D9"/>
    <w:rsid w:val="006506FF"/>
    <w:rsid w:val="0065076B"/>
    <w:rsid w:val="00650876"/>
    <w:rsid w:val="00650B59"/>
    <w:rsid w:val="00650BD4"/>
    <w:rsid w:val="00650C43"/>
    <w:rsid w:val="00651AF2"/>
    <w:rsid w:val="00651B9F"/>
    <w:rsid w:val="006522E0"/>
    <w:rsid w:val="006523AE"/>
    <w:rsid w:val="006528EA"/>
    <w:rsid w:val="0065294D"/>
    <w:rsid w:val="00652A9C"/>
    <w:rsid w:val="00652C55"/>
    <w:rsid w:val="00653785"/>
    <w:rsid w:val="006537DA"/>
    <w:rsid w:val="00653875"/>
    <w:rsid w:val="00653BB4"/>
    <w:rsid w:val="006541B6"/>
    <w:rsid w:val="00654883"/>
    <w:rsid w:val="00655321"/>
    <w:rsid w:val="00655537"/>
    <w:rsid w:val="00655AEB"/>
    <w:rsid w:val="00657010"/>
    <w:rsid w:val="006576A1"/>
    <w:rsid w:val="006576CE"/>
    <w:rsid w:val="00657A11"/>
    <w:rsid w:val="00657BF9"/>
    <w:rsid w:val="0066010E"/>
    <w:rsid w:val="00660423"/>
    <w:rsid w:val="0066044F"/>
    <w:rsid w:val="006604AB"/>
    <w:rsid w:val="00661557"/>
    <w:rsid w:val="00661727"/>
    <w:rsid w:val="006618AB"/>
    <w:rsid w:val="006620ED"/>
    <w:rsid w:val="00662880"/>
    <w:rsid w:val="00662930"/>
    <w:rsid w:val="00662D87"/>
    <w:rsid w:val="006631E7"/>
    <w:rsid w:val="00663E72"/>
    <w:rsid w:val="006649A9"/>
    <w:rsid w:val="006649D7"/>
    <w:rsid w:val="00664D57"/>
    <w:rsid w:val="0066504F"/>
    <w:rsid w:val="0066563B"/>
    <w:rsid w:val="0066570E"/>
    <w:rsid w:val="006657D7"/>
    <w:rsid w:val="00665D56"/>
    <w:rsid w:val="0066611E"/>
    <w:rsid w:val="00666D62"/>
    <w:rsid w:val="00667560"/>
    <w:rsid w:val="006678D6"/>
    <w:rsid w:val="00667C83"/>
    <w:rsid w:val="00667EED"/>
    <w:rsid w:val="00670290"/>
    <w:rsid w:val="00670F09"/>
    <w:rsid w:val="0067108F"/>
    <w:rsid w:val="00671B97"/>
    <w:rsid w:val="00671FAE"/>
    <w:rsid w:val="00672245"/>
    <w:rsid w:val="00672D28"/>
    <w:rsid w:val="00672E8B"/>
    <w:rsid w:val="00672FDE"/>
    <w:rsid w:val="006735C2"/>
    <w:rsid w:val="00673739"/>
    <w:rsid w:val="00673D88"/>
    <w:rsid w:val="0067400F"/>
    <w:rsid w:val="0067430C"/>
    <w:rsid w:val="00674426"/>
    <w:rsid w:val="00674CDB"/>
    <w:rsid w:val="00675121"/>
    <w:rsid w:val="0067515A"/>
    <w:rsid w:val="006765FE"/>
    <w:rsid w:val="0067700C"/>
    <w:rsid w:val="00677388"/>
    <w:rsid w:val="0067757C"/>
    <w:rsid w:val="00677D70"/>
    <w:rsid w:val="00680052"/>
    <w:rsid w:val="00680418"/>
    <w:rsid w:val="00680420"/>
    <w:rsid w:val="00680502"/>
    <w:rsid w:val="00680795"/>
    <w:rsid w:val="006807C2"/>
    <w:rsid w:val="00680AD3"/>
    <w:rsid w:val="00681900"/>
    <w:rsid w:val="00681C7C"/>
    <w:rsid w:val="00681F3B"/>
    <w:rsid w:val="006831B3"/>
    <w:rsid w:val="00683F15"/>
    <w:rsid w:val="00684429"/>
    <w:rsid w:val="00684A22"/>
    <w:rsid w:val="00684F8A"/>
    <w:rsid w:val="00685441"/>
    <w:rsid w:val="00685788"/>
    <w:rsid w:val="0068579D"/>
    <w:rsid w:val="00685BBA"/>
    <w:rsid w:val="00685FC5"/>
    <w:rsid w:val="00686793"/>
    <w:rsid w:val="00686B16"/>
    <w:rsid w:val="00686E11"/>
    <w:rsid w:val="006870CC"/>
    <w:rsid w:val="006870D4"/>
    <w:rsid w:val="00687AF3"/>
    <w:rsid w:val="00687C64"/>
    <w:rsid w:val="00687D82"/>
    <w:rsid w:val="0069180D"/>
    <w:rsid w:val="006927DC"/>
    <w:rsid w:val="00692A22"/>
    <w:rsid w:val="00692EAA"/>
    <w:rsid w:val="0069363A"/>
    <w:rsid w:val="006937CA"/>
    <w:rsid w:val="0069387D"/>
    <w:rsid w:val="006938DF"/>
    <w:rsid w:val="006938F0"/>
    <w:rsid w:val="00693B9E"/>
    <w:rsid w:val="00693DEF"/>
    <w:rsid w:val="0069410B"/>
    <w:rsid w:val="00694480"/>
    <w:rsid w:val="006946FD"/>
    <w:rsid w:val="00694891"/>
    <w:rsid w:val="00694917"/>
    <w:rsid w:val="00694E24"/>
    <w:rsid w:val="0069501F"/>
    <w:rsid w:val="00695093"/>
    <w:rsid w:val="006952E5"/>
    <w:rsid w:val="006961F2"/>
    <w:rsid w:val="00697D2A"/>
    <w:rsid w:val="006A0147"/>
    <w:rsid w:val="006A0179"/>
    <w:rsid w:val="006A0342"/>
    <w:rsid w:val="006A0945"/>
    <w:rsid w:val="006A0E2E"/>
    <w:rsid w:val="006A107B"/>
    <w:rsid w:val="006A15D3"/>
    <w:rsid w:val="006A1B55"/>
    <w:rsid w:val="006A2008"/>
    <w:rsid w:val="006A228A"/>
    <w:rsid w:val="006A22AF"/>
    <w:rsid w:val="006A237D"/>
    <w:rsid w:val="006A23E8"/>
    <w:rsid w:val="006A2BDE"/>
    <w:rsid w:val="006A3480"/>
    <w:rsid w:val="006A3555"/>
    <w:rsid w:val="006A36A9"/>
    <w:rsid w:val="006A39B6"/>
    <w:rsid w:val="006A3A24"/>
    <w:rsid w:val="006A3B01"/>
    <w:rsid w:val="006A4118"/>
    <w:rsid w:val="006A42A8"/>
    <w:rsid w:val="006A4B9A"/>
    <w:rsid w:val="006A4F31"/>
    <w:rsid w:val="006A51AB"/>
    <w:rsid w:val="006A5CC6"/>
    <w:rsid w:val="006A67E2"/>
    <w:rsid w:val="006A6B2D"/>
    <w:rsid w:val="006A72F7"/>
    <w:rsid w:val="006B00FF"/>
    <w:rsid w:val="006B0174"/>
    <w:rsid w:val="006B0569"/>
    <w:rsid w:val="006B166F"/>
    <w:rsid w:val="006B17CD"/>
    <w:rsid w:val="006B1F1F"/>
    <w:rsid w:val="006B254C"/>
    <w:rsid w:val="006B27BC"/>
    <w:rsid w:val="006B2ED5"/>
    <w:rsid w:val="006B30A2"/>
    <w:rsid w:val="006B32F3"/>
    <w:rsid w:val="006B330C"/>
    <w:rsid w:val="006B36CE"/>
    <w:rsid w:val="006B3905"/>
    <w:rsid w:val="006B48B5"/>
    <w:rsid w:val="006B492A"/>
    <w:rsid w:val="006B53E7"/>
    <w:rsid w:val="006B553B"/>
    <w:rsid w:val="006B6061"/>
    <w:rsid w:val="006B60C9"/>
    <w:rsid w:val="006B6246"/>
    <w:rsid w:val="006B6300"/>
    <w:rsid w:val="006B6315"/>
    <w:rsid w:val="006B68D7"/>
    <w:rsid w:val="006B6F6A"/>
    <w:rsid w:val="006B70C5"/>
    <w:rsid w:val="006B7173"/>
    <w:rsid w:val="006B75BD"/>
    <w:rsid w:val="006B7A1A"/>
    <w:rsid w:val="006B7C33"/>
    <w:rsid w:val="006B7F61"/>
    <w:rsid w:val="006C04A2"/>
    <w:rsid w:val="006C070A"/>
    <w:rsid w:val="006C105C"/>
    <w:rsid w:val="006C11E2"/>
    <w:rsid w:val="006C13B6"/>
    <w:rsid w:val="006C15EA"/>
    <w:rsid w:val="006C1BA5"/>
    <w:rsid w:val="006C2357"/>
    <w:rsid w:val="006C23D3"/>
    <w:rsid w:val="006C2553"/>
    <w:rsid w:val="006C25AC"/>
    <w:rsid w:val="006C25AD"/>
    <w:rsid w:val="006C2F9B"/>
    <w:rsid w:val="006C3482"/>
    <w:rsid w:val="006C385D"/>
    <w:rsid w:val="006C5364"/>
    <w:rsid w:val="006C600E"/>
    <w:rsid w:val="006C635D"/>
    <w:rsid w:val="006C6450"/>
    <w:rsid w:val="006C6DD0"/>
    <w:rsid w:val="006C7A39"/>
    <w:rsid w:val="006D07E1"/>
    <w:rsid w:val="006D0DB1"/>
    <w:rsid w:val="006D1350"/>
    <w:rsid w:val="006D1937"/>
    <w:rsid w:val="006D1955"/>
    <w:rsid w:val="006D1CE3"/>
    <w:rsid w:val="006D1DD0"/>
    <w:rsid w:val="006D1E69"/>
    <w:rsid w:val="006D21C6"/>
    <w:rsid w:val="006D2D62"/>
    <w:rsid w:val="006D2DF3"/>
    <w:rsid w:val="006D2FA9"/>
    <w:rsid w:val="006D2FDB"/>
    <w:rsid w:val="006D4305"/>
    <w:rsid w:val="006D5065"/>
    <w:rsid w:val="006D52D6"/>
    <w:rsid w:val="006D5BF7"/>
    <w:rsid w:val="006D641E"/>
    <w:rsid w:val="006D67DE"/>
    <w:rsid w:val="006E0BC2"/>
    <w:rsid w:val="006E1441"/>
    <w:rsid w:val="006E1513"/>
    <w:rsid w:val="006E152C"/>
    <w:rsid w:val="006E1949"/>
    <w:rsid w:val="006E259F"/>
    <w:rsid w:val="006E25F0"/>
    <w:rsid w:val="006E279A"/>
    <w:rsid w:val="006E2A2F"/>
    <w:rsid w:val="006E2A95"/>
    <w:rsid w:val="006E2F42"/>
    <w:rsid w:val="006E31D5"/>
    <w:rsid w:val="006E35C3"/>
    <w:rsid w:val="006E39D4"/>
    <w:rsid w:val="006E3BE5"/>
    <w:rsid w:val="006E3F25"/>
    <w:rsid w:val="006E4318"/>
    <w:rsid w:val="006E450B"/>
    <w:rsid w:val="006E4764"/>
    <w:rsid w:val="006E4B29"/>
    <w:rsid w:val="006E4F1E"/>
    <w:rsid w:val="006E5532"/>
    <w:rsid w:val="006E5597"/>
    <w:rsid w:val="006E587F"/>
    <w:rsid w:val="006E588E"/>
    <w:rsid w:val="006E5E7E"/>
    <w:rsid w:val="006E61A2"/>
    <w:rsid w:val="006E685C"/>
    <w:rsid w:val="006E6A3A"/>
    <w:rsid w:val="006E6CC3"/>
    <w:rsid w:val="006E73E4"/>
    <w:rsid w:val="006E740C"/>
    <w:rsid w:val="006E7638"/>
    <w:rsid w:val="006E788F"/>
    <w:rsid w:val="006E7D00"/>
    <w:rsid w:val="006F013F"/>
    <w:rsid w:val="006F083C"/>
    <w:rsid w:val="006F0E96"/>
    <w:rsid w:val="006F0EC6"/>
    <w:rsid w:val="006F11CF"/>
    <w:rsid w:val="006F1325"/>
    <w:rsid w:val="006F1450"/>
    <w:rsid w:val="006F18EE"/>
    <w:rsid w:val="006F20CF"/>
    <w:rsid w:val="006F2623"/>
    <w:rsid w:val="006F26A7"/>
    <w:rsid w:val="006F26DC"/>
    <w:rsid w:val="006F2FA7"/>
    <w:rsid w:val="006F30B9"/>
    <w:rsid w:val="006F33E2"/>
    <w:rsid w:val="006F35C0"/>
    <w:rsid w:val="006F372F"/>
    <w:rsid w:val="006F39F3"/>
    <w:rsid w:val="006F3A97"/>
    <w:rsid w:val="006F3C20"/>
    <w:rsid w:val="006F3C50"/>
    <w:rsid w:val="006F3EE3"/>
    <w:rsid w:val="006F4137"/>
    <w:rsid w:val="006F504F"/>
    <w:rsid w:val="006F54B8"/>
    <w:rsid w:val="006F5591"/>
    <w:rsid w:val="006F5703"/>
    <w:rsid w:val="006F5A5E"/>
    <w:rsid w:val="006F5A88"/>
    <w:rsid w:val="006F5DEA"/>
    <w:rsid w:val="006F68D0"/>
    <w:rsid w:val="006F6B2C"/>
    <w:rsid w:val="006F6E42"/>
    <w:rsid w:val="006F7295"/>
    <w:rsid w:val="006F72C9"/>
    <w:rsid w:val="006F7301"/>
    <w:rsid w:val="0070025B"/>
    <w:rsid w:val="00700413"/>
    <w:rsid w:val="00700A42"/>
    <w:rsid w:val="00700B06"/>
    <w:rsid w:val="0070160D"/>
    <w:rsid w:val="007016DC"/>
    <w:rsid w:val="007018F9"/>
    <w:rsid w:val="00701DA1"/>
    <w:rsid w:val="00702004"/>
    <w:rsid w:val="007027D6"/>
    <w:rsid w:val="00702DB4"/>
    <w:rsid w:val="00703070"/>
    <w:rsid w:val="0070316D"/>
    <w:rsid w:val="0070322F"/>
    <w:rsid w:val="0070399F"/>
    <w:rsid w:val="00703E98"/>
    <w:rsid w:val="007045BE"/>
    <w:rsid w:val="00704697"/>
    <w:rsid w:val="0070473D"/>
    <w:rsid w:val="00705108"/>
    <w:rsid w:val="0070520B"/>
    <w:rsid w:val="0070535C"/>
    <w:rsid w:val="00705422"/>
    <w:rsid w:val="00705C33"/>
    <w:rsid w:val="00705D7B"/>
    <w:rsid w:val="007065C8"/>
    <w:rsid w:val="00706CB2"/>
    <w:rsid w:val="00706F37"/>
    <w:rsid w:val="00707275"/>
    <w:rsid w:val="007075B8"/>
    <w:rsid w:val="00710036"/>
    <w:rsid w:val="00710210"/>
    <w:rsid w:val="00710291"/>
    <w:rsid w:val="00710358"/>
    <w:rsid w:val="00710C89"/>
    <w:rsid w:val="00710FBB"/>
    <w:rsid w:val="00711A74"/>
    <w:rsid w:val="00711C30"/>
    <w:rsid w:val="00711CA1"/>
    <w:rsid w:val="00711F70"/>
    <w:rsid w:val="00712182"/>
    <w:rsid w:val="00712436"/>
    <w:rsid w:val="0071341A"/>
    <w:rsid w:val="00713783"/>
    <w:rsid w:val="0071392E"/>
    <w:rsid w:val="00713EC0"/>
    <w:rsid w:val="0071411E"/>
    <w:rsid w:val="0071425A"/>
    <w:rsid w:val="007144A8"/>
    <w:rsid w:val="00714843"/>
    <w:rsid w:val="00715351"/>
    <w:rsid w:val="00715745"/>
    <w:rsid w:val="0071647D"/>
    <w:rsid w:val="00716642"/>
    <w:rsid w:val="00716803"/>
    <w:rsid w:val="00716B10"/>
    <w:rsid w:val="00716B12"/>
    <w:rsid w:val="00717601"/>
    <w:rsid w:val="007178BD"/>
    <w:rsid w:val="0072053A"/>
    <w:rsid w:val="0072053C"/>
    <w:rsid w:val="00720725"/>
    <w:rsid w:val="0072142E"/>
    <w:rsid w:val="0072148F"/>
    <w:rsid w:val="00721AA6"/>
    <w:rsid w:val="00722348"/>
    <w:rsid w:val="0072270C"/>
    <w:rsid w:val="00722B09"/>
    <w:rsid w:val="00722B7C"/>
    <w:rsid w:val="00722D5E"/>
    <w:rsid w:val="00722E16"/>
    <w:rsid w:val="00723214"/>
    <w:rsid w:val="0072388D"/>
    <w:rsid w:val="00723B9D"/>
    <w:rsid w:val="0072412F"/>
    <w:rsid w:val="007242AD"/>
    <w:rsid w:val="0072542C"/>
    <w:rsid w:val="00725FDD"/>
    <w:rsid w:val="00726145"/>
    <w:rsid w:val="007262E0"/>
    <w:rsid w:val="00726835"/>
    <w:rsid w:val="00726CDC"/>
    <w:rsid w:val="00726F05"/>
    <w:rsid w:val="00730A29"/>
    <w:rsid w:val="00730B0C"/>
    <w:rsid w:val="00730E6E"/>
    <w:rsid w:val="0073113D"/>
    <w:rsid w:val="0073127C"/>
    <w:rsid w:val="00731851"/>
    <w:rsid w:val="00731C3E"/>
    <w:rsid w:val="00731E01"/>
    <w:rsid w:val="00731E33"/>
    <w:rsid w:val="00731F11"/>
    <w:rsid w:val="00732274"/>
    <w:rsid w:val="0073266F"/>
    <w:rsid w:val="0073289A"/>
    <w:rsid w:val="00732A1C"/>
    <w:rsid w:val="00732A90"/>
    <w:rsid w:val="00732DD5"/>
    <w:rsid w:val="00733E38"/>
    <w:rsid w:val="00733E63"/>
    <w:rsid w:val="00733F18"/>
    <w:rsid w:val="007341AF"/>
    <w:rsid w:val="00734D8D"/>
    <w:rsid w:val="007359D8"/>
    <w:rsid w:val="007364D5"/>
    <w:rsid w:val="00736769"/>
    <w:rsid w:val="00736C78"/>
    <w:rsid w:val="00736DBB"/>
    <w:rsid w:val="00737770"/>
    <w:rsid w:val="00737B41"/>
    <w:rsid w:val="00737EE1"/>
    <w:rsid w:val="00737EEC"/>
    <w:rsid w:val="0074004F"/>
    <w:rsid w:val="00740108"/>
    <w:rsid w:val="007402D9"/>
    <w:rsid w:val="00740537"/>
    <w:rsid w:val="00740D15"/>
    <w:rsid w:val="00741347"/>
    <w:rsid w:val="0074196D"/>
    <w:rsid w:val="00741A91"/>
    <w:rsid w:val="007425E4"/>
    <w:rsid w:val="007426F2"/>
    <w:rsid w:val="007426FA"/>
    <w:rsid w:val="00743636"/>
    <w:rsid w:val="00743875"/>
    <w:rsid w:val="0074389E"/>
    <w:rsid w:val="007438BE"/>
    <w:rsid w:val="00743A0D"/>
    <w:rsid w:val="00743A17"/>
    <w:rsid w:val="00743A71"/>
    <w:rsid w:val="00744052"/>
    <w:rsid w:val="0074461A"/>
    <w:rsid w:val="00744710"/>
    <w:rsid w:val="00744795"/>
    <w:rsid w:val="007447EA"/>
    <w:rsid w:val="00744A97"/>
    <w:rsid w:val="00744BF4"/>
    <w:rsid w:val="00744C0E"/>
    <w:rsid w:val="00744DA7"/>
    <w:rsid w:val="00744E99"/>
    <w:rsid w:val="00744F57"/>
    <w:rsid w:val="00745453"/>
    <w:rsid w:val="00745DF0"/>
    <w:rsid w:val="00745E39"/>
    <w:rsid w:val="007462D8"/>
    <w:rsid w:val="00746672"/>
    <w:rsid w:val="00746C2D"/>
    <w:rsid w:val="00746E39"/>
    <w:rsid w:val="00747378"/>
    <w:rsid w:val="00747411"/>
    <w:rsid w:val="00747842"/>
    <w:rsid w:val="00747913"/>
    <w:rsid w:val="007503F7"/>
    <w:rsid w:val="007508EA"/>
    <w:rsid w:val="00750BE6"/>
    <w:rsid w:val="007513B5"/>
    <w:rsid w:val="007514C2"/>
    <w:rsid w:val="00751BA6"/>
    <w:rsid w:val="007520F8"/>
    <w:rsid w:val="007523F1"/>
    <w:rsid w:val="00752A09"/>
    <w:rsid w:val="00752A79"/>
    <w:rsid w:val="00753679"/>
    <w:rsid w:val="00753BC8"/>
    <w:rsid w:val="00753D8D"/>
    <w:rsid w:val="00754945"/>
    <w:rsid w:val="00754A6A"/>
    <w:rsid w:val="00754CC2"/>
    <w:rsid w:val="007553DF"/>
    <w:rsid w:val="007554BA"/>
    <w:rsid w:val="00755EB4"/>
    <w:rsid w:val="00755EFB"/>
    <w:rsid w:val="00756992"/>
    <w:rsid w:val="00756BD3"/>
    <w:rsid w:val="00756C9B"/>
    <w:rsid w:val="00756CDA"/>
    <w:rsid w:val="00757545"/>
    <w:rsid w:val="0075786C"/>
    <w:rsid w:val="00757A1A"/>
    <w:rsid w:val="00757AB7"/>
    <w:rsid w:val="00757CCA"/>
    <w:rsid w:val="00757D31"/>
    <w:rsid w:val="007604DE"/>
    <w:rsid w:val="00760BA5"/>
    <w:rsid w:val="00760FAA"/>
    <w:rsid w:val="007612CC"/>
    <w:rsid w:val="00761EFF"/>
    <w:rsid w:val="00762AED"/>
    <w:rsid w:val="00762EB4"/>
    <w:rsid w:val="00762F89"/>
    <w:rsid w:val="0076311C"/>
    <w:rsid w:val="0076331C"/>
    <w:rsid w:val="00763587"/>
    <w:rsid w:val="00763614"/>
    <w:rsid w:val="00763678"/>
    <w:rsid w:val="0076371C"/>
    <w:rsid w:val="0076381B"/>
    <w:rsid w:val="007638E8"/>
    <w:rsid w:val="00763E0C"/>
    <w:rsid w:val="00764124"/>
    <w:rsid w:val="00764E4A"/>
    <w:rsid w:val="00764F40"/>
    <w:rsid w:val="0076500B"/>
    <w:rsid w:val="00765C16"/>
    <w:rsid w:val="00765DEF"/>
    <w:rsid w:val="00766BBC"/>
    <w:rsid w:val="00767004"/>
    <w:rsid w:val="00767338"/>
    <w:rsid w:val="00767B1F"/>
    <w:rsid w:val="00767CEB"/>
    <w:rsid w:val="00767DA3"/>
    <w:rsid w:val="00770914"/>
    <w:rsid w:val="00771179"/>
    <w:rsid w:val="007712CB"/>
    <w:rsid w:val="007716C0"/>
    <w:rsid w:val="00771BD8"/>
    <w:rsid w:val="00771C88"/>
    <w:rsid w:val="00771CB7"/>
    <w:rsid w:val="00771D2E"/>
    <w:rsid w:val="007724F3"/>
    <w:rsid w:val="0077293C"/>
    <w:rsid w:val="00772C09"/>
    <w:rsid w:val="00772C45"/>
    <w:rsid w:val="00772E07"/>
    <w:rsid w:val="00773B22"/>
    <w:rsid w:val="00773BF3"/>
    <w:rsid w:val="00773DF6"/>
    <w:rsid w:val="00774039"/>
    <w:rsid w:val="007740E0"/>
    <w:rsid w:val="00774275"/>
    <w:rsid w:val="00774526"/>
    <w:rsid w:val="0077491B"/>
    <w:rsid w:val="00774FBE"/>
    <w:rsid w:val="0077530E"/>
    <w:rsid w:val="00775A86"/>
    <w:rsid w:val="00775ACE"/>
    <w:rsid w:val="00775FDC"/>
    <w:rsid w:val="0077631C"/>
    <w:rsid w:val="00776442"/>
    <w:rsid w:val="007765D2"/>
    <w:rsid w:val="00776793"/>
    <w:rsid w:val="0077729F"/>
    <w:rsid w:val="007777C7"/>
    <w:rsid w:val="00780E13"/>
    <w:rsid w:val="007811EB"/>
    <w:rsid w:val="00781483"/>
    <w:rsid w:val="007819A4"/>
    <w:rsid w:val="00781DA2"/>
    <w:rsid w:val="00781DE1"/>
    <w:rsid w:val="007823DC"/>
    <w:rsid w:val="007825B0"/>
    <w:rsid w:val="0078276D"/>
    <w:rsid w:val="00782AA6"/>
    <w:rsid w:val="0078332E"/>
    <w:rsid w:val="00783587"/>
    <w:rsid w:val="00783D0E"/>
    <w:rsid w:val="00784480"/>
    <w:rsid w:val="00784E06"/>
    <w:rsid w:val="007855A5"/>
    <w:rsid w:val="00785AD2"/>
    <w:rsid w:val="00786026"/>
    <w:rsid w:val="0078631B"/>
    <w:rsid w:val="007864DB"/>
    <w:rsid w:val="00786DC8"/>
    <w:rsid w:val="007875B7"/>
    <w:rsid w:val="00790194"/>
    <w:rsid w:val="0079022E"/>
    <w:rsid w:val="00790B98"/>
    <w:rsid w:val="00790DCA"/>
    <w:rsid w:val="0079100C"/>
    <w:rsid w:val="007910CB"/>
    <w:rsid w:val="00791321"/>
    <w:rsid w:val="0079138F"/>
    <w:rsid w:val="00791482"/>
    <w:rsid w:val="00791AF6"/>
    <w:rsid w:val="0079220D"/>
    <w:rsid w:val="00792371"/>
    <w:rsid w:val="007929E7"/>
    <w:rsid w:val="00792ECF"/>
    <w:rsid w:val="0079334F"/>
    <w:rsid w:val="00793E16"/>
    <w:rsid w:val="00794118"/>
    <w:rsid w:val="007941B3"/>
    <w:rsid w:val="00794372"/>
    <w:rsid w:val="00794BEF"/>
    <w:rsid w:val="00794D1D"/>
    <w:rsid w:val="00794F68"/>
    <w:rsid w:val="00795771"/>
    <w:rsid w:val="00795830"/>
    <w:rsid w:val="00795BA7"/>
    <w:rsid w:val="00795D6D"/>
    <w:rsid w:val="0079607F"/>
    <w:rsid w:val="0079670D"/>
    <w:rsid w:val="00796D4C"/>
    <w:rsid w:val="00796E18"/>
    <w:rsid w:val="00796FDE"/>
    <w:rsid w:val="00797099"/>
    <w:rsid w:val="007977D5"/>
    <w:rsid w:val="00797947"/>
    <w:rsid w:val="00797AF2"/>
    <w:rsid w:val="007A06DA"/>
    <w:rsid w:val="007A06FB"/>
    <w:rsid w:val="007A0837"/>
    <w:rsid w:val="007A0B82"/>
    <w:rsid w:val="007A13BB"/>
    <w:rsid w:val="007A1710"/>
    <w:rsid w:val="007A1EED"/>
    <w:rsid w:val="007A2260"/>
    <w:rsid w:val="007A29C1"/>
    <w:rsid w:val="007A2F83"/>
    <w:rsid w:val="007A360A"/>
    <w:rsid w:val="007A3658"/>
    <w:rsid w:val="007A36F7"/>
    <w:rsid w:val="007A3F90"/>
    <w:rsid w:val="007A4335"/>
    <w:rsid w:val="007A5136"/>
    <w:rsid w:val="007A51F4"/>
    <w:rsid w:val="007A58D5"/>
    <w:rsid w:val="007A66DC"/>
    <w:rsid w:val="007A6D90"/>
    <w:rsid w:val="007A704F"/>
    <w:rsid w:val="007A73FB"/>
    <w:rsid w:val="007B04DB"/>
    <w:rsid w:val="007B058C"/>
    <w:rsid w:val="007B0A45"/>
    <w:rsid w:val="007B108B"/>
    <w:rsid w:val="007B110F"/>
    <w:rsid w:val="007B1829"/>
    <w:rsid w:val="007B1A2F"/>
    <w:rsid w:val="007B1FFD"/>
    <w:rsid w:val="007B2008"/>
    <w:rsid w:val="007B20EA"/>
    <w:rsid w:val="007B2446"/>
    <w:rsid w:val="007B2BB4"/>
    <w:rsid w:val="007B2C17"/>
    <w:rsid w:val="007B2D04"/>
    <w:rsid w:val="007B329E"/>
    <w:rsid w:val="007B3650"/>
    <w:rsid w:val="007B3B73"/>
    <w:rsid w:val="007B4634"/>
    <w:rsid w:val="007B4AE7"/>
    <w:rsid w:val="007B4C61"/>
    <w:rsid w:val="007B50CF"/>
    <w:rsid w:val="007B55C3"/>
    <w:rsid w:val="007B5B30"/>
    <w:rsid w:val="007B5EFF"/>
    <w:rsid w:val="007B63D3"/>
    <w:rsid w:val="007B70C6"/>
    <w:rsid w:val="007B7777"/>
    <w:rsid w:val="007C0376"/>
    <w:rsid w:val="007C038D"/>
    <w:rsid w:val="007C0464"/>
    <w:rsid w:val="007C04B6"/>
    <w:rsid w:val="007C05D7"/>
    <w:rsid w:val="007C067C"/>
    <w:rsid w:val="007C09AD"/>
    <w:rsid w:val="007C0A18"/>
    <w:rsid w:val="007C1448"/>
    <w:rsid w:val="007C1697"/>
    <w:rsid w:val="007C1DFD"/>
    <w:rsid w:val="007C2F66"/>
    <w:rsid w:val="007C302A"/>
    <w:rsid w:val="007C39DB"/>
    <w:rsid w:val="007C3EE8"/>
    <w:rsid w:val="007C3FEF"/>
    <w:rsid w:val="007C4771"/>
    <w:rsid w:val="007C517D"/>
    <w:rsid w:val="007C5774"/>
    <w:rsid w:val="007C57FF"/>
    <w:rsid w:val="007C5E0B"/>
    <w:rsid w:val="007C5FEA"/>
    <w:rsid w:val="007C6149"/>
    <w:rsid w:val="007C6393"/>
    <w:rsid w:val="007C6F11"/>
    <w:rsid w:val="007C7430"/>
    <w:rsid w:val="007C7FCF"/>
    <w:rsid w:val="007D0509"/>
    <w:rsid w:val="007D06FD"/>
    <w:rsid w:val="007D076B"/>
    <w:rsid w:val="007D0E89"/>
    <w:rsid w:val="007D0FC3"/>
    <w:rsid w:val="007D1059"/>
    <w:rsid w:val="007D1A40"/>
    <w:rsid w:val="007D1DA6"/>
    <w:rsid w:val="007D1F16"/>
    <w:rsid w:val="007D24A8"/>
    <w:rsid w:val="007D2A3D"/>
    <w:rsid w:val="007D2C5A"/>
    <w:rsid w:val="007D3269"/>
    <w:rsid w:val="007D3D7A"/>
    <w:rsid w:val="007D409C"/>
    <w:rsid w:val="007D40CC"/>
    <w:rsid w:val="007D42E8"/>
    <w:rsid w:val="007D520B"/>
    <w:rsid w:val="007D5255"/>
    <w:rsid w:val="007D61EA"/>
    <w:rsid w:val="007D6C7A"/>
    <w:rsid w:val="007D7BAF"/>
    <w:rsid w:val="007D7BC3"/>
    <w:rsid w:val="007E0378"/>
    <w:rsid w:val="007E0640"/>
    <w:rsid w:val="007E0969"/>
    <w:rsid w:val="007E0ED7"/>
    <w:rsid w:val="007E128F"/>
    <w:rsid w:val="007E1292"/>
    <w:rsid w:val="007E1440"/>
    <w:rsid w:val="007E194A"/>
    <w:rsid w:val="007E248E"/>
    <w:rsid w:val="007E28EA"/>
    <w:rsid w:val="007E29AA"/>
    <w:rsid w:val="007E2DEB"/>
    <w:rsid w:val="007E3966"/>
    <w:rsid w:val="007E4197"/>
    <w:rsid w:val="007E449D"/>
    <w:rsid w:val="007E52D7"/>
    <w:rsid w:val="007E5317"/>
    <w:rsid w:val="007E538A"/>
    <w:rsid w:val="007E553C"/>
    <w:rsid w:val="007E55E2"/>
    <w:rsid w:val="007E5686"/>
    <w:rsid w:val="007E599E"/>
    <w:rsid w:val="007E6505"/>
    <w:rsid w:val="007E6626"/>
    <w:rsid w:val="007E6649"/>
    <w:rsid w:val="007E6A17"/>
    <w:rsid w:val="007E6C8B"/>
    <w:rsid w:val="007E6D37"/>
    <w:rsid w:val="007E6EEF"/>
    <w:rsid w:val="007E715D"/>
    <w:rsid w:val="007F01FC"/>
    <w:rsid w:val="007F07D1"/>
    <w:rsid w:val="007F0A94"/>
    <w:rsid w:val="007F0D8A"/>
    <w:rsid w:val="007F1A7C"/>
    <w:rsid w:val="007F1F1B"/>
    <w:rsid w:val="007F2299"/>
    <w:rsid w:val="007F22F3"/>
    <w:rsid w:val="007F2397"/>
    <w:rsid w:val="007F2840"/>
    <w:rsid w:val="007F28DA"/>
    <w:rsid w:val="007F2AA4"/>
    <w:rsid w:val="007F2FBB"/>
    <w:rsid w:val="007F344C"/>
    <w:rsid w:val="007F352F"/>
    <w:rsid w:val="007F3873"/>
    <w:rsid w:val="007F3E2C"/>
    <w:rsid w:val="007F4001"/>
    <w:rsid w:val="007F413D"/>
    <w:rsid w:val="007F4F6E"/>
    <w:rsid w:val="007F505E"/>
    <w:rsid w:val="007F531B"/>
    <w:rsid w:val="007F5988"/>
    <w:rsid w:val="007F5AC5"/>
    <w:rsid w:val="007F68B7"/>
    <w:rsid w:val="007F69A8"/>
    <w:rsid w:val="007F6C1A"/>
    <w:rsid w:val="007F75F6"/>
    <w:rsid w:val="007F7BFD"/>
    <w:rsid w:val="00800156"/>
    <w:rsid w:val="00800BA8"/>
    <w:rsid w:val="00800C84"/>
    <w:rsid w:val="00800D58"/>
    <w:rsid w:val="00800EFD"/>
    <w:rsid w:val="00800F00"/>
    <w:rsid w:val="00802030"/>
    <w:rsid w:val="00802597"/>
    <w:rsid w:val="0080288E"/>
    <w:rsid w:val="008029E2"/>
    <w:rsid w:val="00802B91"/>
    <w:rsid w:val="00802B9D"/>
    <w:rsid w:val="00802CC0"/>
    <w:rsid w:val="00802D22"/>
    <w:rsid w:val="00803000"/>
    <w:rsid w:val="008030CC"/>
    <w:rsid w:val="008032AE"/>
    <w:rsid w:val="0080395D"/>
    <w:rsid w:val="00804250"/>
    <w:rsid w:val="00804B48"/>
    <w:rsid w:val="00804B52"/>
    <w:rsid w:val="008052F8"/>
    <w:rsid w:val="008056CE"/>
    <w:rsid w:val="00806208"/>
    <w:rsid w:val="00806F05"/>
    <w:rsid w:val="00807099"/>
    <w:rsid w:val="00807EAE"/>
    <w:rsid w:val="008107CD"/>
    <w:rsid w:val="00811556"/>
    <w:rsid w:val="00811825"/>
    <w:rsid w:val="008122F1"/>
    <w:rsid w:val="00812792"/>
    <w:rsid w:val="0081294B"/>
    <w:rsid w:val="00812A38"/>
    <w:rsid w:val="00813A4F"/>
    <w:rsid w:val="008141CA"/>
    <w:rsid w:val="00814C54"/>
    <w:rsid w:val="008152D0"/>
    <w:rsid w:val="0081560E"/>
    <w:rsid w:val="00815672"/>
    <w:rsid w:val="008164DB"/>
    <w:rsid w:val="0081664F"/>
    <w:rsid w:val="00816DCF"/>
    <w:rsid w:val="00817316"/>
    <w:rsid w:val="008175A8"/>
    <w:rsid w:val="00817C78"/>
    <w:rsid w:val="00817D6D"/>
    <w:rsid w:val="00820606"/>
    <w:rsid w:val="00820733"/>
    <w:rsid w:val="00820BD9"/>
    <w:rsid w:val="00820C57"/>
    <w:rsid w:val="00820D52"/>
    <w:rsid w:val="00821464"/>
    <w:rsid w:val="00821923"/>
    <w:rsid w:val="00821AF9"/>
    <w:rsid w:val="0082228A"/>
    <w:rsid w:val="0082230C"/>
    <w:rsid w:val="0082251D"/>
    <w:rsid w:val="00822A4E"/>
    <w:rsid w:val="00822B31"/>
    <w:rsid w:val="0082328B"/>
    <w:rsid w:val="00823293"/>
    <w:rsid w:val="00823D00"/>
    <w:rsid w:val="00824086"/>
    <w:rsid w:val="00824396"/>
    <w:rsid w:val="008244D0"/>
    <w:rsid w:val="00824836"/>
    <w:rsid w:val="00825058"/>
    <w:rsid w:val="00825429"/>
    <w:rsid w:val="008257FF"/>
    <w:rsid w:val="00825CC1"/>
    <w:rsid w:val="0082616F"/>
    <w:rsid w:val="008262EC"/>
    <w:rsid w:val="008266BA"/>
    <w:rsid w:val="00826754"/>
    <w:rsid w:val="00826782"/>
    <w:rsid w:val="00826BA6"/>
    <w:rsid w:val="00826BEF"/>
    <w:rsid w:val="00826D31"/>
    <w:rsid w:val="00826E04"/>
    <w:rsid w:val="00826F26"/>
    <w:rsid w:val="00827C7F"/>
    <w:rsid w:val="00827F21"/>
    <w:rsid w:val="008301BE"/>
    <w:rsid w:val="00830557"/>
    <w:rsid w:val="0083059A"/>
    <w:rsid w:val="00830B82"/>
    <w:rsid w:val="00831137"/>
    <w:rsid w:val="00831598"/>
    <w:rsid w:val="00831A46"/>
    <w:rsid w:val="008323F4"/>
    <w:rsid w:val="00832411"/>
    <w:rsid w:val="008326C8"/>
    <w:rsid w:val="00832773"/>
    <w:rsid w:val="00832ACD"/>
    <w:rsid w:val="00832ED1"/>
    <w:rsid w:val="0083340D"/>
    <w:rsid w:val="00833A62"/>
    <w:rsid w:val="00833B7D"/>
    <w:rsid w:val="00833D36"/>
    <w:rsid w:val="00833E70"/>
    <w:rsid w:val="008340B8"/>
    <w:rsid w:val="00834790"/>
    <w:rsid w:val="008347C1"/>
    <w:rsid w:val="00835211"/>
    <w:rsid w:val="0083545F"/>
    <w:rsid w:val="00835694"/>
    <w:rsid w:val="0083678F"/>
    <w:rsid w:val="00836C79"/>
    <w:rsid w:val="0084023C"/>
    <w:rsid w:val="0084032E"/>
    <w:rsid w:val="00840604"/>
    <w:rsid w:val="008409FC"/>
    <w:rsid w:val="00840AA4"/>
    <w:rsid w:val="008411CE"/>
    <w:rsid w:val="0084241B"/>
    <w:rsid w:val="0084259B"/>
    <w:rsid w:val="00842751"/>
    <w:rsid w:val="00842C1C"/>
    <w:rsid w:val="00842F99"/>
    <w:rsid w:val="00843B62"/>
    <w:rsid w:val="00844158"/>
    <w:rsid w:val="00844261"/>
    <w:rsid w:val="008449CE"/>
    <w:rsid w:val="00844EB8"/>
    <w:rsid w:val="00845165"/>
    <w:rsid w:val="00845543"/>
    <w:rsid w:val="00845809"/>
    <w:rsid w:val="00845A68"/>
    <w:rsid w:val="008461AF"/>
    <w:rsid w:val="0084629B"/>
    <w:rsid w:val="0084633C"/>
    <w:rsid w:val="00846E16"/>
    <w:rsid w:val="00846F15"/>
    <w:rsid w:val="00846F67"/>
    <w:rsid w:val="00846FFC"/>
    <w:rsid w:val="00847477"/>
    <w:rsid w:val="008474B8"/>
    <w:rsid w:val="0084772F"/>
    <w:rsid w:val="00847CE4"/>
    <w:rsid w:val="00850952"/>
    <w:rsid w:val="008509D4"/>
    <w:rsid w:val="00850D2C"/>
    <w:rsid w:val="008512C9"/>
    <w:rsid w:val="00851509"/>
    <w:rsid w:val="00851739"/>
    <w:rsid w:val="00851B0F"/>
    <w:rsid w:val="008520D8"/>
    <w:rsid w:val="008528F4"/>
    <w:rsid w:val="00852E96"/>
    <w:rsid w:val="00853161"/>
    <w:rsid w:val="008533CF"/>
    <w:rsid w:val="00853AF8"/>
    <w:rsid w:val="00853BCD"/>
    <w:rsid w:val="00853F45"/>
    <w:rsid w:val="00855856"/>
    <w:rsid w:val="00855E6B"/>
    <w:rsid w:val="008563D3"/>
    <w:rsid w:val="00856C49"/>
    <w:rsid w:val="00856EC7"/>
    <w:rsid w:val="00860480"/>
    <w:rsid w:val="00860985"/>
    <w:rsid w:val="00860A0A"/>
    <w:rsid w:val="00860C89"/>
    <w:rsid w:val="00860EE2"/>
    <w:rsid w:val="008613A8"/>
    <w:rsid w:val="0086152F"/>
    <w:rsid w:val="0086183B"/>
    <w:rsid w:val="00861982"/>
    <w:rsid w:val="00861CDB"/>
    <w:rsid w:val="00862203"/>
    <w:rsid w:val="00862430"/>
    <w:rsid w:val="00862B4A"/>
    <w:rsid w:val="0086395D"/>
    <w:rsid w:val="00863B4E"/>
    <w:rsid w:val="00863DBC"/>
    <w:rsid w:val="00863EA1"/>
    <w:rsid w:val="008643C2"/>
    <w:rsid w:val="00864E2E"/>
    <w:rsid w:val="00864EF9"/>
    <w:rsid w:val="0086518F"/>
    <w:rsid w:val="0086535B"/>
    <w:rsid w:val="00865C56"/>
    <w:rsid w:val="00865DAA"/>
    <w:rsid w:val="0086612F"/>
    <w:rsid w:val="00866A01"/>
    <w:rsid w:val="00866D4A"/>
    <w:rsid w:val="00866DBB"/>
    <w:rsid w:val="00866E36"/>
    <w:rsid w:val="0086799C"/>
    <w:rsid w:val="00867F4F"/>
    <w:rsid w:val="008700ED"/>
    <w:rsid w:val="00870338"/>
    <w:rsid w:val="008705E0"/>
    <w:rsid w:val="008709F0"/>
    <w:rsid w:val="00870BF6"/>
    <w:rsid w:val="00871290"/>
    <w:rsid w:val="0087135B"/>
    <w:rsid w:val="008716A5"/>
    <w:rsid w:val="008717BA"/>
    <w:rsid w:val="00871A16"/>
    <w:rsid w:val="00871AA0"/>
    <w:rsid w:val="00871B17"/>
    <w:rsid w:val="00871E0A"/>
    <w:rsid w:val="008726F4"/>
    <w:rsid w:val="0087281E"/>
    <w:rsid w:val="00872B4A"/>
    <w:rsid w:val="0087344D"/>
    <w:rsid w:val="00873461"/>
    <w:rsid w:val="008735EA"/>
    <w:rsid w:val="008755D3"/>
    <w:rsid w:val="00875805"/>
    <w:rsid w:val="008759A6"/>
    <w:rsid w:val="00875D4D"/>
    <w:rsid w:val="00875FBF"/>
    <w:rsid w:val="00876643"/>
    <w:rsid w:val="0087682B"/>
    <w:rsid w:val="00876AAB"/>
    <w:rsid w:val="00876BC0"/>
    <w:rsid w:val="008772AA"/>
    <w:rsid w:val="008772AF"/>
    <w:rsid w:val="00877730"/>
    <w:rsid w:val="008778C1"/>
    <w:rsid w:val="00877EBF"/>
    <w:rsid w:val="00881632"/>
    <w:rsid w:val="00881704"/>
    <w:rsid w:val="00881D21"/>
    <w:rsid w:val="00882963"/>
    <w:rsid w:val="00882B16"/>
    <w:rsid w:val="00882F2C"/>
    <w:rsid w:val="008830DF"/>
    <w:rsid w:val="00883680"/>
    <w:rsid w:val="008838EC"/>
    <w:rsid w:val="00883FFE"/>
    <w:rsid w:val="008841B2"/>
    <w:rsid w:val="00884312"/>
    <w:rsid w:val="0088461A"/>
    <w:rsid w:val="00884844"/>
    <w:rsid w:val="00884DF0"/>
    <w:rsid w:val="00885150"/>
    <w:rsid w:val="0088530E"/>
    <w:rsid w:val="00886505"/>
    <w:rsid w:val="00886724"/>
    <w:rsid w:val="00886FC6"/>
    <w:rsid w:val="00887029"/>
    <w:rsid w:val="00887150"/>
    <w:rsid w:val="008910C2"/>
    <w:rsid w:val="00891211"/>
    <w:rsid w:val="0089199E"/>
    <w:rsid w:val="00891A04"/>
    <w:rsid w:val="00892816"/>
    <w:rsid w:val="0089286A"/>
    <w:rsid w:val="00892E61"/>
    <w:rsid w:val="00892FA3"/>
    <w:rsid w:val="0089343C"/>
    <w:rsid w:val="00893574"/>
    <w:rsid w:val="00893AAC"/>
    <w:rsid w:val="00893E44"/>
    <w:rsid w:val="00893FC4"/>
    <w:rsid w:val="00894BE7"/>
    <w:rsid w:val="00895494"/>
    <w:rsid w:val="0089619F"/>
    <w:rsid w:val="008961FA"/>
    <w:rsid w:val="0089688F"/>
    <w:rsid w:val="008969DA"/>
    <w:rsid w:val="00896F63"/>
    <w:rsid w:val="00897360"/>
    <w:rsid w:val="00897633"/>
    <w:rsid w:val="008A001C"/>
    <w:rsid w:val="008A033F"/>
    <w:rsid w:val="008A0D9A"/>
    <w:rsid w:val="008A11EB"/>
    <w:rsid w:val="008A14CC"/>
    <w:rsid w:val="008A17E9"/>
    <w:rsid w:val="008A1968"/>
    <w:rsid w:val="008A1B34"/>
    <w:rsid w:val="008A1DBE"/>
    <w:rsid w:val="008A23BD"/>
    <w:rsid w:val="008A2CCE"/>
    <w:rsid w:val="008A3295"/>
    <w:rsid w:val="008A3526"/>
    <w:rsid w:val="008A423B"/>
    <w:rsid w:val="008A42AE"/>
    <w:rsid w:val="008A45FB"/>
    <w:rsid w:val="008A468C"/>
    <w:rsid w:val="008A470C"/>
    <w:rsid w:val="008A485F"/>
    <w:rsid w:val="008A4C4A"/>
    <w:rsid w:val="008A4CE3"/>
    <w:rsid w:val="008A4D3B"/>
    <w:rsid w:val="008A514A"/>
    <w:rsid w:val="008A56BD"/>
    <w:rsid w:val="008A6314"/>
    <w:rsid w:val="008A6696"/>
    <w:rsid w:val="008A6C52"/>
    <w:rsid w:val="008A6DF2"/>
    <w:rsid w:val="008A700D"/>
    <w:rsid w:val="008A7206"/>
    <w:rsid w:val="008A7896"/>
    <w:rsid w:val="008A7B75"/>
    <w:rsid w:val="008B0B03"/>
    <w:rsid w:val="008B0B1C"/>
    <w:rsid w:val="008B0CF6"/>
    <w:rsid w:val="008B102F"/>
    <w:rsid w:val="008B137C"/>
    <w:rsid w:val="008B16CC"/>
    <w:rsid w:val="008B21D8"/>
    <w:rsid w:val="008B28DE"/>
    <w:rsid w:val="008B3A43"/>
    <w:rsid w:val="008B4313"/>
    <w:rsid w:val="008B4B72"/>
    <w:rsid w:val="008B5228"/>
    <w:rsid w:val="008B5294"/>
    <w:rsid w:val="008B539A"/>
    <w:rsid w:val="008B56C1"/>
    <w:rsid w:val="008B5F4F"/>
    <w:rsid w:val="008B630F"/>
    <w:rsid w:val="008B6582"/>
    <w:rsid w:val="008B6AB9"/>
    <w:rsid w:val="008B6EFB"/>
    <w:rsid w:val="008B71B6"/>
    <w:rsid w:val="008B7362"/>
    <w:rsid w:val="008B75A1"/>
    <w:rsid w:val="008C00F7"/>
    <w:rsid w:val="008C0258"/>
    <w:rsid w:val="008C0B5F"/>
    <w:rsid w:val="008C0E9C"/>
    <w:rsid w:val="008C1A52"/>
    <w:rsid w:val="008C2C91"/>
    <w:rsid w:val="008C32A3"/>
    <w:rsid w:val="008C3511"/>
    <w:rsid w:val="008C374E"/>
    <w:rsid w:val="008C3759"/>
    <w:rsid w:val="008C3B3F"/>
    <w:rsid w:val="008C3E63"/>
    <w:rsid w:val="008C3F81"/>
    <w:rsid w:val="008C46F7"/>
    <w:rsid w:val="008C4F4C"/>
    <w:rsid w:val="008C5451"/>
    <w:rsid w:val="008C7642"/>
    <w:rsid w:val="008D028B"/>
    <w:rsid w:val="008D02E1"/>
    <w:rsid w:val="008D0B3D"/>
    <w:rsid w:val="008D0C07"/>
    <w:rsid w:val="008D1116"/>
    <w:rsid w:val="008D136A"/>
    <w:rsid w:val="008D14A1"/>
    <w:rsid w:val="008D1AFF"/>
    <w:rsid w:val="008D1D9D"/>
    <w:rsid w:val="008D1E0D"/>
    <w:rsid w:val="008D2830"/>
    <w:rsid w:val="008D2CF9"/>
    <w:rsid w:val="008D3020"/>
    <w:rsid w:val="008D32FB"/>
    <w:rsid w:val="008D33FB"/>
    <w:rsid w:val="008D3606"/>
    <w:rsid w:val="008D3E11"/>
    <w:rsid w:val="008D43D7"/>
    <w:rsid w:val="008D47D2"/>
    <w:rsid w:val="008D5164"/>
    <w:rsid w:val="008D580C"/>
    <w:rsid w:val="008D5B77"/>
    <w:rsid w:val="008D6008"/>
    <w:rsid w:val="008D6166"/>
    <w:rsid w:val="008D6241"/>
    <w:rsid w:val="008D62FD"/>
    <w:rsid w:val="008D692C"/>
    <w:rsid w:val="008D6C40"/>
    <w:rsid w:val="008D6DCB"/>
    <w:rsid w:val="008D7E3D"/>
    <w:rsid w:val="008E0286"/>
    <w:rsid w:val="008E159C"/>
    <w:rsid w:val="008E1655"/>
    <w:rsid w:val="008E1838"/>
    <w:rsid w:val="008E2077"/>
    <w:rsid w:val="008E21A5"/>
    <w:rsid w:val="008E3EE9"/>
    <w:rsid w:val="008E47DA"/>
    <w:rsid w:val="008E4B84"/>
    <w:rsid w:val="008E5006"/>
    <w:rsid w:val="008E5E2A"/>
    <w:rsid w:val="008E610E"/>
    <w:rsid w:val="008E746E"/>
    <w:rsid w:val="008F0440"/>
    <w:rsid w:val="008F0862"/>
    <w:rsid w:val="008F1BBD"/>
    <w:rsid w:val="008F1BD9"/>
    <w:rsid w:val="008F1C11"/>
    <w:rsid w:val="008F1E1A"/>
    <w:rsid w:val="008F2344"/>
    <w:rsid w:val="008F301C"/>
    <w:rsid w:val="008F340E"/>
    <w:rsid w:val="008F383F"/>
    <w:rsid w:val="008F3E28"/>
    <w:rsid w:val="008F42EE"/>
    <w:rsid w:val="008F4A8A"/>
    <w:rsid w:val="008F513D"/>
    <w:rsid w:val="008F5543"/>
    <w:rsid w:val="008F590D"/>
    <w:rsid w:val="008F5E5A"/>
    <w:rsid w:val="008F6115"/>
    <w:rsid w:val="008F62F4"/>
    <w:rsid w:val="008F6544"/>
    <w:rsid w:val="008F6E73"/>
    <w:rsid w:val="008F7267"/>
    <w:rsid w:val="008F758B"/>
    <w:rsid w:val="008F75CB"/>
    <w:rsid w:val="008F7E8C"/>
    <w:rsid w:val="009003DE"/>
    <w:rsid w:val="009007BC"/>
    <w:rsid w:val="009008D0"/>
    <w:rsid w:val="009009D8"/>
    <w:rsid w:val="009009F8"/>
    <w:rsid w:val="0090102D"/>
    <w:rsid w:val="00901CD0"/>
    <w:rsid w:val="00901EA8"/>
    <w:rsid w:val="0090242F"/>
    <w:rsid w:val="00902B90"/>
    <w:rsid w:val="009042D9"/>
    <w:rsid w:val="00904546"/>
    <w:rsid w:val="009045FA"/>
    <w:rsid w:val="009046F6"/>
    <w:rsid w:val="00904CC1"/>
    <w:rsid w:val="00905BB1"/>
    <w:rsid w:val="00905E78"/>
    <w:rsid w:val="00905EF9"/>
    <w:rsid w:val="00906FD1"/>
    <w:rsid w:val="009070E8"/>
    <w:rsid w:val="0090786B"/>
    <w:rsid w:val="009079E7"/>
    <w:rsid w:val="0091040D"/>
    <w:rsid w:val="00910632"/>
    <w:rsid w:val="00910B37"/>
    <w:rsid w:val="00910D4A"/>
    <w:rsid w:val="00911110"/>
    <w:rsid w:val="009114BE"/>
    <w:rsid w:val="00911C9E"/>
    <w:rsid w:val="00911EC7"/>
    <w:rsid w:val="00912084"/>
    <w:rsid w:val="00912520"/>
    <w:rsid w:val="009127F5"/>
    <w:rsid w:val="00912ECD"/>
    <w:rsid w:val="00912F35"/>
    <w:rsid w:val="00912FB8"/>
    <w:rsid w:val="00912FCF"/>
    <w:rsid w:val="00913389"/>
    <w:rsid w:val="009137B5"/>
    <w:rsid w:val="0091465C"/>
    <w:rsid w:val="0091492A"/>
    <w:rsid w:val="00914D81"/>
    <w:rsid w:val="0091500D"/>
    <w:rsid w:val="00915150"/>
    <w:rsid w:val="0091567F"/>
    <w:rsid w:val="00915797"/>
    <w:rsid w:val="00915A1B"/>
    <w:rsid w:val="00915CB7"/>
    <w:rsid w:val="00916076"/>
    <w:rsid w:val="0091687C"/>
    <w:rsid w:val="009169C5"/>
    <w:rsid w:val="00916AD2"/>
    <w:rsid w:val="00916F76"/>
    <w:rsid w:val="00916F93"/>
    <w:rsid w:val="0091706A"/>
    <w:rsid w:val="0091786C"/>
    <w:rsid w:val="00917BBC"/>
    <w:rsid w:val="00917BE8"/>
    <w:rsid w:val="00920566"/>
    <w:rsid w:val="009207AA"/>
    <w:rsid w:val="00920F3D"/>
    <w:rsid w:val="0092128D"/>
    <w:rsid w:val="0092138E"/>
    <w:rsid w:val="009214E6"/>
    <w:rsid w:val="00921A31"/>
    <w:rsid w:val="00921A95"/>
    <w:rsid w:val="00921C7E"/>
    <w:rsid w:val="00921D20"/>
    <w:rsid w:val="009221F7"/>
    <w:rsid w:val="00922A5A"/>
    <w:rsid w:val="009230C5"/>
    <w:rsid w:val="0092313D"/>
    <w:rsid w:val="00923164"/>
    <w:rsid w:val="0092383E"/>
    <w:rsid w:val="009238D5"/>
    <w:rsid w:val="00923EF4"/>
    <w:rsid w:val="009241F8"/>
    <w:rsid w:val="00924258"/>
    <w:rsid w:val="009244CF"/>
    <w:rsid w:val="00924810"/>
    <w:rsid w:val="00924B33"/>
    <w:rsid w:val="009256F0"/>
    <w:rsid w:val="00925B67"/>
    <w:rsid w:val="009263DD"/>
    <w:rsid w:val="0092642F"/>
    <w:rsid w:val="009268FA"/>
    <w:rsid w:val="00926C36"/>
    <w:rsid w:val="00926D00"/>
    <w:rsid w:val="009277DD"/>
    <w:rsid w:val="00927861"/>
    <w:rsid w:val="0092793D"/>
    <w:rsid w:val="009303E3"/>
    <w:rsid w:val="0093061A"/>
    <w:rsid w:val="009307C4"/>
    <w:rsid w:val="00930BEF"/>
    <w:rsid w:val="0093173F"/>
    <w:rsid w:val="009318E6"/>
    <w:rsid w:val="009320ED"/>
    <w:rsid w:val="00932125"/>
    <w:rsid w:val="0093244D"/>
    <w:rsid w:val="009324C1"/>
    <w:rsid w:val="00932770"/>
    <w:rsid w:val="00932B76"/>
    <w:rsid w:val="00932DF6"/>
    <w:rsid w:val="00932E0F"/>
    <w:rsid w:val="00933419"/>
    <w:rsid w:val="009335B1"/>
    <w:rsid w:val="009336AC"/>
    <w:rsid w:val="009336B6"/>
    <w:rsid w:val="009337A3"/>
    <w:rsid w:val="00933ADD"/>
    <w:rsid w:val="00933BC4"/>
    <w:rsid w:val="00933FC1"/>
    <w:rsid w:val="0093452C"/>
    <w:rsid w:val="00934752"/>
    <w:rsid w:val="0093535A"/>
    <w:rsid w:val="009356FB"/>
    <w:rsid w:val="00935DFA"/>
    <w:rsid w:val="009365FA"/>
    <w:rsid w:val="00936A52"/>
    <w:rsid w:val="00936FCD"/>
    <w:rsid w:val="00937120"/>
    <w:rsid w:val="009372C2"/>
    <w:rsid w:val="009374F7"/>
    <w:rsid w:val="00940042"/>
    <w:rsid w:val="009402F2"/>
    <w:rsid w:val="009405E3"/>
    <w:rsid w:val="00941233"/>
    <w:rsid w:val="00941A53"/>
    <w:rsid w:val="00941CDE"/>
    <w:rsid w:val="00942498"/>
    <w:rsid w:val="0094275B"/>
    <w:rsid w:val="00942920"/>
    <w:rsid w:val="009429FC"/>
    <w:rsid w:val="00942B09"/>
    <w:rsid w:val="00942CF3"/>
    <w:rsid w:val="0094304D"/>
    <w:rsid w:val="00943664"/>
    <w:rsid w:val="0094380B"/>
    <w:rsid w:val="00943DCB"/>
    <w:rsid w:val="00943FB3"/>
    <w:rsid w:val="0094421B"/>
    <w:rsid w:val="009445B9"/>
    <w:rsid w:val="009448E9"/>
    <w:rsid w:val="009449EF"/>
    <w:rsid w:val="00944D2E"/>
    <w:rsid w:val="009455F6"/>
    <w:rsid w:val="009457A9"/>
    <w:rsid w:val="009467EC"/>
    <w:rsid w:val="009469D4"/>
    <w:rsid w:val="00947739"/>
    <w:rsid w:val="00950061"/>
    <w:rsid w:val="00950180"/>
    <w:rsid w:val="00950308"/>
    <w:rsid w:val="0095072C"/>
    <w:rsid w:val="00950D17"/>
    <w:rsid w:val="0095122D"/>
    <w:rsid w:val="009519A3"/>
    <w:rsid w:val="00951A7B"/>
    <w:rsid w:val="00951C97"/>
    <w:rsid w:val="0095207F"/>
    <w:rsid w:val="009524CF"/>
    <w:rsid w:val="00952888"/>
    <w:rsid w:val="0095315D"/>
    <w:rsid w:val="00953358"/>
    <w:rsid w:val="009538B3"/>
    <w:rsid w:val="0095396E"/>
    <w:rsid w:val="00953EB7"/>
    <w:rsid w:val="0095479A"/>
    <w:rsid w:val="00955169"/>
    <w:rsid w:val="00955B45"/>
    <w:rsid w:val="00955F43"/>
    <w:rsid w:val="009565B1"/>
    <w:rsid w:val="0095673E"/>
    <w:rsid w:val="00956754"/>
    <w:rsid w:val="00956A63"/>
    <w:rsid w:val="0095729F"/>
    <w:rsid w:val="009573E0"/>
    <w:rsid w:val="009574CB"/>
    <w:rsid w:val="009600B3"/>
    <w:rsid w:val="00961265"/>
    <w:rsid w:val="00961646"/>
    <w:rsid w:val="00961975"/>
    <w:rsid w:val="009620FF"/>
    <w:rsid w:val="00962275"/>
    <w:rsid w:val="009624A8"/>
    <w:rsid w:val="00962A67"/>
    <w:rsid w:val="00962B03"/>
    <w:rsid w:val="00962F27"/>
    <w:rsid w:val="00962F6B"/>
    <w:rsid w:val="009633D9"/>
    <w:rsid w:val="009637BC"/>
    <w:rsid w:val="00963B7B"/>
    <w:rsid w:val="00963EE9"/>
    <w:rsid w:val="009644B3"/>
    <w:rsid w:val="00964CEB"/>
    <w:rsid w:val="00966745"/>
    <w:rsid w:val="00966A2D"/>
    <w:rsid w:val="00966C7D"/>
    <w:rsid w:val="009674E2"/>
    <w:rsid w:val="00967BA4"/>
    <w:rsid w:val="00970C06"/>
    <w:rsid w:val="00970FF0"/>
    <w:rsid w:val="009710A6"/>
    <w:rsid w:val="00971216"/>
    <w:rsid w:val="00971277"/>
    <w:rsid w:val="00971795"/>
    <w:rsid w:val="00971BA3"/>
    <w:rsid w:val="00972033"/>
    <w:rsid w:val="009723BD"/>
    <w:rsid w:val="00972882"/>
    <w:rsid w:val="0097356F"/>
    <w:rsid w:val="00973656"/>
    <w:rsid w:val="00973A5F"/>
    <w:rsid w:val="00973AD1"/>
    <w:rsid w:val="00973B36"/>
    <w:rsid w:val="009740F7"/>
    <w:rsid w:val="0097547D"/>
    <w:rsid w:val="00975AA2"/>
    <w:rsid w:val="00975B14"/>
    <w:rsid w:val="00975B3F"/>
    <w:rsid w:val="0097627B"/>
    <w:rsid w:val="00976BEE"/>
    <w:rsid w:val="009776C4"/>
    <w:rsid w:val="0097777A"/>
    <w:rsid w:val="009777C7"/>
    <w:rsid w:val="00977821"/>
    <w:rsid w:val="00977D11"/>
    <w:rsid w:val="009800E9"/>
    <w:rsid w:val="009802A8"/>
    <w:rsid w:val="00980C2F"/>
    <w:rsid w:val="00980EFE"/>
    <w:rsid w:val="009813FF"/>
    <w:rsid w:val="00981652"/>
    <w:rsid w:val="00981BCE"/>
    <w:rsid w:val="009820BF"/>
    <w:rsid w:val="00982372"/>
    <w:rsid w:val="009823AD"/>
    <w:rsid w:val="00982B6E"/>
    <w:rsid w:val="00982C0F"/>
    <w:rsid w:val="00982CAD"/>
    <w:rsid w:val="00982D90"/>
    <w:rsid w:val="00982FA3"/>
    <w:rsid w:val="0098335C"/>
    <w:rsid w:val="00983736"/>
    <w:rsid w:val="00983B26"/>
    <w:rsid w:val="00983DDA"/>
    <w:rsid w:val="00983EF5"/>
    <w:rsid w:val="0098467C"/>
    <w:rsid w:val="00984DBB"/>
    <w:rsid w:val="00984F61"/>
    <w:rsid w:val="00985BB6"/>
    <w:rsid w:val="00985E91"/>
    <w:rsid w:val="009866EE"/>
    <w:rsid w:val="009869A4"/>
    <w:rsid w:val="00986D44"/>
    <w:rsid w:val="00986E7A"/>
    <w:rsid w:val="009871A8"/>
    <w:rsid w:val="00987243"/>
    <w:rsid w:val="009872BE"/>
    <w:rsid w:val="00987546"/>
    <w:rsid w:val="009876C2"/>
    <w:rsid w:val="00987E91"/>
    <w:rsid w:val="009900F4"/>
    <w:rsid w:val="009901CB"/>
    <w:rsid w:val="0099065F"/>
    <w:rsid w:val="009908C7"/>
    <w:rsid w:val="00990D66"/>
    <w:rsid w:val="00990E47"/>
    <w:rsid w:val="00990E69"/>
    <w:rsid w:val="00990FE0"/>
    <w:rsid w:val="00991B2C"/>
    <w:rsid w:val="00992060"/>
    <w:rsid w:val="009920C5"/>
    <w:rsid w:val="009921C0"/>
    <w:rsid w:val="0099226F"/>
    <w:rsid w:val="009934A6"/>
    <w:rsid w:val="00993AF3"/>
    <w:rsid w:val="00993C61"/>
    <w:rsid w:val="00993D63"/>
    <w:rsid w:val="00994F52"/>
    <w:rsid w:val="0099524C"/>
    <w:rsid w:val="009952FC"/>
    <w:rsid w:val="009957F4"/>
    <w:rsid w:val="009959A8"/>
    <w:rsid w:val="00996206"/>
    <w:rsid w:val="009965ED"/>
    <w:rsid w:val="0099684E"/>
    <w:rsid w:val="00996A99"/>
    <w:rsid w:val="00996DD0"/>
    <w:rsid w:val="00996E6B"/>
    <w:rsid w:val="00996F9D"/>
    <w:rsid w:val="0099769C"/>
    <w:rsid w:val="00997D4C"/>
    <w:rsid w:val="00997E52"/>
    <w:rsid w:val="009A0059"/>
    <w:rsid w:val="009A01DA"/>
    <w:rsid w:val="009A031E"/>
    <w:rsid w:val="009A04A1"/>
    <w:rsid w:val="009A079B"/>
    <w:rsid w:val="009A0883"/>
    <w:rsid w:val="009A0C2C"/>
    <w:rsid w:val="009A1072"/>
    <w:rsid w:val="009A1431"/>
    <w:rsid w:val="009A1A81"/>
    <w:rsid w:val="009A1EE6"/>
    <w:rsid w:val="009A2195"/>
    <w:rsid w:val="009A225A"/>
    <w:rsid w:val="009A22E1"/>
    <w:rsid w:val="009A2763"/>
    <w:rsid w:val="009A3286"/>
    <w:rsid w:val="009A3346"/>
    <w:rsid w:val="009A36FE"/>
    <w:rsid w:val="009A3B31"/>
    <w:rsid w:val="009A431F"/>
    <w:rsid w:val="009A4A53"/>
    <w:rsid w:val="009A4D3A"/>
    <w:rsid w:val="009A5350"/>
    <w:rsid w:val="009A54BD"/>
    <w:rsid w:val="009A5613"/>
    <w:rsid w:val="009A56D9"/>
    <w:rsid w:val="009A57ED"/>
    <w:rsid w:val="009A5A54"/>
    <w:rsid w:val="009A5BFA"/>
    <w:rsid w:val="009A609A"/>
    <w:rsid w:val="009A6B52"/>
    <w:rsid w:val="009A73E0"/>
    <w:rsid w:val="009A7537"/>
    <w:rsid w:val="009A7563"/>
    <w:rsid w:val="009A78DE"/>
    <w:rsid w:val="009A7E1C"/>
    <w:rsid w:val="009B09B0"/>
    <w:rsid w:val="009B118A"/>
    <w:rsid w:val="009B199B"/>
    <w:rsid w:val="009B1B00"/>
    <w:rsid w:val="009B1DFE"/>
    <w:rsid w:val="009B26B2"/>
    <w:rsid w:val="009B2A5A"/>
    <w:rsid w:val="009B31CE"/>
    <w:rsid w:val="009B3E4A"/>
    <w:rsid w:val="009B407C"/>
    <w:rsid w:val="009B4673"/>
    <w:rsid w:val="009B492A"/>
    <w:rsid w:val="009B5044"/>
    <w:rsid w:val="009B555E"/>
    <w:rsid w:val="009B57BF"/>
    <w:rsid w:val="009B5C26"/>
    <w:rsid w:val="009B5E17"/>
    <w:rsid w:val="009B6247"/>
    <w:rsid w:val="009B62BC"/>
    <w:rsid w:val="009B6B9E"/>
    <w:rsid w:val="009B6FB2"/>
    <w:rsid w:val="009B70F6"/>
    <w:rsid w:val="009B7660"/>
    <w:rsid w:val="009B7F18"/>
    <w:rsid w:val="009C0349"/>
    <w:rsid w:val="009C05E1"/>
    <w:rsid w:val="009C0A72"/>
    <w:rsid w:val="009C0B87"/>
    <w:rsid w:val="009C19B9"/>
    <w:rsid w:val="009C1B02"/>
    <w:rsid w:val="009C1F79"/>
    <w:rsid w:val="009C2426"/>
    <w:rsid w:val="009C2904"/>
    <w:rsid w:val="009C2956"/>
    <w:rsid w:val="009C2D56"/>
    <w:rsid w:val="009C2E68"/>
    <w:rsid w:val="009C2EC6"/>
    <w:rsid w:val="009C3052"/>
    <w:rsid w:val="009C31A4"/>
    <w:rsid w:val="009C3244"/>
    <w:rsid w:val="009C35FA"/>
    <w:rsid w:val="009C37ED"/>
    <w:rsid w:val="009C3A11"/>
    <w:rsid w:val="009C3D3A"/>
    <w:rsid w:val="009C3DFB"/>
    <w:rsid w:val="009C3E0F"/>
    <w:rsid w:val="009C4107"/>
    <w:rsid w:val="009C43B0"/>
    <w:rsid w:val="009C4668"/>
    <w:rsid w:val="009C48B4"/>
    <w:rsid w:val="009C53CC"/>
    <w:rsid w:val="009C550C"/>
    <w:rsid w:val="009C5AC4"/>
    <w:rsid w:val="009C5B2A"/>
    <w:rsid w:val="009C5EAD"/>
    <w:rsid w:val="009C63B8"/>
    <w:rsid w:val="009C6E9F"/>
    <w:rsid w:val="009C7427"/>
    <w:rsid w:val="009C77CA"/>
    <w:rsid w:val="009C7BE7"/>
    <w:rsid w:val="009C7DD7"/>
    <w:rsid w:val="009D0625"/>
    <w:rsid w:val="009D0696"/>
    <w:rsid w:val="009D0889"/>
    <w:rsid w:val="009D0E39"/>
    <w:rsid w:val="009D14DF"/>
    <w:rsid w:val="009D15EB"/>
    <w:rsid w:val="009D1819"/>
    <w:rsid w:val="009D208C"/>
    <w:rsid w:val="009D23A1"/>
    <w:rsid w:val="009D2CD8"/>
    <w:rsid w:val="009D2D95"/>
    <w:rsid w:val="009D3164"/>
    <w:rsid w:val="009D4108"/>
    <w:rsid w:val="009D438A"/>
    <w:rsid w:val="009D4474"/>
    <w:rsid w:val="009D44F9"/>
    <w:rsid w:val="009D465B"/>
    <w:rsid w:val="009D4FBA"/>
    <w:rsid w:val="009D57E0"/>
    <w:rsid w:val="009D63A5"/>
    <w:rsid w:val="009D640E"/>
    <w:rsid w:val="009D6A3D"/>
    <w:rsid w:val="009D6B34"/>
    <w:rsid w:val="009D6C65"/>
    <w:rsid w:val="009D6D0C"/>
    <w:rsid w:val="009D70B1"/>
    <w:rsid w:val="009D75A5"/>
    <w:rsid w:val="009D7791"/>
    <w:rsid w:val="009D7D68"/>
    <w:rsid w:val="009D7E1C"/>
    <w:rsid w:val="009D7E74"/>
    <w:rsid w:val="009E00BA"/>
    <w:rsid w:val="009E026C"/>
    <w:rsid w:val="009E0284"/>
    <w:rsid w:val="009E0894"/>
    <w:rsid w:val="009E0B99"/>
    <w:rsid w:val="009E1075"/>
    <w:rsid w:val="009E2D08"/>
    <w:rsid w:val="009E2EA6"/>
    <w:rsid w:val="009E2F09"/>
    <w:rsid w:val="009E3073"/>
    <w:rsid w:val="009E3A13"/>
    <w:rsid w:val="009E3BA8"/>
    <w:rsid w:val="009E3EBD"/>
    <w:rsid w:val="009E4357"/>
    <w:rsid w:val="009E4A81"/>
    <w:rsid w:val="009E4D46"/>
    <w:rsid w:val="009E4F26"/>
    <w:rsid w:val="009E55F0"/>
    <w:rsid w:val="009E5B2C"/>
    <w:rsid w:val="009E5C1B"/>
    <w:rsid w:val="009E6A34"/>
    <w:rsid w:val="009E6DCA"/>
    <w:rsid w:val="009E7ED7"/>
    <w:rsid w:val="009F02B0"/>
    <w:rsid w:val="009F03C8"/>
    <w:rsid w:val="009F0ADE"/>
    <w:rsid w:val="009F1471"/>
    <w:rsid w:val="009F1529"/>
    <w:rsid w:val="009F1BEE"/>
    <w:rsid w:val="009F1C96"/>
    <w:rsid w:val="009F27E6"/>
    <w:rsid w:val="009F28B0"/>
    <w:rsid w:val="009F2E90"/>
    <w:rsid w:val="009F3568"/>
    <w:rsid w:val="009F48AB"/>
    <w:rsid w:val="009F4B71"/>
    <w:rsid w:val="009F4DCE"/>
    <w:rsid w:val="009F4DF8"/>
    <w:rsid w:val="009F4EF2"/>
    <w:rsid w:val="009F5206"/>
    <w:rsid w:val="009F5366"/>
    <w:rsid w:val="009F59FF"/>
    <w:rsid w:val="009F5CAD"/>
    <w:rsid w:val="009F6B23"/>
    <w:rsid w:val="009F6C2A"/>
    <w:rsid w:val="009F7832"/>
    <w:rsid w:val="009F7CD6"/>
    <w:rsid w:val="009F7F2E"/>
    <w:rsid w:val="00A00BB9"/>
    <w:rsid w:val="00A01F7F"/>
    <w:rsid w:val="00A022B0"/>
    <w:rsid w:val="00A026D1"/>
    <w:rsid w:val="00A02B27"/>
    <w:rsid w:val="00A02BF3"/>
    <w:rsid w:val="00A02CD1"/>
    <w:rsid w:val="00A0399D"/>
    <w:rsid w:val="00A03BA6"/>
    <w:rsid w:val="00A03FCE"/>
    <w:rsid w:val="00A0405C"/>
    <w:rsid w:val="00A043B3"/>
    <w:rsid w:val="00A0478D"/>
    <w:rsid w:val="00A04AF9"/>
    <w:rsid w:val="00A052A8"/>
    <w:rsid w:val="00A05458"/>
    <w:rsid w:val="00A056CE"/>
    <w:rsid w:val="00A05A66"/>
    <w:rsid w:val="00A05B9C"/>
    <w:rsid w:val="00A05C92"/>
    <w:rsid w:val="00A0607F"/>
    <w:rsid w:val="00A06178"/>
    <w:rsid w:val="00A065A2"/>
    <w:rsid w:val="00A07E0F"/>
    <w:rsid w:val="00A1045B"/>
    <w:rsid w:val="00A105A0"/>
    <w:rsid w:val="00A10796"/>
    <w:rsid w:val="00A10C8F"/>
    <w:rsid w:val="00A1125A"/>
    <w:rsid w:val="00A120DC"/>
    <w:rsid w:val="00A1287F"/>
    <w:rsid w:val="00A1290E"/>
    <w:rsid w:val="00A12A62"/>
    <w:rsid w:val="00A1318A"/>
    <w:rsid w:val="00A13214"/>
    <w:rsid w:val="00A14046"/>
    <w:rsid w:val="00A1484D"/>
    <w:rsid w:val="00A14D04"/>
    <w:rsid w:val="00A14F29"/>
    <w:rsid w:val="00A150B7"/>
    <w:rsid w:val="00A150D1"/>
    <w:rsid w:val="00A156CC"/>
    <w:rsid w:val="00A15932"/>
    <w:rsid w:val="00A15BD3"/>
    <w:rsid w:val="00A15CEC"/>
    <w:rsid w:val="00A1607B"/>
    <w:rsid w:val="00A1663A"/>
    <w:rsid w:val="00A17271"/>
    <w:rsid w:val="00A17714"/>
    <w:rsid w:val="00A1798A"/>
    <w:rsid w:val="00A17D25"/>
    <w:rsid w:val="00A17D3B"/>
    <w:rsid w:val="00A17ECD"/>
    <w:rsid w:val="00A20530"/>
    <w:rsid w:val="00A20DF6"/>
    <w:rsid w:val="00A20EF1"/>
    <w:rsid w:val="00A2123D"/>
    <w:rsid w:val="00A21318"/>
    <w:rsid w:val="00A2149F"/>
    <w:rsid w:val="00A21845"/>
    <w:rsid w:val="00A21CC5"/>
    <w:rsid w:val="00A21E3C"/>
    <w:rsid w:val="00A2201A"/>
    <w:rsid w:val="00A2253E"/>
    <w:rsid w:val="00A2261C"/>
    <w:rsid w:val="00A22A30"/>
    <w:rsid w:val="00A22A91"/>
    <w:rsid w:val="00A22FE1"/>
    <w:rsid w:val="00A22FEC"/>
    <w:rsid w:val="00A235D0"/>
    <w:rsid w:val="00A2364C"/>
    <w:rsid w:val="00A23A06"/>
    <w:rsid w:val="00A23F62"/>
    <w:rsid w:val="00A24126"/>
    <w:rsid w:val="00A24EA6"/>
    <w:rsid w:val="00A25AD8"/>
    <w:rsid w:val="00A26073"/>
    <w:rsid w:val="00A267CD"/>
    <w:rsid w:val="00A26CD5"/>
    <w:rsid w:val="00A27508"/>
    <w:rsid w:val="00A276A8"/>
    <w:rsid w:val="00A27CAA"/>
    <w:rsid w:val="00A303DB"/>
    <w:rsid w:val="00A30601"/>
    <w:rsid w:val="00A307EC"/>
    <w:rsid w:val="00A30BF6"/>
    <w:rsid w:val="00A3104C"/>
    <w:rsid w:val="00A31D1A"/>
    <w:rsid w:val="00A325B6"/>
    <w:rsid w:val="00A3261E"/>
    <w:rsid w:val="00A327AB"/>
    <w:rsid w:val="00A329EB"/>
    <w:rsid w:val="00A32D15"/>
    <w:rsid w:val="00A32DDF"/>
    <w:rsid w:val="00A339F3"/>
    <w:rsid w:val="00A33D72"/>
    <w:rsid w:val="00A33D88"/>
    <w:rsid w:val="00A3528D"/>
    <w:rsid w:val="00A35832"/>
    <w:rsid w:val="00A35956"/>
    <w:rsid w:val="00A35B57"/>
    <w:rsid w:val="00A35C03"/>
    <w:rsid w:val="00A36365"/>
    <w:rsid w:val="00A36B94"/>
    <w:rsid w:val="00A36BFF"/>
    <w:rsid w:val="00A3711C"/>
    <w:rsid w:val="00A371C0"/>
    <w:rsid w:val="00A37250"/>
    <w:rsid w:val="00A3745B"/>
    <w:rsid w:val="00A377B5"/>
    <w:rsid w:val="00A37AC0"/>
    <w:rsid w:val="00A37B26"/>
    <w:rsid w:val="00A40230"/>
    <w:rsid w:val="00A40437"/>
    <w:rsid w:val="00A40DC1"/>
    <w:rsid w:val="00A419B1"/>
    <w:rsid w:val="00A42895"/>
    <w:rsid w:val="00A42AE3"/>
    <w:rsid w:val="00A42C93"/>
    <w:rsid w:val="00A42EAA"/>
    <w:rsid w:val="00A439D5"/>
    <w:rsid w:val="00A44071"/>
    <w:rsid w:val="00A444C7"/>
    <w:rsid w:val="00A4467A"/>
    <w:rsid w:val="00A44D50"/>
    <w:rsid w:val="00A44E5B"/>
    <w:rsid w:val="00A44EC9"/>
    <w:rsid w:val="00A44F35"/>
    <w:rsid w:val="00A451FF"/>
    <w:rsid w:val="00A45232"/>
    <w:rsid w:val="00A453E7"/>
    <w:rsid w:val="00A45AB6"/>
    <w:rsid w:val="00A45ADB"/>
    <w:rsid w:val="00A45E5D"/>
    <w:rsid w:val="00A4606D"/>
    <w:rsid w:val="00A465BB"/>
    <w:rsid w:val="00A466DB"/>
    <w:rsid w:val="00A4674C"/>
    <w:rsid w:val="00A469B9"/>
    <w:rsid w:val="00A46B8D"/>
    <w:rsid w:val="00A47040"/>
    <w:rsid w:val="00A4774E"/>
    <w:rsid w:val="00A478F1"/>
    <w:rsid w:val="00A506C5"/>
    <w:rsid w:val="00A50830"/>
    <w:rsid w:val="00A508C3"/>
    <w:rsid w:val="00A50B46"/>
    <w:rsid w:val="00A50B8F"/>
    <w:rsid w:val="00A50C12"/>
    <w:rsid w:val="00A5125A"/>
    <w:rsid w:val="00A512CA"/>
    <w:rsid w:val="00A51840"/>
    <w:rsid w:val="00A51C4A"/>
    <w:rsid w:val="00A51EC5"/>
    <w:rsid w:val="00A523C6"/>
    <w:rsid w:val="00A526B6"/>
    <w:rsid w:val="00A52D2C"/>
    <w:rsid w:val="00A53A2E"/>
    <w:rsid w:val="00A53AD5"/>
    <w:rsid w:val="00A5422F"/>
    <w:rsid w:val="00A5446E"/>
    <w:rsid w:val="00A54EE0"/>
    <w:rsid w:val="00A553D0"/>
    <w:rsid w:val="00A553F1"/>
    <w:rsid w:val="00A558C0"/>
    <w:rsid w:val="00A55C4E"/>
    <w:rsid w:val="00A55CCC"/>
    <w:rsid w:val="00A55EF9"/>
    <w:rsid w:val="00A55F07"/>
    <w:rsid w:val="00A56208"/>
    <w:rsid w:val="00A563E7"/>
    <w:rsid w:val="00A56A5D"/>
    <w:rsid w:val="00A56D28"/>
    <w:rsid w:val="00A56EFC"/>
    <w:rsid w:val="00A57749"/>
    <w:rsid w:val="00A57ADB"/>
    <w:rsid w:val="00A604EF"/>
    <w:rsid w:val="00A605CA"/>
    <w:rsid w:val="00A60B53"/>
    <w:rsid w:val="00A61877"/>
    <w:rsid w:val="00A619F8"/>
    <w:rsid w:val="00A62D05"/>
    <w:rsid w:val="00A62F5C"/>
    <w:rsid w:val="00A63342"/>
    <w:rsid w:val="00A63F30"/>
    <w:rsid w:val="00A63FC1"/>
    <w:rsid w:val="00A64D59"/>
    <w:rsid w:val="00A64F35"/>
    <w:rsid w:val="00A65F91"/>
    <w:rsid w:val="00A66366"/>
    <w:rsid w:val="00A6642F"/>
    <w:rsid w:val="00A668D7"/>
    <w:rsid w:val="00A6690B"/>
    <w:rsid w:val="00A66B74"/>
    <w:rsid w:val="00A66D9A"/>
    <w:rsid w:val="00A66EFC"/>
    <w:rsid w:val="00A67B43"/>
    <w:rsid w:val="00A67DD5"/>
    <w:rsid w:val="00A70321"/>
    <w:rsid w:val="00A7093F"/>
    <w:rsid w:val="00A70E59"/>
    <w:rsid w:val="00A70E97"/>
    <w:rsid w:val="00A7103C"/>
    <w:rsid w:val="00A71060"/>
    <w:rsid w:val="00A7152A"/>
    <w:rsid w:val="00A71910"/>
    <w:rsid w:val="00A71C07"/>
    <w:rsid w:val="00A721C6"/>
    <w:rsid w:val="00A721EB"/>
    <w:rsid w:val="00A72E3B"/>
    <w:rsid w:val="00A7337A"/>
    <w:rsid w:val="00A73A22"/>
    <w:rsid w:val="00A73A58"/>
    <w:rsid w:val="00A73B5F"/>
    <w:rsid w:val="00A742D9"/>
    <w:rsid w:val="00A747E4"/>
    <w:rsid w:val="00A74BF5"/>
    <w:rsid w:val="00A750FF"/>
    <w:rsid w:val="00A75316"/>
    <w:rsid w:val="00A754A1"/>
    <w:rsid w:val="00A75844"/>
    <w:rsid w:val="00A75AB7"/>
    <w:rsid w:val="00A75B4F"/>
    <w:rsid w:val="00A767D9"/>
    <w:rsid w:val="00A76D56"/>
    <w:rsid w:val="00A770CD"/>
    <w:rsid w:val="00A771B5"/>
    <w:rsid w:val="00A771F7"/>
    <w:rsid w:val="00A7751E"/>
    <w:rsid w:val="00A77C1D"/>
    <w:rsid w:val="00A80124"/>
    <w:rsid w:val="00A8054A"/>
    <w:rsid w:val="00A806C8"/>
    <w:rsid w:val="00A808AD"/>
    <w:rsid w:val="00A80BFD"/>
    <w:rsid w:val="00A80CBF"/>
    <w:rsid w:val="00A80EBE"/>
    <w:rsid w:val="00A80FF9"/>
    <w:rsid w:val="00A81011"/>
    <w:rsid w:val="00A811C2"/>
    <w:rsid w:val="00A81481"/>
    <w:rsid w:val="00A81628"/>
    <w:rsid w:val="00A81C3D"/>
    <w:rsid w:val="00A82257"/>
    <w:rsid w:val="00A826B4"/>
    <w:rsid w:val="00A83606"/>
    <w:rsid w:val="00A83650"/>
    <w:rsid w:val="00A8373E"/>
    <w:rsid w:val="00A83D66"/>
    <w:rsid w:val="00A83FBD"/>
    <w:rsid w:val="00A8471E"/>
    <w:rsid w:val="00A84C28"/>
    <w:rsid w:val="00A84D80"/>
    <w:rsid w:val="00A85063"/>
    <w:rsid w:val="00A850AE"/>
    <w:rsid w:val="00A851DB"/>
    <w:rsid w:val="00A855AE"/>
    <w:rsid w:val="00A8596A"/>
    <w:rsid w:val="00A85D71"/>
    <w:rsid w:val="00A860EB"/>
    <w:rsid w:val="00A876D1"/>
    <w:rsid w:val="00A8788C"/>
    <w:rsid w:val="00A87B94"/>
    <w:rsid w:val="00A87FCC"/>
    <w:rsid w:val="00A900A4"/>
    <w:rsid w:val="00A90486"/>
    <w:rsid w:val="00A90E77"/>
    <w:rsid w:val="00A90FD8"/>
    <w:rsid w:val="00A91563"/>
    <w:rsid w:val="00A923E4"/>
    <w:rsid w:val="00A92402"/>
    <w:rsid w:val="00A92868"/>
    <w:rsid w:val="00A92A10"/>
    <w:rsid w:val="00A92A32"/>
    <w:rsid w:val="00A92AFD"/>
    <w:rsid w:val="00A9383B"/>
    <w:rsid w:val="00A941A8"/>
    <w:rsid w:val="00A944B8"/>
    <w:rsid w:val="00A94917"/>
    <w:rsid w:val="00A94E76"/>
    <w:rsid w:val="00A95171"/>
    <w:rsid w:val="00A95488"/>
    <w:rsid w:val="00A958CE"/>
    <w:rsid w:val="00A9611A"/>
    <w:rsid w:val="00A964D4"/>
    <w:rsid w:val="00A966BA"/>
    <w:rsid w:val="00A96974"/>
    <w:rsid w:val="00A96E3C"/>
    <w:rsid w:val="00A97BB7"/>
    <w:rsid w:val="00AA00D9"/>
    <w:rsid w:val="00AA00FB"/>
    <w:rsid w:val="00AA0864"/>
    <w:rsid w:val="00AA0CEE"/>
    <w:rsid w:val="00AA0FA3"/>
    <w:rsid w:val="00AA0FB5"/>
    <w:rsid w:val="00AA144A"/>
    <w:rsid w:val="00AA1547"/>
    <w:rsid w:val="00AA15EF"/>
    <w:rsid w:val="00AA15FA"/>
    <w:rsid w:val="00AA1928"/>
    <w:rsid w:val="00AA1BA6"/>
    <w:rsid w:val="00AA1ED2"/>
    <w:rsid w:val="00AA2200"/>
    <w:rsid w:val="00AA231E"/>
    <w:rsid w:val="00AA26A4"/>
    <w:rsid w:val="00AA26AE"/>
    <w:rsid w:val="00AA28FC"/>
    <w:rsid w:val="00AA290C"/>
    <w:rsid w:val="00AA29EB"/>
    <w:rsid w:val="00AA39A6"/>
    <w:rsid w:val="00AA3A44"/>
    <w:rsid w:val="00AA3A58"/>
    <w:rsid w:val="00AA405D"/>
    <w:rsid w:val="00AA407A"/>
    <w:rsid w:val="00AA4102"/>
    <w:rsid w:val="00AA41F9"/>
    <w:rsid w:val="00AA423B"/>
    <w:rsid w:val="00AA47DC"/>
    <w:rsid w:val="00AA48A3"/>
    <w:rsid w:val="00AA49AE"/>
    <w:rsid w:val="00AA4B17"/>
    <w:rsid w:val="00AA559F"/>
    <w:rsid w:val="00AA56DA"/>
    <w:rsid w:val="00AA62FC"/>
    <w:rsid w:val="00AA63CF"/>
    <w:rsid w:val="00AA6643"/>
    <w:rsid w:val="00AA6EFD"/>
    <w:rsid w:val="00AA728C"/>
    <w:rsid w:val="00AB02A9"/>
    <w:rsid w:val="00AB0797"/>
    <w:rsid w:val="00AB0A3D"/>
    <w:rsid w:val="00AB0B0C"/>
    <w:rsid w:val="00AB10A7"/>
    <w:rsid w:val="00AB1A3A"/>
    <w:rsid w:val="00AB1FF9"/>
    <w:rsid w:val="00AB236B"/>
    <w:rsid w:val="00AB2511"/>
    <w:rsid w:val="00AB2557"/>
    <w:rsid w:val="00AB25FF"/>
    <w:rsid w:val="00AB2A01"/>
    <w:rsid w:val="00AB3012"/>
    <w:rsid w:val="00AB35B3"/>
    <w:rsid w:val="00AB3990"/>
    <w:rsid w:val="00AB3C9B"/>
    <w:rsid w:val="00AB3E89"/>
    <w:rsid w:val="00AB42CD"/>
    <w:rsid w:val="00AB43E5"/>
    <w:rsid w:val="00AB4779"/>
    <w:rsid w:val="00AB5631"/>
    <w:rsid w:val="00AB5675"/>
    <w:rsid w:val="00AB5D31"/>
    <w:rsid w:val="00AB5EBB"/>
    <w:rsid w:val="00AB64EB"/>
    <w:rsid w:val="00AB6896"/>
    <w:rsid w:val="00AB6969"/>
    <w:rsid w:val="00AB71B5"/>
    <w:rsid w:val="00AB78F3"/>
    <w:rsid w:val="00AB7FF7"/>
    <w:rsid w:val="00AC14EE"/>
    <w:rsid w:val="00AC1510"/>
    <w:rsid w:val="00AC1668"/>
    <w:rsid w:val="00AC177A"/>
    <w:rsid w:val="00AC1975"/>
    <w:rsid w:val="00AC1DD3"/>
    <w:rsid w:val="00AC21D3"/>
    <w:rsid w:val="00AC244F"/>
    <w:rsid w:val="00AC2537"/>
    <w:rsid w:val="00AC297E"/>
    <w:rsid w:val="00AC2B18"/>
    <w:rsid w:val="00AC3179"/>
    <w:rsid w:val="00AC3CCD"/>
    <w:rsid w:val="00AC4231"/>
    <w:rsid w:val="00AC44B4"/>
    <w:rsid w:val="00AC4A4E"/>
    <w:rsid w:val="00AC4C47"/>
    <w:rsid w:val="00AC4D08"/>
    <w:rsid w:val="00AC527A"/>
    <w:rsid w:val="00AC5A72"/>
    <w:rsid w:val="00AC60B4"/>
    <w:rsid w:val="00AC67DA"/>
    <w:rsid w:val="00AC6A81"/>
    <w:rsid w:val="00AC6EAB"/>
    <w:rsid w:val="00AC6EB0"/>
    <w:rsid w:val="00AC7081"/>
    <w:rsid w:val="00AC71FF"/>
    <w:rsid w:val="00AC7501"/>
    <w:rsid w:val="00AC7692"/>
    <w:rsid w:val="00AC781F"/>
    <w:rsid w:val="00AD08BD"/>
    <w:rsid w:val="00AD0ADB"/>
    <w:rsid w:val="00AD0DC5"/>
    <w:rsid w:val="00AD1195"/>
    <w:rsid w:val="00AD1E6E"/>
    <w:rsid w:val="00AD225B"/>
    <w:rsid w:val="00AD25BE"/>
    <w:rsid w:val="00AD2678"/>
    <w:rsid w:val="00AD2697"/>
    <w:rsid w:val="00AD2965"/>
    <w:rsid w:val="00AD2B91"/>
    <w:rsid w:val="00AD3B02"/>
    <w:rsid w:val="00AD3E03"/>
    <w:rsid w:val="00AD3ECB"/>
    <w:rsid w:val="00AD46D2"/>
    <w:rsid w:val="00AD4DC9"/>
    <w:rsid w:val="00AD4EBD"/>
    <w:rsid w:val="00AD4F22"/>
    <w:rsid w:val="00AD5049"/>
    <w:rsid w:val="00AD57EA"/>
    <w:rsid w:val="00AD59D4"/>
    <w:rsid w:val="00AD6667"/>
    <w:rsid w:val="00AD67E8"/>
    <w:rsid w:val="00AD6BB2"/>
    <w:rsid w:val="00AD7555"/>
    <w:rsid w:val="00AD771A"/>
    <w:rsid w:val="00AD77C3"/>
    <w:rsid w:val="00AD7842"/>
    <w:rsid w:val="00AD7E0A"/>
    <w:rsid w:val="00AD7EE6"/>
    <w:rsid w:val="00AE003E"/>
    <w:rsid w:val="00AE00C0"/>
    <w:rsid w:val="00AE04E1"/>
    <w:rsid w:val="00AE097D"/>
    <w:rsid w:val="00AE0EA2"/>
    <w:rsid w:val="00AE141F"/>
    <w:rsid w:val="00AE162B"/>
    <w:rsid w:val="00AE2536"/>
    <w:rsid w:val="00AE2567"/>
    <w:rsid w:val="00AE26F3"/>
    <w:rsid w:val="00AE3587"/>
    <w:rsid w:val="00AE38A4"/>
    <w:rsid w:val="00AE3920"/>
    <w:rsid w:val="00AE4FA4"/>
    <w:rsid w:val="00AE5880"/>
    <w:rsid w:val="00AE5A4B"/>
    <w:rsid w:val="00AE5CFF"/>
    <w:rsid w:val="00AE6633"/>
    <w:rsid w:val="00AE67FE"/>
    <w:rsid w:val="00AE6A35"/>
    <w:rsid w:val="00AE71E6"/>
    <w:rsid w:val="00AE7B17"/>
    <w:rsid w:val="00AE7BAE"/>
    <w:rsid w:val="00AF0855"/>
    <w:rsid w:val="00AF0C00"/>
    <w:rsid w:val="00AF0C67"/>
    <w:rsid w:val="00AF1AA6"/>
    <w:rsid w:val="00AF1BE2"/>
    <w:rsid w:val="00AF215A"/>
    <w:rsid w:val="00AF2AD5"/>
    <w:rsid w:val="00AF2EC7"/>
    <w:rsid w:val="00AF3152"/>
    <w:rsid w:val="00AF34B4"/>
    <w:rsid w:val="00AF36F6"/>
    <w:rsid w:val="00AF3ECA"/>
    <w:rsid w:val="00AF46F6"/>
    <w:rsid w:val="00AF4EA3"/>
    <w:rsid w:val="00AF50BE"/>
    <w:rsid w:val="00AF513E"/>
    <w:rsid w:val="00AF57BE"/>
    <w:rsid w:val="00AF592B"/>
    <w:rsid w:val="00AF5F6B"/>
    <w:rsid w:val="00AF6256"/>
    <w:rsid w:val="00AF6483"/>
    <w:rsid w:val="00AF67F6"/>
    <w:rsid w:val="00AF736E"/>
    <w:rsid w:val="00AF7405"/>
    <w:rsid w:val="00AF79A2"/>
    <w:rsid w:val="00AF7E44"/>
    <w:rsid w:val="00AF7E94"/>
    <w:rsid w:val="00AF7EE6"/>
    <w:rsid w:val="00AF7F7D"/>
    <w:rsid w:val="00B01004"/>
    <w:rsid w:val="00B01A4B"/>
    <w:rsid w:val="00B01DB0"/>
    <w:rsid w:val="00B022CC"/>
    <w:rsid w:val="00B02476"/>
    <w:rsid w:val="00B02828"/>
    <w:rsid w:val="00B02B7D"/>
    <w:rsid w:val="00B05227"/>
    <w:rsid w:val="00B05256"/>
    <w:rsid w:val="00B057BE"/>
    <w:rsid w:val="00B05874"/>
    <w:rsid w:val="00B05BDA"/>
    <w:rsid w:val="00B05D02"/>
    <w:rsid w:val="00B05DAC"/>
    <w:rsid w:val="00B0630A"/>
    <w:rsid w:val="00B066CE"/>
    <w:rsid w:val="00B06C68"/>
    <w:rsid w:val="00B072EF"/>
    <w:rsid w:val="00B072F2"/>
    <w:rsid w:val="00B077F6"/>
    <w:rsid w:val="00B07B67"/>
    <w:rsid w:val="00B07D38"/>
    <w:rsid w:val="00B1042F"/>
    <w:rsid w:val="00B10805"/>
    <w:rsid w:val="00B10D8B"/>
    <w:rsid w:val="00B11809"/>
    <w:rsid w:val="00B118BE"/>
    <w:rsid w:val="00B11BCB"/>
    <w:rsid w:val="00B11C7D"/>
    <w:rsid w:val="00B120C2"/>
    <w:rsid w:val="00B126D1"/>
    <w:rsid w:val="00B12C8D"/>
    <w:rsid w:val="00B13095"/>
    <w:rsid w:val="00B13505"/>
    <w:rsid w:val="00B140B4"/>
    <w:rsid w:val="00B141FB"/>
    <w:rsid w:val="00B14604"/>
    <w:rsid w:val="00B14A00"/>
    <w:rsid w:val="00B14A8B"/>
    <w:rsid w:val="00B14D79"/>
    <w:rsid w:val="00B15579"/>
    <w:rsid w:val="00B15F7F"/>
    <w:rsid w:val="00B16709"/>
    <w:rsid w:val="00B16B5A"/>
    <w:rsid w:val="00B17085"/>
    <w:rsid w:val="00B179F3"/>
    <w:rsid w:val="00B17CF3"/>
    <w:rsid w:val="00B17F2C"/>
    <w:rsid w:val="00B2000B"/>
    <w:rsid w:val="00B20479"/>
    <w:rsid w:val="00B20502"/>
    <w:rsid w:val="00B20E4E"/>
    <w:rsid w:val="00B218F7"/>
    <w:rsid w:val="00B21974"/>
    <w:rsid w:val="00B21F5B"/>
    <w:rsid w:val="00B222A8"/>
    <w:rsid w:val="00B22609"/>
    <w:rsid w:val="00B2356E"/>
    <w:rsid w:val="00B23573"/>
    <w:rsid w:val="00B2392E"/>
    <w:rsid w:val="00B23C36"/>
    <w:rsid w:val="00B24069"/>
    <w:rsid w:val="00B240FB"/>
    <w:rsid w:val="00B241E2"/>
    <w:rsid w:val="00B24390"/>
    <w:rsid w:val="00B244B9"/>
    <w:rsid w:val="00B246AF"/>
    <w:rsid w:val="00B24F1A"/>
    <w:rsid w:val="00B24F24"/>
    <w:rsid w:val="00B253C2"/>
    <w:rsid w:val="00B25679"/>
    <w:rsid w:val="00B25CA2"/>
    <w:rsid w:val="00B25D2E"/>
    <w:rsid w:val="00B26C60"/>
    <w:rsid w:val="00B26EF6"/>
    <w:rsid w:val="00B27A59"/>
    <w:rsid w:val="00B27A88"/>
    <w:rsid w:val="00B30AAE"/>
    <w:rsid w:val="00B30B6E"/>
    <w:rsid w:val="00B31A2B"/>
    <w:rsid w:val="00B32240"/>
    <w:rsid w:val="00B323C7"/>
    <w:rsid w:val="00B3260C"/>
    <w:rsid w:val="00B327E4"/>
    <w:rsid w:val="00B32C34"/>
    <w:rsid w:val="00B32CEF"/>
    <w:rsid w:val="00B32ED0"/>
    <w:rsid w:val="00B3303D"/>
    <w:rsid w:val="00B335EC"/>
    <w:rsid w:val="00B336D7"/>
    <w:rsid w:val="00B33F89"/>
    <w:rsid w:val="00B3484F"/>
    <w:rsid w:val="00B34858"/>
    <w:rsid w:val="00B357E4"/>
    <w:rsid w:val="00B3584C"/>
    <w:rsid w:val="00B35AFF"/>
    <w:rsid w:val="00B36220"/>
    <w:rsid w:val="00B37020"/>
    <w:rsid w:val="00B37092"/>
    <w:rsid w:val="00B37885"/>
    <w:rsid w:val="00B3794D"/>
    <w:rsid w:val="00B379E2"/>
    <w:rsid w:val="00B37B47"/>
    <w:rsid w:val="00B37D6B"/>
    <w:rsid w:val="00B37D70"/>
    <w:rsid w:val="00B41073"/>
    <w:rsid w:val="00B414A9"/>
    <w:rsid w:val="00B41770"/>
    <w:rsid w:val="00B4179A"/>
    <w:rsid w:val="00B41D44"/>
    <w:rsid w:val="00B42656"/>
    <w:rsid w:val="00B42A0A"/>
    <w:rsid w:val="00B42C22"/>
    <w:rsid w:val="00B42CA1"/>
    <w:rsid w:val="00B42EC2"/>
    <w:rsid w:val="00B43156"/>
    <w:rsid w:val="00B43399"/>
    <w:rsid w:val="00B43B7F"/>
    <w:rsid w:val="00B43D61"/>
    <w:rsid w:val="00B43D9F"/>
    <w:rsid w:val="00B43FA6"/>
    <w:rsid w:val="00B4413D"/>
    <w:rsid w:val="00B443A3"/>
    <w:rsid w:val="00B45010"/>
    <w:rsid w:val="00B455B9"/>
    <w:rsid w:val="00B45691"/>
    <w:rsid w:val="00B46867"/>
    <w:rsid w:val="00B472C1"/>
    <w:rsid w:val="00B47337"/>
    <w:rsid w:val="00B50B75"/>
    <w:rsid w:val="00B510CB"/>
    <w:rsid w:val="00B51B6B"/>
    <w:rsid w:val="00B51B6D"/>
    <w:rsid w:val="00B52294"/>
    <w:rsid w:val="00B5275A"/>
    <w:rsid w:val="00B528FD"/>
    <w:rsid w:val="00B52911"/>
    <w:rsid w:val="00B529DC"/>
    <w:rsid w:val="00B52C21"/>
    <w:rsid w:val="00B52EDA"/>
    <w:rsid w:val="00B53196"/>
    <w:rsid w:val="00B538D2"/>
    <w:rsid w:val="00B53F04"/>
    <w:rsid w:val="00B54185"/>
    <w:rsid w:val="00B541E7"/>
    <w:rsid w:val="00B5447D"/>
    <w:rsid w:val="00B54604"/>
    <w:rsid w:val="00B54C34"/>
    <w:rsid w:val="00B550E9"/>
    <w:rsid w:val="00B55575"/>
    <w:rsid w:val="00B555A5"/>
    <w:rsid w:val="00B555B5"/>
    <w:rsid w:val="00B55638"/>
    <w:rsid w:val="00B55B3C"/>
    <w:rsid w:val="00B5621C"/>
    <w:rsid w:val="00B56435"/>
    <w:rsid w:val="00B569A0"/>
    <w:rsid w:val="00B572E0"/>
    <w:rsid w:val="00B60302"/>
    <w:rsid w:val="00B6037A"/>
    <w:rsid w:val="00B6094E"/>
    <w:rsid w:val="00B60BD1"/>
    <w:rsid w:val="00B617A6"/>
    <w:rsid w:val="00B62698"/>
    <w:rsid w:val="00B62BE4"/>
    <w:rsid w:val="00B633F0"/>
    <w:rsid w:val="00B63666"/>
    <w:rsid w:val="00B6392F"/>
    <w:rsid w:val="00B63E92"/>
    <w:rsid w:val="00B6440A"/>
    <w:rsid w:val="00B644C7"/>
    <w:rsid w:val="00B645A5"/>
    <w:rsid w:val="00B64631"/>
    <w:rsid w:val="00B64793"/>
    <w:rsid w:val="00B647AE"/>
    <w:rsid w:val="00B64949"/>
    <w:rsid w:val="00B65086"/>
    <w:rsid w:val="00B656DB"/>
    <w:rsid w:val="00B66162"/>
    <w:rsid w:val="00B66D68"/>
    <w:rsid w:val="00B6770C"/>
    <w:rsid w:val="00B70C62"/>
    <w:rsid w:val="00B71331"/>
    <w:rsid w:val="00B71774"/>
    <w:rsid w:val="00B71CA1"/>
    <w:rsid w:val="00B71DAE"/>
    <w:rsid w:val="00B722C5"/>
    <w:rsid w:val="00B7245A"/>
    <w:rsid w:val="00B724A9"/>
    <w:rsid w:val="00B72A4E"/>
    <w:rsid w:val="00B7306B"/>
    <w:rsid w:val="00B73460"/>
    <w:rsid w:val="00B73B7B"/>
    <w:rsid w:val="00B73BD2"/>
    <w:rsid w:val="00B73CE3"/>
    <w:rsid w:val="00B73DD4"/>
    <w:rsid w:val="00B74181"/>
    <w:rsid w:val="00B746DB"/>
    <w:rsid w:val="00B74C3D"/>
    <w:rsid w:val="00B74D6A"/>
    <w:rsid w:val="00B74EFA"/>
    <w:rsid w:val="00B75014"/>
    <w:rsid w:val="00B756C9"/>
    <w:rsid w:val="00B756E5"/>
    <w:rsid w:val="00B7572C"/>
    <w:rsid w:val="00B763D2"/>
    <w:rsid w:val="00B7646A"/>
    <w:rsid w:val="00B7676B"/>
    <w:rsid w:val="00B76872"/>
    <w:rsid w:val="00B76EF6"/>
    <w:rsid w:val="00B77524"/>
    <w:rsid w:val="00B77B78"/>
    <w:rsid w:val="00B77D8D"/>
    <w:rsid w:val="00B80A4D"/>
    <w:rsid w:val="00B80B5E"/>
    <w:rsid w:val="00B8143E"/>
    <w:rsid w:val="00B8188B"/>
    <w:rsid w:val="00B81A19"/>
    <w:rsid w:val="00B81D89"/>
    <w:rsid w:val="00B8253D"/>
    <w:rsid w:val="00B825AB"/>
    <w:rsid w:val="00B82628"/>
    <w:rsid w:val="00B832EE"/>
    <w:rsid w:val="00B832EF"/>
    <w:rsid w:val="00B84905"/>
    <w:rsid w:val="00B857BD"/>
    <w:rsid w:val="00B85F3D"/>
    <w:rsid w:val="00B85F65"/>
    <w:rsid w:val="00B86085"/>
    <w:rsid w:val="00B8618C"/>
    <w:rsid w:val="00B86963"/>
    <w:rsid w:val="00B87374"/>
    <w:rsid w:val="00B87449"/>
    <w:rsid w:val="00B87D7F"/>
    <w:rsid w:val="00B87F45"/>
    <w:rsid w:val="00B9073C"/>
    <w:rsid w:val="00B9081C"/>
    <w:rsid w:val="00B90914"/>
    <w:rsid w:val="00B90979"/>
    <w:rsid w:val="00B90EBB"/>
    <w:rsid w:val="00B91EA1"/>
    <w:rsid w:val="00B9276F"/>
    <w:rsid w:val="00B92E7A"/>
    <w:rsid w:val="00B92FE6"/>
    <w:rsid w:val="00B938AF"/>
    <w:rsid w:val="00B93BE1"/>
    <w:rsid w:val="00B93DBE"/>
    <w:rsid w:val="00B94922"/>
    <w:rsid w:val="00B94A56"/>
    <w:rsid w:val="00B94B35"/>
    <w:rsid w:val="00B94CAD"/>
    <w:rsid w:val="00B94F02"/>
    <w:rsid w:val="00B95019"/>
    <w:rsid w:val="00B9574A"/>
    <w:rsid w:val="00B9611B"/>
    <w:rsid w:val="00B962F7"/>
    <w:rsid w:val="00B964BA"/>
    <w:rsid w:val="00B9678C"/>
    <w:rsid w:val="00B96BB5"/>
    <w:rsid w:val="00B96ED2"/>
    <w:rsid w:val="00B97445"/>
    <w:rsid w:val="00BA05E6"/>
    <w:rsid w:val="00BA10E2"/>
    <w:rsid w:val="00BA1218"/>
    <w:rsid w:val="00BA12B7"/>
    <w:rsid w:val="00BA1546"/>
    <w:rsid w:val="00BA16A3"/>
    <w:rsid w:val="00BA22D3"/>
    <w:rsid w:val="00BA2427"/>
    <w:rsid w:val="00BA32CC"/>
    <w:rsid w:val="00BA344E"/>
    <w:rsid w:val="00BA4428"/>
    <w:rsid w:val="00BA446D"/>
    <w:rsid w:val="00BA4553"/>
    <w:rsid w:val="00BA4DA4"/>
    <w:rsid w:val="00BA5317"/>
    <w:rsid w:val="00BA55C5"/>
    <w:rsid w:val="00BA5A01"/>
    <w:rsid w:val="00BA5E18"/>
    <w:rsid w:val="00BA6145"/>
    <w:rsid w:val="00BA63AE"/>
    <w:rsid w:val="00BA67DF"/>
    <w:rsid w:val="00BA691A"/>
    <w:rsid w:val="00BA6AD7"/>
    <w:rsid w:val="00BA732B"/>
    <w:rsid w:val="00BA7945"/>
    <w:rsid w:val="00BA79B7"/>
    <w:rsid w:val="00BA7BCF"/>
    <w:rsid w:val="00BA7D9E"/>
    <w:rsid w:val="00BB00E6"/>
    <w:rsid w:val="00BB0201"/>
    <w:rsid w:val="00BB075A"/>
    <w:rsid w:val="00BB085E"/>
    <w:rsid w:val="00BB0CE2"/>
    <w:rsid w:val="00BB0FE5"/>
    <w:rsid w:val="00BB1032"/>
    <w:rsid w:val="00BB10A1"/>
    <w:rsid w:val="00BB1138"/>
    <w:rsid w:val="00BB119C"/>
    <w:rsid w:val="00BB1ABC"/>
    <w:rsid w:val="00BB2188"/>
    <w:rsid w:val="00BB2912"/>
    <w:rsid w:val="00BB2E52"/>
    <w:rsid w:val="00BB2F98"/>
    <w:rsid w:val="00BB3138"/>
    <w:rsid w:val="00BB3CAD"/>
    <w:rsid w:val="00BB3FF3"/>
    <w:rsid w:val="00BB4F61"/>
    <w:rsid w:val="00BB4F99"/>
    <w:rsid w:val="00BB5C01"/>
    <w:rsid w:val="00BB5C13"/>
    <w:rsid w:val="00BB65B2"/>
    <w:rsid w:val="00BB68A1"/>
    <w:rsid w:val="00BB76AA"/>
    <w:rsid w:val="00BC0620"/>
    <w:rsid w:val="00BC06FD"/>
    <w:rsid w:val="00BC0A0D"/>
    <w:rsid w:val="00BC0A7B"/>
    <w:rsid w:val="00BC1650"/>
    <w:rsid w:val="00BC17C0"/>
    <w:rsid w:val="00BC1BC0"/>
    <w:rsid w:val="00BC1CA0"/>
    <w:rsid w:val="00BC2617"/>
    <w:rsid w:val="00BC2EE3"/>
    <w:rsid w:val="00BC37D0"/>
    <w:rsid w:val="00BC3AF1"/>
    <w:rsid w:val="00BC3DEC"/>
    <w:rsid w:val="00BC3FFB"/>
    <w:rsid w:val="00BC43DE"/>
    <w:rsid w:val="00BC4E01"/>
    <w:rsid w:val="00BC4FBE"/>
    <w:rsid w:val="00BC56A6"/>
    <w:rsid w:val="00BC5907"/>
    <w:rsid w:val="00BC5F48"/>
    <w:rsid w:val="00BC6772"/>
    <w:rsid w:val="00BC6812"/>
    <w:rsid w:val="00BC6888"/>
    <w:rsid w:val="00BC6CD3"/>
    <w:rsid w:val="00BC6E7F"/>
    <w:rsid w:val="00BC7244"/>
    <w:rsid w:val="00BC7306"/>
    <w:rsid w:val="00BC740E"/>
    <w:rsid w:val="00BC75D0"/>
    <w:rsid w:val="00BC776D"/>
    <w:rsid w:val="00BC78E9"/>
    <w:rsid w:val="00BC7C36"/>
    <w:rsid w:val="00BC7DC3"/>
    <w:rsid w:val="00BD04DC"/>
    <w:rsid w:val="00BD04DF"/>
    <w:rsid w:val="00BD0598"/>
    <w:rsid w:val="00BD0ECE"/>
    <w:rsid w:val="00BD1AE2"/>
    <w:rsid w:val="00BD237C"/>
    <w:rsid w:val="00BD3043"/>
    <w:rsid w:val="00BD30BC"/>
    <w:rsid w:val="00BD3324"/>
    <w:rsid w:val="00BD33A5"/>
    <w:rsid w:val="00BD3A74"/>
    <w:rsid w:val="00BD3E47"/>
    <w:rsid w:val="00BD3EA5"/>
    <w:rsid w:val="00BD43B6"/>
    <w:rsid w:val="00BD44E2"/>
    <w:rsid w:val="00BD458F"/>
    <w:rsid w:val="00BD4C57"/>
    <w:rsid w:val="00BD50E6"/>
    <w:rsid w:val="00BD570E"/>
    <w:rsid w:val="00BD577A"/>
    <w:rsid w:val="00BD5A7F"/>
    <w:rsid w:val="00BD64D9"/>
    <w:rsid w:val="00BD64F7"/>
    <w:rsid w:val="00BD6804"/>
    <w:rsid w:val="00BD68A5"/>
    <w:rsid w:val="00BD740A"/>
    <w:rsid w:val="00BD7E77"/>
    <w:rsid w:val="00BE046B"/>
    <w:rsid w:val="00BE13F9"/>
    <w:rsid w:val="00BE1610"/>
    <w:rsid w:val="00BE1671"/>
    <w:rsid w:val="00BE1772"/>
    <w:rsid w:val="00BE1CFC"/>
    <w:rsid w:val="00BE1D68"/>
    <w:rsid w:val="00BE1DB0"/>
    <w:rsid w:val="00BE1E7F"/>
    <w:rsid w:val="00BE1F0E"/>
    <w:rsid w:val="00BE21FD"/>
    <w:rsid w:val="00BE2371"/>
    <w:rsid w:val="00BE2587"/>
    <w:rsid w:val="00BE2B8B"/>
    <w:rsid w:val="00BE3315"/>
    <w:rsid w:val="00BE34A2"/>
    <w:rsid w:val="00BE3C4F"/>
    <w:rsid w:val="00BE42A1"/>
    <w:rsid w:val="00BE49E9"/>
    <w:rsid w:val="00BE510D"/>
    <w:rsid w:val="00BE53EE"/>
    <w:rsid w:val="00BE57C2"/>
    <w:rsid w:val="00BE5ADC"/>
    <w:rsid w:val="00BE6A2C"/>
    <w:rsid w:val="00BE6D38"/>
    <w:rsid w:val="00BE700D"/>
    <w:rsid w:val="00BE7087"/>
    <w:rsid w:val="00BE74E9"/>
    <w:rsid w:val="00BE7730"/>
    <w:rsid w:val="00BE7D1D"/>
    <w:rsid w:val="00BF011D"/>
    <w:rsid w:val="00BF0226"/>
    <w:rsid w:val="00BF062B"/>
    <w:rsid w:val="00BF096B"/>
    <w:rsid w:val="00BF0ACB"/>
    <w:rsid w:val="00BF0CBA"/>
    <w:rsid w:val="00BF1D91"/>
    <w:rsid w:val="00BF23C3"/>
    <w:rsid w:val="00BF313B"/>
    <w:rsid w:val="00BF34E6"/>
    <w:rsid w:val="00BF39F4"/>
    <w:rsid w:val="00BF3A0A"/>
    <w:rsid w:val="00BF4948"/>
    <w:rsid w:val="00BF49BE"/>
    <w:rsid w:val="00BF5215"/>
    <w:rsid w:val="00BF5282"/>
    <w:rsid w:val="00BF55D6"/>
    <w:rsid w:val="00BF5804"/>
    <w:rsid w:val="00BF5938"/>
    <w:rsid w:val="00BF5D58"/>
    <w:rsid w:val="00BF5E0A"/>
    <w:rsid w:val="00BF6A1A"/>
    <w:rsid w:val="00BF6CCE"/>
    <w:rsid w:val="00BF7442"/>
    <w:rsid w:val="00BF7516"/>
    <w:rsid w:val="00BF76BB"/>
    <w:rsid w:val="00BF7937"/>
    <w:rsid w:val="00BF795B"/>
    <w:rsid w:val="00C0009C"/>
    <w:rsid w:val="00C0033C"/>
    <w:rsid w:val="00C0071D"/>
    <w:rsid w:val="00C00772"/>
    <w:rsid w:val="00C0094A"/>
    <w:rsid w:val="00C00A06"/>
    <w:rsid w:val="00C01058"/>
    <w:rsid w:val="00C011A6"/>
    <w:rsid w:val="00C0193E"/>
    <w:rsid w:val="00C01CA7"/>
    <w:rsid w:val="00C01E6E"/>
    <w:rsid w:val="00C01F2F"/>
    <w:rsid w:val="00C02C1B"/>
    <w:rsid w:val="00C02C5C"/>
    <w:rsid w:val="00C02C9C"/>
    <w:rsid w:val="00C02F7E"/>
    <w:rsid w:val="00C030D5"/>
    <w:rsid w:val="00C03506"/>
    <w:rsid w:val="00C038A3"/>
    <w:rsid w:val="00C041C5"/>
    <w:rsid w:val="00C04BC1"/>
    <w:rsid w:val="00C04C40"/>
    <w:rsid w:val="00C050CC"/>
    <w:rsid w:val="00C0568B"/>
    <w:rsid w:val="00C058EE"/>
    <w:rsid w:val="00C059E9"/>
    <w:rsid w:val="00C05DD4"/>
    <w:rsid w:val="00C05EAD"/>
    <w:rsid w:val="00C0670D"/>
    <w:rsid w:val="00C06730"/>
    <w:rsid w:val="00C0688B"/>
    <w:rsid w:val="00C06C2C"/>
    <w:rsid w:val="00C06C74"/>
    <w:rsid w:val="00C06CE7"/>
    <w:rsid w:val="00C077D6"/>
    <w:rsid w:val="00C07E50"/>
    <w:rsid w:val="00C10B82"/>
    <w:rsid w:val="00C11FD9"/>
    <w:rsid w:val="00C13C75"/>
    <w:rsid w:val="00C13E26"/>
    <w:rsid w:val="00C14689"/>
    <w:rsid w:val="00C14CE0"/>
    <w:rsid w:val="00C14E26"/>
    <w:rsid w:val="00C15277"/>
    <w:rsid w:val="00C1548C"/>
    <w:rsid w:val="00C15A7C"/>
    <w:rsid w:val="00C15ADB"/>
    <w:rsid w:val="00C16322"/>
    <w:rsid w:val="00C163DB"/>
    <w:rsid w:val="00C16661"/>
    <w:rsid w:val="00C16ED0"/>
    <w:rsid w:val="00C17449"/>
    <w:rsid w:val="00C17694"/>
    <w:rsid w:val="00C17FA0"/>
    <w:rsid w:val="00C207FA"/>
    <w:rsid w:val="00C21B6C"/>
    <w:rsid w:val="00C21C38"/>
    <w:rsid w:val="00C21E10"/>
    <w:rsid w:val="00C21FFE"/>
    <w:rsid w:val="00C220D3"/>
    <w:rsid w:val="00C22106"/>
    <w:rsid w:val="00C22554"/>
    <w:rsid w:val="00C23009"/>
    <w:rsid w:val="00C23217"/>
    <w:rsid w:val="00C23C27"/>
    <w:rsid w:val="00C23EC7"/>
    <w:rsid w:val="00C24408"/>
    <w:rsid w:val="00C24510"/>
    <w:rsid w:val="00C24586"/>
    <w:rsid w:val="00C24B7D"/>
    <w:rsid w:val="00C24EA9"/>
    <w:rsid w:val="00C2570F"/>
    <w:rsid w:val="00C25808"/>
    <w:rsid w:val="00C25932"/>
    <w:rsid w:val="00C25FD9"/>
    <w:rsid w:val="00C2681C"/>
    <w:rsid w:val="00C2692C"/>
    <w:rsid w:val="00C26A8F"/>
    <w:rsid w:val="00C271EE"/>
    <w:rsid w:val="00C2770B"/>
    <w:rsid w:val="00C277FF"/>
    <w:rsid w:val="00C27BA0"/>
    <w:rsid w:val="00C30698"/>
    <w:rsid w:val="00C30BAE"/>
    <w:rsid w:val="00C30E96"/>
    <w:rsid w:val="00C31815"/>
    <w:rsid w:val="00C321CF"/>
    <w:rsid w:val="00C32826"/>
    <w:rsid w:val="00C3282B"/>
    <w:rsid w:val="00C3291C"/>
    <w:rsid w:val="00C330E0"/>
    <w:rsid w:val="00C33F07"/>
    <w:rsid w:val="00C33FDE"/>
    <w:rsid w:val="00C343BD"/>
    <w:rsid w:val="00C34DDD"/>
    <w:rsid w:val="00C34E21"/>
    <w:rsid w:val="00C34FE7"/>
    <w:rsid w:val="00C35322"/>
    <w:rsid w:val="00C353B6"/>
    <w:rsid w:val="00C354A8"/>
    <w:rsid w:val="00C35500"/>
    <w:rsid w:val="00C35C54"/>
    <w:rsid w:val="00C35D82"/>
    <w:rsid w:val="00C35FC2"/>
    <w:rsid w:val="00C36256"/>
    <w:rsid w:val="00C3686B"/>
    <w:rsid w:val="00C36AC6"/>
    <w:rsid w:val="00C36D37"/>
    <w:rsid w:val="00C37066"/>
    <w:rsid w:val="00C3757C"/>
    <w:rsid w:val="00C4001A"/>
    <w:rsid w:val="00C40100"/>
    <w:rsid w:val="00C40AF3"/>
    <w:rsid w:val="00C41A5C"/>
    <w:rsid w:val="00C41C36"/>
    <w:rsid w:val="00C41E75"/>
    <w:rsid w:val="00C42194"/>
    <w:rsid w:val="00C428A2"/>
    <w:rsid w:val="00C42F74"/>
    <w:rsid w:val="00C43395"/>
    <w:rsid w:val="00C4353F"/>
    <w:rsid w:val="00C438B1"/>
    <w:rsid w:val="00C438D7"/>
    <w:rsid w:val="00C43ACC"/>
    <w:rsid w:val="00C43E18"/>
    <w:rsid w:val="00C44718"/>
    <w:rsid w:val="00C447EE"/>
    <w:rsid w:val="00C44A97"/>
    <w:rsid w:val="00C44ABF"/>
    <w:rsid w:val="00C44C9D"/>
    <w:rsid w:val="00C45208"/>
    <w:rsid w:val="00C45248"/>
    <w:rsid w:val="00C45371"/>
    <w:rsid w:val="00C45390"/>
    <w:rsid w:val="00C457C1"/>
    <w:rsid w:val="00C46302"/>
    <w:rsid w:val="00C465D1"/>
    <w:rsid w:val="00C47023"/>
    <w:rsid w:val="00C470EF"/>
    <w:rsid w:val="00C47465"/>
    <w:rsid w:val="00C4789F"/>
    <w:rsid w:val="00C47AA3"/>
    <w:rsid w:val="00C47D35"/>
    <w:rsid w:val="00C47EA2"/>
    <w:rsid w:val="00C5063C"/>
    <w:rsid w:val="00C50EF4"/>
    <w:rsid w:val="00C50FAC"/>
    <w:rsid w:val="00C51046"/>
    <w:rsid w:val="00C511D5"/>
    <w:rsid w:val="00C512FF"/>
    <w:rsid w:val="00C51953"/>
    <w:rsid w:val="00C520BD"/>
    <w:rsid w:val="00C52141"/>
    <w:rsid w:val="00C52387"/>
    <w:rsid w:val="00C52E9D"/>
    <w:rsid w:val="00C532E1"/>
    <w:rsid w:val="00C534AD"/>
    <w:rsid w:val="00C5373E"/>
    <w:rsid w:val="00C538D7"/>
    <w:rsid w:val="00C54456"/>
    <w:rsid w:val="00C54571"/>
    <w:rsid w:val="00C54600"/>
    <w:rsid w:val="00C552B8"/>
    <w:rsid w:val="00C55478"/>
    <w:rsid w:val="00C55652"/>
    <w:rsid w:val="00C55EEF"/>
    <w:rsid w:val="00C56349"/>
    <w:rsid w:val="00C56E56"/>
    <w:rsid w:val="00C56EA7"/>
    <w:rsid w:val="00C570F0"/>
    <w:rsid w:val="00C5725D"/>
    <w:rsid w:val="00C572AD"/>
    <w:rsid w:val="00C6047B"/>
    <w:rsid w:val="00C60EC7"/>
    <w:rsid w:val="00C618D7"/>
    <w:rsid w:val="00C61BA8"/>
    <w:rsid w:val="00C62046"/>
    <w:rsid w:val="00C627FA"/>
    <w:rsid w:val="00C62E71"/>
    <w:rsid w:val="00C632B4"/>
    <w:rsid w:val="00C635C1"/>
    <w:rsid w:val="00C638DF"/>
    <w:rsid w:val="00C63FE7"/>
    <w:rsid w:val="00C64FD2"/>
    <w:rsid w:val="00C6587F"/>
    <w:rsid w:val="00C6595D"/>
    <w:rsid w:val="00C66E16"/>
    <w:rsid w:val="00C670CF"/>
    <w:rsid w:val="00C67E53"/>
    <w:rsid w:val="00C67FAA"/>
    <w:rsid w:val="00C700A7"/>
    <w:rsid w:val="00C710F4"/>
    <w:rsid w:val="00C712F2"/>
    <w:rsid w:val="00C7190A"/>
    <w:rsid w:val="00C719E0"/>
    <w:rsid w:val="00C719F3"/>
    <w:rsid w:val="00C720B3"/>
    <w:rsid w:val="00C727D0"/>
    <w:rsid w:val="00C7329F"/>
    <w:rsid w:val="00C7338A"/>
    <w:rsid w:val="00C73989"/>
    <w:rsid w:val="00C741C8"/>
    <w:rsid w:val="00C7439C"/>
    <w:rsid w:val="00C746DA"/>
    <w:rsid w:val="00C7526A"/>
    <w:rsid w:val="00C75509"/>
    <w:rsid w:val="00C75DC7"/>
    <w:rsid w:val="00C764AF"/>
    <w:rsid w:val="00C76898"/>
    <w:rsid w:val="00C770C6"/>
    <w:rsid w:val="00C77D0B"/>
    <w:rsid w:val="00C80190"/>
    <w:rsid w:val="00C805E3"/>
    <w:rsid w:val="00C80B4D"/>
    <w:rsid w:val="00C82267"/>
    <w:rsid w:val="00C82380"/>
    <w:rsid w:val="00C823BA"/>
    <w:rsid w:val="00C82485"/>
    <w:rsid w:val="00C82BB2"/>
    <w:rsid w:val="00C82C7F"/>
    <w:rsid w:val="00C82D98"/>
    <w:rsid w:val="00C8341A"/>
    <w:rsid w:val="00C83C64"/>
    <w:rsid w:val="00C83D87"/>
    <w:rsid w:val="00C84AD5"/>
    <w:rsid w:val="00C856E0"/>
    <w:rsid w:val="00C85971"/>
    <w:rsid w:val="00C859E0"/>
    <w:rsid w:val="00C85A38"/>
    <w:rsid w:val="00C85B54"/>
    <w:rsid w:val="00C869AF"/>
    <w:rsid w:val="00C86A2E"/>
    <w:rsid w:val="00C86AD5"/>
    <w:rsid w:val="00C8723E"/>
    <w:rsid w:val="00C8761C"/>
    <w:rsid w:val="00C87D43"/>
    <w:rsid w:val="00C87F5A"/>
    <w:rsid w:val="00C9098F"/>
    <w:rsid w:val="00C90A8A"/>
    <w:rsid w:val="00C90AB5"/>
    <w:rsid w:val="00C90E64"/>
    <w:rsid w:val="00C91522"/>
    <w:rsid w:val="00C9162D"/>
    <w:rsid w:val="00C92245"/>
    <w:rsid w:val="00C92280"/>
    <w:rsid w:val="00C9238E"/>
    <w:rsid w:val="00C926C3"/>
    <w:rsid w:val="00C9280B"/>
    <w:rsid w:val="00C92D0E"/>
    <w:rsid w:val="00C934DC"/>
    <w:rsid w:val="00C93775"/>
    <w:rsid w:val="00C93871"/>
    <w:rsid w:val="00C94711"/>
    <w:rsid w:val="00C9502A"/>
    <w:rsid w:val="00C9518C"/>
    <w:rsid w:val="00C952DF"/>
    <w:rsid w:val="00C954B8"/>
    <w:rsid w:val="00C954C5"/>
    <w:rsid w:val="00C956F6"/>
    <w:rsid w:val="00C95ACD"/>
    <w:rsid w:val="00C95B7E"/>
    <w:rsid w:val="00C95CA8"/>
    <w:rsid w:val="00C95D79"/>
    <w:rsid w:val="00C96311"/>
    <w:rsid w:val="00C96974"/>
    <w:rsid w:val="00C96A1C"/>
    <w:rsid w:val="00C96D82"/>
    <w:rsid w:val="00C97256"/>
    <w:rsid w:val="00C97FFA"/>
    <w:rsid w:val="00CA0123"/>
    <w:rsid w:val="00CA05D9"/>
    <w:rsid w:val="00CA083C"/>
    <w:rsid w:val="00CA21D8"/>
    <w:rsid w:val="00CA2B18"/>
    <w:rsid w:val="00CA3106"/>
    <w:rsid w:val="00CA333E"/>
    <w:rsid w:val="00CA33B4"/>
    <w:rsid w:val="00CA3470"/>
    <w:rsid w:val="00CA3472"/>
    <w:rsid w:val="00CA37A5"/>
    <w:rsid w:val="00CA3A34"/>
    <w:rsid w:val="00CA407F"/>
    <w:rsid w:val="00CA40D8"/>
    <w:rsid w:val="00CA421F"/>
    <w:rsid w:val="00CA4C34"/>
    <w:rsid w:val="00CA4EE6"/>
    <w:rsid w:val="00CA521B"/>
    <w:rsid w:val="00CA524E"/>
    <w:rsid w:val="00CA5CEB"/>
    <w:rsid w:val="00CA5D33"/>
    <w:rsid w:val="00CA61F3"/>
    <w:rsid w:val="00CA62B1"/>
    <w:rsid w:val="00CA642E"/>
    <w:rsid w:val="00CA65D2"/>
    <w:rsid w:val="00CA6609"/>
    <w:rsid w:val="00CA6C07"/>
    <w:rsid w:val="00CA6F03"/>
    <w:rsid w:val="00CA7D67"/>
    <w:rsid w:val="00CB0210"/>
    <w:rsid w:val="00CB02FA"/>
    <w:rsid w:val="00CB081B"/>
    <w:rsid w:val="00CB0889"/>
    <w:rsid w:val="00CB0A3F"/>
    <w:rsid w:val="00CB0EA9"/>
    <w:rsid w:val="00CB135C"/>
    <w:rsid w:val="00CB1812"/>
    <w:rsid w:val="00CB1B28"/>
    <w:rsid w:val="00CB242B"/>
    <w:rsid w:val="00CB33D1"/>
    <w:rsid w:val="00CB422D"/>
    <w:rsid w:val="00CB4483"/>
    <w:rsid w:val="00CB469E"/>
    <w:rsid w:val="00CB48F5"/>
    <w:rsid w:val="00CB4F48"/>
    <w:rsid w:val="00CB5178"/>
    <w:rsid w:val="00CB5587"/>
    <w:rsid w:val="00CB57C4"/>
    <w:rsid w:val="00CB609F"/>
    <w:rsid w:val="00CB60AB"/>
    <w:rsid w:val="00CB640D"/>
    <w:rsid w:val="00CB6410"/>
    <w:rsid w:val="00CB68CA"/>
    <w:rsid w:val="00CB6CB3"/>
    <w:rsid w:val="00CB6D14"/>
    <w:rsid w:val="00CB7C79"/>
    <w:rsid w:val="00CB7ED6"/>
    <w:rsid w:val="00CB7FC2"/>
    <w:rsid w:val="00CC05FE"/>
    <w:rsid w:val="00CC06B7"/>
    <w:rsid w:val="00CC076C"/>
    <w:rsid w:val="00CC0C7B"/>
    <w:rsid w:val="00CC0E52"/>
    <w:rsid w:val="00CC141F"/>
    <w:rsid w:val="00CC1478"/>
    <w:rsid w:val="00CC1825"/>
    <w:rsid w:val="00CC211E"/>
    <w:rsid w:val="00CC2305"/>
    <w:rsid w:val="00CC2400"/>
    <w:rsid w:val="00CC2626"/>
    <w:rsid w:val="00CC27F0"/>
    <w:rsid w:val="00CC2B42"/>
    <w:rsid w:val="00CC2CEB"/>
    <w:rsid w:val="00CC31C5"/>
    <w:rsid w:val="00CC3260"/>
    <w:rsid w:val="00CC332A"/>
    <w:rsid w:val="00CC3AE4"/>
    <w:rsid w:val="00CC4141"/>
    <w:rsid w:val="00CC43B1"/>
    <w:rsid w:val="00CC44F7"/>
    <w:rsid w:val="00CC4557"/>
    <w:rsid w:val="00CC489A"/>
    <w:rsid w:val="00CC4FAA"/>
    <w:rsid w:val="00CC5AAD"/>
    <w:rsid w:val="00CC5EF2"/>
    <w:rsid w:val="00CC62F2"/>
    <w:rsid w:val="00CC7320"/>
    <w:rsid w:val="00CC7658"/>
    <w:rsid w:val="00CC7736"/>
    <w:rsid w:val="00CC7A42"/>
    <w:rsid w:val="00CD09D5"/>
    <w:rsid w:val="00CD0C4B"/>
    <w:rsid w:val="00CD10A4"/>
    <w:rsid w:val="00CD14ED"/>
    <w:rsid w:val="00CD1659"/>
    <w:rsid w:val="00CD16A5"/>
    <w:rsid w:val="00CD1B1E"/>
    <w:rsid w:val="00CD1B8A"/>
    <w:rsid w:val="00CD1C40"/>
    <w:rsid w:val="00CD1EDD"/>
    <w:rsid w:val="00CD1FA0"/>
    <w:rsid w:val="00CD24C0"/>
    <w:rsid w:val="00CD28FC"/>
    <w:rsid w:val="00CD2A00"/>
    <w:rsid w:val="00CD2A99"/>
    <w:rsid w:val="00CD2BB0"/>
    <w:rsid w:val="00CD3833"/>
    <w:rsid w:val="00CD3D1B"/>
    <w:rsid w:val="00CD4066"/>
    <w:rsid w:val="00CD4C04"/>
    <w:rsid w:val="00CD5821"/>
    <w:rsid w:val="00CD5D66"/>
    <w:rsid w:val="00CD6B47"/>
    <w:rsid w:val="00CD6B6D"/>
    <w:rsid w:val="00CD6FC1"/>
    <w:rsid w:val="00CD745E"/>
    <w:rsid w:val="00CD7488"/>
    <w:rsid w:val="00CD75A6"/>
    <w:rsid w:val="00CD77DA"/>
    <w:rsid w:val="00CE02F7"/>
    <w:rsid w:val="00CE070A"/>
    <w:rsid w:val="00CE074B"/>
    <w:rsid w:val="00CE088D"/>
    <w:rsid w:val="00CE097A"/>
    <w:rsid w:val="00CE1586"/>
    <w:rsid w:val="00CE1B40"/>
    <w:rsid w:val="00CE1EEF"/>
    <w:rsid w:val="00CE2760"/>
    <w:rsid w:val="00CE2A77"/>
    <w:rsid w:val="00CE2C2B"/>
    <w:rsid w:val="00CE2C9F"/>
    <w:rsid w:val="00CE4C18"/>
    <w:rsid w:val="00CE4CAB"/>
    <w:rsid w:val="00CE4EDD"/>
    <w:rsid w:val="00CE6087"/>
    <w:rsid w:val="00CE6392"/>
    <w:rsid w:val="00CE65F0"/>
    <w:rsid w:val="00CE6CD1"/>
    <w:rsid w:val="00CE6EBB"/>
    <w:rsid w:val="00CE73E0"/>
    <w:rsid w:val="00CE79CC"/>
    <w:rsid w:val="00CE7EB8"/>
    <w:rsid w:val="00CF0BC5"/>
    <w:rsid w:val="00CF123A"/>
    <w:rsid w:val="00CF13A4"/>
    <w:rsid w:val="00CF15E2"/>
    <w:rsid w:val="00CF1679"/>
    <w:rsid w:val="00CF1827"/>
    <w:rsid w:val="00CF1AF7"/>
    <w:rsid w:val="00CF1B62"/>
    <w:rsid w:val="00CF1B7B"/>
    <w:rsid w:val="00CF1CB0"/>
    <w:rsid w:val="00CF1E83"/>
    <w:rsid w:val="00CF25BB"/>
    <w:rsid w:val="00CF28D1"/>
    <w:rsid w:val="00CF2907"/>
    <w:rsid w:val="00CF2CDE"/>
    <w:rsid w:val="00CF2EED"/>
    <w:rsid w:val="00CF2F7F"/>
    <w:rsid w:val="00CF2FC1"/>
    <w:rsid w:val="00CF35AB"/>
    <w:rsid w:val="00CF3630"/>
    <w:rsid w:val="00CF3E08"/>
    <w:rsid w:val="00CF3FD0"/>
    <w:rsid w:val="00CF4162"/>
    <w:rsid w:val="00CF420F"/>
    <w:rsid w:val="00CF43A9"/>
    <w:rsid w:val="00CF4CF3"/>
    <w:rsid w:val="00CF53E9"/>
    <w:rsid w:val="00CF6657"/>
    <w:rsid w:val="00CF68C2"/>
    <w:rsid w:val="00CF6C58"/>
    <w:rsid w:val="00CF6C92"/>
    <w:rsid w:val="00CF7027"/>
    <w:rsid w:val="00CF704F"/>
    <w:rsid w:val="00CF7218"/>
    <w:rsid w:val="00CF734A"/>
    <w:rsid w:val="00CF7C89"/>
    <w:rsid w:val="00D007A9"/>
    <w:rsid w:val="00D00A43"/>
    <w:rsid w:val="00D00C8D"/>
    <w:rsid w:val="00D012EA"/>
    <w:rsid w:val="00D01388"/>
    <w:rsid w:val="00D015FB"/>
    <w:rsid w:val="00D01A2D"/>
    <w:rsid w:val="00D0232E"/>
    <w:rsid w:val="00D0313B"/>
    <w:rsid w:val="00D0315D"/>
    <w:rsid w:val="00D039B8"/>
    <w:rsid w:val="00D039EF"/>
    <w:rsid w:val="00D03BBD"/>
    <w:rsid w:val="00D040C8"/>
    <w:rsid w:val="00D0410A"/>
    <w:rsid w:val="00D042E6"/>
    <w:rsid w:val="00D04BC2"/>
    <w:rsid w:val="00D05701"/>
    <w:rsid w:val="00D05A1C"/>
    <w:rsid w:val="00D05AE2"/>
    <w:rsid w:val="00D05C8B"/>
    <w:rsid w:val="00D05DF6"/>
    <w:rsid w:val="00D05F04"/>
    <w:rsid w:val="00D06468"/>
    <w:rsid w:val="00D06553"/>
    <w:rsid w:val="00D067B3"/>
    <w:rsid w:val="00D06AF0"/>
    <w:rsid w:val="00D06C7E"/>
    <w:rsid w:val="00D0753A"/>
    <w:rsid w:val="00D078AD"/>
    <w:rsid w:val="00D07BC4"/>
    <w:rsid w:val="00D07C73"/>
    <w:rsid w:val="00D10031"/>
    <w:rsid w:val="00D107CA"/>
    <w:rsid w:val="00D10856"/>
    <w:rsid w:val="00D110E1"/>
    <w:rsid w:val="00D1122E"/>
    <w:rsid w:val="00D1127A"/>
    <w:rsid w:val="00D1150C"/>
    <w:rsid w:val="00D12260"/>
    <w:rsid w:val="00D127FC"/>
    <w:rsid w:val="00D12B99"/>
    <w:rsid w:val="00D12E10"/>
    <w:rsid w:val="00D12E65"/>
    <w:rsid w:val="00D132F8"/>
    <w:rsid w:val="00D1337D"/>
    <w:rsid w:val="00D13713"/>
    <w:rsid w:val="00D1392F"/>
    <w:rsid w:val="00D141BD"/>
    <w:rsid w:val="00D1423E"/>
    <w:rsid w:val="00D14A99"/>
    <w:rsid w:val="00D14E58"/>
    <w:rsid w:val="00D14F7E"/>
    <w:rsid w:val="00D1534E"/>
    <w:rsid w:val="00D15740"/>
    <w:rsid w:val="00D159CD"/>
    <w:rsid w:val="00D15A5D"/>
    <w:rsid w:val="00D15D8D"/>
    <w:rsid w:val="00D15EB4"/>
    <w:rsid w:val="00D15EFD"/>
    <w:rsid w:val="00D162AD"/>
    <w:rsid w:val="00D1635C"/>
    <w:rsid w:val="00D16618"/>
    <w:rsid w:val="00D1690D"/>
    <w:rsid w:val="00D16D33"/>
    <w:rsid w:val="00D200BE"/>
    <w:rsid w:val="00D2151B"/>
    <w:rsid w:val="00D21554"/>
    <w:rsid w:val="00D2157A"/>
    <w:rsid w:val="00D21BE2"/>
    <w:rsid w:val="00D21C93"/>
    <w:rsid w:val="00D2203D"/>
    <w:rsid w:val="00D222E5"/>
    <w:rsid w:val="00D2243E"/>
    <w:rsid w:val="00D22696"/>
    <w:rsid w:val="00D22978"/>
    <w:rsid w:val="00D22D03"/>
    <w:rsid w:val="00D22D22"/>
    <w:rsid w:val="00D22D3C"/>
    <w:rsid w:val="00D2337D"/>
    <w:rsid w:val="00D234FE"/>
    <w:rsid w:val="00D2365E"/>
    <w:rsid w:val="00D23778"/>
    <w:rsid w:val="00D243BE"/>
    <w:rsid w:val="00D243C7"/>
    <w:rsid w:val="00D24A3D"/>
    <w:rsid w:val="00D2507B"/>
    <w:rsid w:val="00D2572E"/>
    <w:rsid w:val="00D260A5"/>
    <w:rsid w:val="00D260BE"/>
    <w:rsid w:val="00D263BE"/>
    <w:rsid w:val="00D2677C"/>
    <w:rsid w:val="00D27358"/>
    <w:rsid w:val="00D275F0"/>
    <w:rsid w:val="00D276F7"/>
    <w:rsid w:val="00D27A77"/>
    <w:rsid w:val="00D27BFE"/>
    <w:rsid w:val="00D27E00"/>
    <w:rsid w:val="00D3007A"/>
    <w:rsid w:val="00D300D6"/>
    <w:rsid w:val="00D300D8"/>
    <w:rsid w:val="00D30351"/>
    <w:rsid w:val="00D3044E"/>
    <w:rsid w:val="00D309A5"/>
    <w:rsid w:val="00D31BE1"/>
    <w:rsid w:val="00D31C59"/>
    <w:rsid w:val="00D31F71"/>
    <w:rsid w:val="00D322CB"/>
    <w:rsid w:val="00D32B99"/>
    <w:rsid w:val="00D33228"/>
    <w:rsid w:val="00D33CB3"/>
    <w:rsid w:val="00D3422A"/>
    <w:rsid w:val="00D3493C"/>
    <w:rsid w:val="00D34BF7"/>
    <w:rsid w:val="00D354B2"/>
    <w:rsid w:val="00D35D45"/>
    <w:rsid w:val="00D35F1D"/>
    <w:rsid w:val="00D3600E"/>
    <w:rsid w:val="00D36491"/>
    <w:rsid w:val="00D3651F"/>
    <w:rsid w:val="00D375BC"/>
    <w:rsid w:val="00D3761C"/>
    <w:rsid w:val="00D37E0D"/>
    <w:rsid w:val="00D37F1C"/>
    <w:rsid w:val="00D40652"/>
    <w:rsid w:val="00D409F8"/>
    <w:rsid w:val="00D40FE2"/>
    <w:rsid w:val="00D411D7"/>
    <w:rsid w:val="00D419D3"/>
    <w:rsid w:val="00D41E6E"/>
    <w:rsid w:val="00D4307F"/>
    <w:rsid w:val="00D43B88"/>
    <w:rsid w:val="00D43E4B"/>
    <w:rsid w:val="00D444F5"/>
    <w:rsid w:val="00D44881"/>
    <w:rsid w:val="00D44B5D"/>
    <w:rsid w:val="00D45261"/>
    <w:rsid w:val="00D45486"/>
    <w:rsid w:val="00D4555B"/>
    <w:rsid w:val="00D46124"/>
    <w:rsid w:val="00D4613C"/>
    <w:rsid w:val="00D4618B"/>
    <w:rsid w:val="00D46346"/>
    <w:rsid w:val="00D465B6"/>
    <w:rsid w:val="00D469D4"/>
    <w:rsid w:val="00D46A39"/>
    <w:rsid w:val="00D46ADA"/>
    <w:rsid w:val="00D46F31"/>
    <w:rsid w:val="00D470E5"/>
    <w:rsid w:val="00D4721A"/>
    <w:rsid w:val="00D474B2"/>
    <w:rsid w:val="00D474C0"/>
    <w:rsid w:val="00D475FE"/>
    <w:rsid w:val="00D47B98"/>
    <w:rsid w:val="00D500FB"/>
    <w:rsid w:val="00D5082C"/>
    <w:rsid w:val="00D50A2C"/>
    <w:rsid w:val="00D5107E"/>
    <w:rsid w:val="00D5119C"/>
    <w:rsid w:val="00D51235"/>
    <w:rsid w:val="00D512F0"/>
    <w:rsid w:val="00D5179B"/>
    <w:rsid w:val="00D51919"/>
    <w:rsid w:val="00D5231F"/>
    <w:rsid w:val="00D52A8C"/>
    <w:rsid w:val="00D52D76"/>
    <w:rsid w:val="00D52FF7"/>
    <w:rsid w:val="00D536E8"/>
    <w:rsid w:val="00D54A77"/>
    <w:rsid w:val="00D54CFF"/>
    <w:rsid w:val="00D54F56"/>
    <w:rsid w:val="00D5510D"/>
    <w:rsid w:val="00D552F1"/>
    <w:rsid w:val="00D553CC"/>
    <w:rsid w:val="00D5576D"/>
    <w:rsid w:val="00D5584E"/>
    <w:rsid w:val="00D55AD0"/>
    <w:rsid w:val="00D5615E"/>
    <w:rsid w:val="00D57C7B"/>
    <w:rsid w:val="00D57E59"/>
    <w:rsid w:val="00D6000D"/>
    <w:rsid w:val="00D60494"/>
    <w:rsid w:val="00D60CFC"/>
    <w:rsid w:val="00D610B7"/>
    <w:rsid w:val="00D61BD5"/>
    <w:rsid w:val="00D61FD6"/>
    <w:rsid w:val="00D621E7"/>
    <w:rsid w:val="00D62403"/>
    <w:rsid w:val="00D62626"/>
    <w:rsid w:val="00D630E6"/>
    <w:rsid w:val="00D63598"/>
    <w:rsid w:val="00D63E77"/>
    <w:rsid w:val="00D64870"/>
    <w:rsid w:val="00D64898"/>
    <w:rsid w:val="00D64A55"/>
    <w:rsid w:val="00D64CA8"/>
    <w:rsid w:val="00D6508E"/>
    <w:rsid w:val="00D659DE"/>
    <w:rsid w:val="00D663F3"/>
    <w:rsid w:val="00D6675A"/>
    <w:rsid w:val="00D66D38"/>
    <w:rsid w:val="00D67139"/>
    <w:rsid w:val="00D67C73"/>
    <w:rsid w:val="00D67CC6"/>
    <w:rsid w:val="00D7016E"/>
    <w:rsid w:val="00D70416"/>
    <w:rsid w:val="00D7047E"/>
    <w:rsid w:val="00D70614"/>
    <w:rsid w:val="00D706D1"/>
    <w:rsid w:val="00D70BD3"/>
    <w:rsid w:val="00D715D3"/>
    <w:rsid w:val="00D7180C"/>
    <w:rsid w:val="00D71868"/>
    <w:rsid w:val="00D71D12"/>
    <w:rsid w:val="00D71D7D"/>
    <w:rsid w:val="00D71DAB"/>
    <w:rsid w:val="00D7244E"/>
    <w:rsid w:val="00D728A3"/>
    <w:rsid w:val="00D72FFE"/>
    <w:rsid w:val="00D73151"/>
    <w:rsid w:val="00D734F8"/>
    <w:rsid w:val="00D73868"/>
    <w:rsid w:val="00D738F8"/>
    <w:rsid w:val="00D73E62"/>
    <w:rsid w:val="00D745BE"/>
    <w:rsid w:val="00D746DC"/>
    <w:rsid w:val="00D74DD5"/>
    <w:rsid w:val="00D75344"/>
    <w:rsid w:val="00D75378"/>
    <w:rsid w:val="00D754E2"/>
    <w:rsid w:val="00D75581"/>
    <w:rsid w:val="00D76093"/>
    <w:rsid w:val="00D760CA"/>
    <w:rsid w:val="00D7639E"/>
    <w:rsid w:val="00D7697B"/>
    <w:rsid w:val="00D769C7"/>
    <w:rsid w:val="00D76BD0"/>
    <w:rsid w:val="00D76D77"/>
    <w:rsid w:val="00D76E3F"/>
    <w:rsid w:val="00D774BA"/>
    <w:rsid w:val="00D77543"/>
    <w:rsid w:val="00D77AF4"/>
    <w:rsid w:val="00D77EC9"/>
    <w:rsid w:val="00D81B81"/>
    <w:rsid w:val="00D8206B"/>
    <w:rsid w:val="00D82240"/>
    <w:rsid w:val="00D823F3"/>
    <w:rsid w:val="00D82910"/>
    <w:rsid w:val="00D82C00"/>
    <w:rsid w:val="00D82C2D"/>
    <w:rsid w:val="00D82D43"/>
    <w:rsid w:val="00D835F2"/>
    <w:rsid w:val="00D83638"/>
    <w:rsid w:val="00D837BC"/>
    <w:rsid w:val="00D83C51"/>
    <w:rsid w:val="00D83C83"/>
    <w:rsid w:val="00D84246"/>
    <w:rsid w:val="00D842D0"/>
    <w:rsid w:val="00D84D45"/>
    <w:rsid w:val="00D84D80"/>
    <w:rsid w:val="00D84EEE"/>
    <w:rsid w:val="00D85898"/>
    <w:rsid w:val="00D85B22"/>
    <w:rsid w:val="00D85BD9"/>
    <w:rsid w:val="00D86240"/>
    <w:rsid w:val="00D866CD"/>
    <w:rsid w:val="00D869D3"/>
    <w:rsid w:val="00D870D4"/>
    <w:rsid w:val="00D876A4"/>
    <w:rsid w:val="00D90653"/>
    <w:rsid w:val="00D90750"/>
    <w:rsid w:val="00D907A9"/>
    <w:rsid w:val="00D90E8A"/>
    <w:rsid w:val="00D91149"/>
    <w:rsid w:val="00D91AFD"/>
    <w:rsid w:val="00D91CCA"/>
    <w:rsid w:val="00D91D80"/>
    <w:rsid w:val="00D921A6"/>
    <w:rsid w:val="00D92248"/>
    <w:rsid w:val="00D922CC"/>
    <w:rsid w:val="00D92616"/>
    <w:rsid w:val="00D92C0D"/>
    <w:rsid w:val="00D93370"/>
    <w:rsid w:val="00D93B95"/>
    <w:rsid w:val="00D93C9F"/>
    <w:rsid w:val="00D93D3C"/>
    <w:rsid w:val="00D945A1"/>
    <w:rsid w:val="00D94791"/>
    <w:rsid w:val="00D95130"/>
    <w:rsid w:val="00D95CF7"/>
    <w:rsid w:val="00D968D1"/>
    <w:rsid w:val="00D969E8"/>
    <w:rsid w:val="00D96DB0"/>
    <w:rsid w:val="00D9714D"/>
    <w:rsid w:val="00D97399"/>
    <w:rsid w:val="00D977D5"/>
    <w:rsid w:val="00D9795F"/>
    <w:rsid w:val="00D97A78"/>
    <w:rsid w:val="00D97D5F"/>
    <w:rsid w:val="00DA01B8"/>
    <w:rsid w:val="00DA0240"/>
    <w:rsid w:val="00DA04EB"/>
    <w:rsid w:val="00DA0C35"/>
    <w:rsid w:val="00DA1191"/>
    <w:rsid w:val="00DA13DA"/>
    <w:rsid w:val="00DA142C"/>
    <w:rsid w:val="00DA14C3"/>
    <w:rsid w:val="00DA169E"/>
    <w:rsid w:val="00DA1862"/>
    <w:rsid w:val="00DA1F17"/>
    <w:rsid w:val="00DA2066"/>
    <w:rsid w:val="00DA20A0"/>
    <w:rsid w:val="00DA237B"/>
    <w:rsid w:val="00DA2412"/>
    <w:rsid w:val="00DA2C35"/>
    <w:rsid w:val="00DA3095"/>
    <w:rsid w:val="00DA3280"/>
    <w:rsid w:val="00DA3846"/>
    <w:rsid w:val="00DA3A39"/>
    <w:rsid w:val="00DA45CC"/>
    <w:rsid w:val="00DA4C2B"/>
    <w:rsid w:val="00DA4D2B"/>
    <w:rsid w:val="00DA4F87"/>
    <w:rsid w:val="00DA5047"/>
    <w:rsid w:val="00DA5528"/>
    <w:rsid w:val="00DA57DB"/>
    <w:rsid w:val="00DA5D22"/>
    <w:rsid w:val="00DA6096"/>
    <w:rsid w:val="00DA6450"/>
    <w:rsid w:val="00DA678C"/>
    <w:rsid w:val="00DA6894"/>
    <w:rsid w:val="00DA6D68"/>
    <w:rsid w:val="00DA6FDD"/>
    <w:rsid w:val="00DA745F"/>
    <w:rsid w:val="00DA775F"/>
    <w:rsid w:val="00DA7A2D"/>
    <w:rsid w:val="00DA7CD4"/>
    <w:rsid w:val="00DA7D6A"/>
    <w:rsid w:val="00DB06CF"/>
    <w:rsid w:val="00DB14C7"/>
    <w:rsid w:val="00DB151D"/>
    <w:rsid w:val="00DB1612"/>
    <w:rsid w:val="00DB1B6B"/>
    <w:rsid w:val="00DB2383"/>
    <w:rsid w:val="00DB2384"/>
    <w:rsid w:val="00DB29CA"/>
    <w:rsid w:val="00DB2B36"/>
    <w:rsid w:val="00DB3284"/>
    <w:rsid w:val="00DB3BD0"/>
    <w:rsid w:val="00DB43AF"/>
    <w:rsid w:val="00DB4434"/>
    <w:rsid w:val="00DB4451"/>
    <w:rsid w:val="00DB47FD"/>
    <w:rsid w:val="00DB5100"/>
    <w:rsid w:val="00DB5663"/>
    <w:rsid w:val="00DB59C4"/>
    <w:rsid w:val="00DB5B23"/>
    <w:rsid w:val="00DB5BAF"/>
    <w:rsid w:val="00DB6674"/>
    <w:rsid w:val="00DB67BA"/>
    <w:rsid w:val="00DB68B4"/>
    <w:rsid w:val="00DB7087"/>
    <w:rsid w:val="00DB74B5"/>
    <w:rsid w:val="00DB79CC"/>
    <w:rsid w:val="00DB7AD9"/>
    <w:rsid w:val="00DB7BC0"/>
    <w:rsid w:val="00DC0043"/>
    <w:rsid w:val="00DC0224"/>
    <w:rsid w:val="00DC07CE"/>
    <w:rsid w:val="00DC0F94"/>
    <w:rsid w:val="00DC1815"/>
    <w:rsid w:val="00DC1E4B"/>
    <w:rsid w:val="00DC1FC3"/>
    <w:rsid w:val="00DC29E8"/>
    <w:rsid w:val="00DC2C3B"/>
    <w:rsid w:val="00DC2D8E"/>
    <w:rsid w:val="00DC2E79"/>
    <w:rsid w:val="00DC36F8"/>
    <w:rsid w:val="00DC3790"/>
    <w:rsid w:val="00DC37F1"/>
    <w:rsid w:val="00DC3B0C"/>
    <w:rsid w:val="00DC420A"/>
    <w:rsid w:val="00DC446E"/>
    <w:rsid w:val="00DC488D"/>
    <w:rsid w:val="00DC4B0B"/>
    <w:rsid w:val="00DC4C71"/>
    <w:rsid w:val="00DC4E2C"/>
    <w:rsid w:val="00DC5096"/>
    <w:rsid w:val="00DC5906"/>
    <w:rsid w:val="00DC5A89"/>
    <w:rsid w:val="00DC5B7D"/>
    <w:rsid w:val="00DC63CC"/>
    <w:rsid w:val="00DC6B59"/>
    <w:rsid w:val="00DC6BF5"/>
    <w:rsid w:val="00DC70CB"/>
    <w:rsid w:val="00DC770D"/>
    <w:rsid w:val="00DC771A"/>
    <w:rsid w:val="00DC7C25"/>
    <w:rsid w:val="00DD0BDA"/>
    <w:rsid w:val="00DD0EB3"/>
    <w:rsid w:val="00DD0F10"/>
    <w:rsid w:val="00DD1375"/>
    <w:rsid w:val="00DD1385"/>
    <w:rsid w:val="00DD1BCC"/>
    <w:rsid w:val="00DD1C31"/>
    <w:rsid w:val="00DD2044"/>
    <w:rsid w:val="00DD22B0"/>
    <w:rsid w:val="00DD2900"/>
    <w:rsid w:val="00DD2B01"/>
    <w:rsid w:val="00DD2B7A"/>
    <w:rsid w:val="00DD33C9"/>
    <w:rsid w:val="00DD38BE"/>
    <w:rsid w:val="00DD4735"/>
    <w:rsid w:val="00DD4818"/>
    <w:rsid w:val="00DD51B9"/>
    <w:rsid w:val="00DD598C"/>
    <w:rsid w:val="00DD5A5E"/>
    <w:rsid w:val="00DD6DA7"/>
    <w:rsid w:val="00DD6E4A"/>
    <w:rsid w:val="00DD6F63"/>
    <w:rsid w:val="00DD717C"/>
    <w:rsid w:val="00DD733D"/>
    <w:rsid w:val="00DD7875"/>
    <w:rsid w:val="00DD7BBD"/>
    <w:rsid w:val="00DD7F83"/>
    <w:rsid w:val="00DE025B"/>
    <w:rsid w:val="00DE04BE"/>
    <w:rsid w:val="00DE089B"/>
    <w:rsid w:val="00DE0B54"/>
    <w:rsid w:val="00DE0C77"/>
    <w:rsid w:val="00DE0D5A"/>
    <w:rsid w:val="00DE0F65"/>
    <w:rsid w:val="00DE1226"/>
    <w:rsid w:val="00DE15C7"/>
    <w:rsid w:val="00DE15CF"/>
    <w:rsid w:val="00DE1845"/>
    <w:rsid w:val="00DE2768"/>
    <w:rsid w:val="00DE29DE"/>
    <w:rsid w:val="00DE2A61"/>
    <w:rsid w:val="00DE2DB9"/>
    <w:rsid w:val="00DE2EDD"/>
    <w:rsid w:val="00DE3B46"/>
    <w:rsid w:val="00DE3C64"/>
    <w:rsid w:val="00DE443F"/>
    <w:rsid w:val="00DE4A28"/>
    <w:rsid w:val="00DE581D"/>
    <w:rsid w:val="00DE5B64"/>
    <w:rsid w:val="00DE6296"/>
    <w:rsid w:val="00DE6652"/>
    <w:rsid w:val="00DE66CB"/>
    <w:rsid w:val="00DE6C82"/>
    <w:rsid w:val="00DE6E3A"/>
    <w:rsid w:val="00DE6EB4"/>
    <w:rsid w:val="00DE7106"/>
    <w:rsid w:val="00DE76FC"/>
    <w:rsid w:val="00DE78B0"/>
    <w:rsid w:val="00DE7AC7"/>
    <w:rsid w:val="00DE7D18"/>
    <w:rsid w:val="00DE7F2E"/>
    <w:rsid w:val="00DF0428"/>
    <w:rsid w:val="00DF04B5"/>
    <w:rsid w:val="00DF0633"/>
    <w:rsid w:val="00DF07B7"/>
    <w:rsid w:val="00DF0A7B"/>
    <w:rsid w:val="00DF1197"/>
    <w:rsid w:val="00DF14CE"/>
    <w:rsid w:val="00DF1A2E"/>
    <w:rsid w:val="00DF1A60"/>
    <w:rsid w:val="00DF2109"/>
    <w:rsid w:val="00DF2254"/>
    <w:rsid w:val="00DF3065"/>
    <w:rsid w:val="00DF32CB"/>
    <w:rsid w:val="00DF3338"/>
    <w:rsid w:val="00DF36D2"/>
    <w:rsid w:val="00DF37C4"/>
    <w:rsid w:val="00DF4258"/>
    <w:rsid w:val="00DF5777"/>
    <w:rsid w:val="00DF5AA4"/>
    <w:rsid w:val="00DF6AB5"/>
    <w:rsid w:val="00DF799F"/>
    <w:rsid w:val="00E00FDE"/>
    <w:rsid w:val="00E0187D"/>
    <w:rsid w:val="00E01940"/>
    <w:rsid w:val="00E01A07"/>
    <w:rsid w:val="00E01C50"/>
    <w:rsid w:val="00E01D7E"/>
    <w:rsid w:val="00E02A5A"/>
    <w:rsid w:val="00E03DA5"/>
    <w:rsid w:val="00E040ED"/>
    <w:rsid w:val="00E04125"/>
    <w:rsid w:val="00E042EB"/>
    <w:rsid w:val="00E0446B"/>
    <w:rsid w:val="00E04A6A"/>
    <w:rsid w:val="00E04ABF"/>
    <w:rsid w:val="00E05355"/>
    <w:rsid w:val="00E0536A"/>
    <w:rsid w:val="00E05703"/>
    <w:rsid w:val="00E05E91"/>
    <w:rsid w:val="00E06245"/>
    <w:rsid w:val="00E06690"/>
    <w:rsid w:val="00E0681E"/>
    <w:rsid w:val="00E06AB4"/>
    <w:rsid w:val="00E06B6A"/>
    <w:rsid w:val="00E0761C"/>
    <w:rsid w:val="00E07D40"/>
    <w:rsid w:val="00E1009C"/>
    <w:rsid w:val="00E102B0"/>
    <w:rsid w:val="00E103BB"/>
    <w:rsid w:val="00E10429"/>
    <w:rsid w:val="00E10663"/>
    <w:rsid w:val="00E1084B"/>
    <w:rsid w:val="00E10B17"/>
    <w:rsid w:val="00E10E48"/>
    <w:rsid w:val="00E116F2"/>
    <w:rsid w:val="00E118C2"/>
    <w:rsid w:val="00E119C5"/>
    <w:rsid w:val="00E11FCA"/>
    <w:rsid w:val="00E1296F"/>
    <w:rsid w:val="00E129A4"/>
    <w:rsid w:val="00E12A1A"/>
    <w:rsid w:val="00E13724"/>
    <w:rsid w:val="00E137F7"/>
    <w:rsid w:val="00E13C13"/>
    <w:rsid w:val="00E13E8F"/>
    <w:rsid w:val="00E149A9"/>
    <w:rsid w:val="00E149DE"/>
    <w:rsid w:val="00E150BF"/>
    <w:rsid w:val="00E154B7"/>
    <w:rsid w:val="00E15A24"/>
    <w:rsid w:val="00E15E6A"/>
    <w:rsid w:val="00E169E4"/>
    <w:rsid w:val="00E16F1E"/>
    <w:rsid w:val="00E16FBA"/>
    <w:rsid w:val="00E17995"/>
    <w:rsid w:val="00E2060D"/>
    <w:rsid w:val="00E208EE"/>
    <w:rsid w:val="00E20B3F"/>
    <w:rsid w:val="00E21558"/>
    <w:rsid w:val="00E21AAD"/>
    <w:rsid w:val="00E22EC0"/>
    <w:rsid w:val="00E23048"/>
    <w:rsid w:val="00E231A9"/>
    <w:rsid w:val="00E231FD"/>
    <w:rsid w:val="00E23286"/>
    <w:rsid w:val="00E23357"/>
    <w:rsid w:val="00E23699"/>
    <w:rsid w:val="00E2409F"/>
    <w:rsid w:val="00E2424C"/>
    <w:rsid w:val="00E24348"/>
    <w:rsid w:val="00E2466C"/>
    <w:rsid w:val="00E2467A"/>
    <w:rsid w:val="00E2570A"/>
    <w:rsid w:val="00E25890"/>
    <w:rsid w:val="00E25B02"/>
    <w:rsid w:val="00E26085"/>
    <w:rsid w:val="00E264BA"/>
    <w:rsid w:val="00E2663D"/>
    <w:rsid w:val="00E2677B"/>
    <w:rsid w:val="00E271B6"/>
    <w:rsid w:val="00E273F0"/>
    <w:rsid w:val="00E27E7F"/>
    <w:rsid w:val="00E307E7"/>
    <w:rsid w:val="00E309A4"/>
    <w:rsid w:val="00E30E73"/>
    <w:rsid w:val="00E30ECA"/>
    <w:rsid w:val="00E314A0"/>
    <w:rsid w:val="00E31D9C"/>
    <w:rsid w:val="00E31DA0"/>
    <w:rsid w:val="00E32469"/>
    <w:rsid w:val="00E32678"/>
    <w:rsid w:val="00E32E30"/>
    <w:rsid w:val="00E32E9A"/>
    <w:rsid w:val="00E33E00"/>
    <w:rsid w:val="00E33FB3"/>
    <w:rsid w:val="00E34773"/>
    <w:rsid w:val="00E34861"/>
    <w:rsid w:val="00E34946"/>
    <w:rsid w:val="00E349CF"/>
    <w:rsid w:val="00E34B3D"/>
    <w:rsid w:val="00E34E31"/>
    <w:rsid w:val="00E35CF0"/>
    <w:rsid w:val="00E367C0"/>
    <w:rsid w:val="00E36FB6"/>
    <w:rsid w:val="00E37C10"/>
    <w:rsid w:val="00E37FC2"/>
    <w:rsid w:val="00E40CFF"/>
    <w:rsid w:val="00E40E49"/>
    <w:rsid w:val="00E4120F"/>
    <w:rsid w:val="00E41622"/>
    <w:rsid w:val="00E41F88"/>
    <w:rsid w:val="00E4243D"/>
    <w:rsid w:val="00E430C4"/>
    <w:rsid w:val="00E43720"/>
    <w:rsid w:val="00E43726"/>
    <w:rsid w:val="00E4379B"/>
    <w:rsid w:val="00E43A90"/>
    <w:rsid w:val="00E43B75"/>
    <w:rsid w:val="00E440E0"/>
    <w:rsid w:val="00E4444E"/>
    <w:rsid w:val="00E44935"/>
    <w:rsid w:val="00E44A9E"/>
    <w:rsid w:val="00E44C5F"/>
    <w:rsid w:val="00E4553C"/>
    <w:rsid w:val="00E47092"/>
    <w:rsid w:val="00E471C1"/>
    <w:rsid w:val="00E47333"/>
    <w:rsid w:val="00E50923"/>
    <w:rsid w:val="00E50C2E"/>
    <w:rsid w:val="00E50D2A"/>
    <w:rsid w:val="00E50E02"/>
    <w:rsid w:val="00E512B3"/>
    <w:rsid w:val="00E519CC"/>
    <w:rsid w:val="00E51AC5"/>
    <w:rsid w:val="00E51CE0"/>
    <w:rsid w:val="00E51F5E"/>
    <w:rsid w:val="00E52032"/>
    <w:rsid w:val="00E52384"/>
    <w:rsid w:val="00E523DE"/>
    <w:rsid w:val="00E536BB"/>
    <w:rsid w:val="00E53C4D"/>
    <w:rsid w:val="00E53E3B"/>
    <w:rsid w:val="00E54147"/>
    <w:rsid w:val="00E5418F"/>
    <w:rsid w:val="00E548E7"/>
    <w:rsid w:val="00E54C9E"/>
    <w:rsid w:val="00E54CA5"/>
    <w:rsid w:val="00E5522C"/>
    <w:rsid w:val="00E55698"/>
    <w:rsid w:val="00E5569B"/>
    <w:rsid w:val="00E55C08"/>
    <w:rsid w:val="00E55D0D"/>
    <w:rsid w:val="00E55E07"/>
    <w:rsid w:val="00E55E98"/>
    <w:rsid w:val="00E5678F"/>
    <w:rsid w:val="00E56BD7"/>
    <w:rsid w:val="00E56FF0"/>
    <w:rsid w:val="00E572BF"/>
    <w:rsid w:val="00E576A6"/>
    <w:rsid w:val="00E576A9"/>
    <w:rsid w:val="00E577B6"/>
    <w:rsid w:val="00E57A49"/>
    <w:rsid w:val="00E57DFE"/>
    <w:rsid w:val="00E57EAB"/>
    <w:rsid w:val="00E6025E"/>
    <w:rsid w:val="00E6073A"/>
    <w:rsid w:val="00E607BF"/>
    <w:rsid w:val="00E60AC3"/>
    <w:rsid w:val="00E61056"/>
    <w:rsid w:val="00E61BBD"/>
    <w:rsid w:val="00E61BF6"/>
    <w:rsid w:val="00E62B61"/>
    <w:rsid w:val="00E63649"/>
    <w:rsid w:val="00E63EA6"/>
    <w:rsid w:val="00E64150"/>
    <w:rsid w:val="00E64E8C"/>
    <w:rsid w:val="00E65165"/>
    <w:rsid w:val="00E651B5"/>
    <w:rsid w:val="00E65891"/>
    <w:rsid w:val="00E65B51"/>
    <w:rsid w:val="00E65BF2"/>
    <w:rsid w:val="00E6622D"/>
    <w:rsid w:val="00E6691E"/>
    <w:rsid w:val="00E66D36"/>
    <w:rsid w:val="00E66D5C"/>
    <w:rsid w:val="00E6768B"/>
    <w:rsid w:val="00E67DFC"/>
    <w:rsid w:val="00E70547"/>
    <w:rsid w:val="00E70558"/>
    <w:rsid w:val="00E70563"/>
    <w:rsid w:val="00E7079C"/>
    <w:rsid w:val="00E70AFC"/>
    <w:rsid w:val="00E70CB4"/>
    <w:rsid w:val="00E70F61"/>
    <w:rsid w:val="00E71CC0"/>
    <w:rsid w:val="00E72071"/>
    <w:rsid w:val="00E7270F"/>
    <w:rsid w:val="00E731AC"/>
    <w:rsid w:val="00E73409"/>
    <w:rsid w:val="00E74BBB"/>
    <w:rsid w:val="00E74CAE"/>
    <w:rsid w:val="00E7602A"/>
    <w:rsid w:val="00E762B0"/>
    <w:rsid w:val="00E7661C"/>
    <w:rsid w:val="00E7678C"/>
    <w:rsid w:val="00E7734A"/>
    <w:rsid w:val="00E77A25"/>
    <w:rsid w:val="00E77F45"/>
    <w:rsid w:val="00E8019E"/>
    <w:rsid w:val="00E80338"/>
    <w:rsid w:val="00E805A7"/>
    <w:rsid w:val="00E807A9"/>
    <w:rsid w:val="00E81091"/>
    <w:rsid w:val="00E811ED"/>
    <w:rsid w:val="00E815AC"/>
    <w:rsid w:val="00E81834"/>
    <w:rsid w:val="00E81ECD"/>
    <w:rsid w:val="00E82348"/>
    <w:rsid w:val="00E82891"/>
    <w:rsid w:val="00E82A8A"/>
    <w:rsid w:val="00E82D1C"/>
    <w:rsid w:val="00E834C7"/>
    <w:rsid w:val="00E837CD"/>
    <w:rsid w:val="00E83895"/>
    <w:rsid w:val="00E843EF"/>
    <w:rsid w:val="00E84936"/>
    <w:rsid w:val="00E84AF5"/>
    <w:rsid w:val="00E8507C"/>
    <w:rsid w:val="00E85992"/>
    <w:rsid w:val="00E85D2F"/>
    <w:rsid w:val="00E86004"/>
    <w:rsid w:val="00E860FD"/>
    <w:rsid w:val="00E86587"/>
    <w:rsid w:val="00E869AD"/>
    <w:rsid w:val="00E869E0"/>
    <w:rsid w:val="00E86D60"/>
    <w:rsid w:val="00E8705D"/>
    <w:rsid w:val="00E873F7"/>
    <w:rsid w:val="00E8769B"/>
    <w:rsid w:val="00E901F8"/>
    <w:rsid w:val="00E905DF"/>
    <w:rsid w:val="00E9109D"/>
    <w:rsid w:val="00E915C4"/>
    <w:rsid w:val="00E917B4"/>
    <w:rsid w:val="00E9186D"/>
    <w:rsid w:val="00E91F22"/>
    <w:rsid w:val="00E92071"/>
    <w:rsid w:val="00E9210E"/>
    <w:rsid w:val="00E9261C"/>
    <w:rsid w:val="00E92C2B"/>
    <w:rsid w:val="00E93804"/>
    <w:rsid w:val="00E938A5"/>
    <w:rsid w:val="00E93A77"/>
    <w:rsid w:val="00E93B49"/>
    <w:rsid w:val="00E93C8B"/>
    <w:rsid w:val="00E93C95"/>
    <w:rsid w:val="00E93E5F"/>
    <w:rsid w:val="00E94149"/>
    <w:rsid w:val="00E9423C"/>
    <w:rsid w:val="00E942AE"/>
    <w:rsid w:val="00E950BE"/>
    <w:rsid w:val="00E95122"/>
    <w:rsid w:val="00E9533B"/>
    <w:rsid w:val="00E956CA"/>
    <w:rsid w:val="00E95EF2"/>
    <w:rsid w:val="00E96055"/>
    <w:rsid w:val="00E96692"/>
    <w:rsid w:val="00E9774B"/>
    <w:rsid w:val="00E97A98"/>
    <w:rsid w:val="00EA0B81"/>
    <w:rsid w:val="00EA0EE5"/>
    <w:rsid w:val="00EA13BA"/>
    <w:rsid w:val="00EA14B7"/>
    <w:rsid w:val="00EA1572"/>
    <w:rsid w:val="00EA168D"/>
    <w:rsid w:val="00EA16C0"/>
    <w:rsid w:val="00EA1A77"/>
    <w:rsid w:val="00EA1C14"/>
    <w:rsid w:val="00EA1EB8"/>
    <w:rsid w:val="00EA1EE3"/>
    <w:rsid w:val="00EA26CA"/>
    <w:rsid w:val="00EA295B"/>
    <w:rsid w:val="00EA2C15"/>
    <w:rsid w:val="00EA2E4B"/>
    <w:rsid w:val="00EA35B1"/>
    <w:rsid w:val="00EA3BE7"/>
    <w:rsid w:val="00EA3D2D"/>
    <w:rsid w:val="00EA46AC"/>
    <w:rsid w:val="00EA4B34"/>
    <w:rsid w:val="00EA4C98"/>
    <w:rsid w:val="00EA5684"/>
    <w:rsid w:val="00EA56C6"/>
    <w:rsid w:val="00EA577C"/>
    <w:rsid w:val="00EA61C1"/>
    <w:rsid w:val="00EA6914"/>
    <w:rsid w:val="00EA6A5B"/>
    <w:rsid w:val="00EA755A"/>
    <w:rsid w:val="00EA77CB"/>
    <w:rsid w:val="00EA78C5"/>
    <w:rsid w:val="00EB07AD"/>
    <w:rsid w:val="00EB082A"/>
    <w:rsid w:val="00EB0A3D"/>
    <w:rsid w:val="00EB0C58"/>
    <w:rsid w:val="00EB1513"/>
    <w:rsid w:val="00EB1A82"/>
    <w:rsid w:val="00EB1DDE"/>
    <w:rsid w:val="00EB1ECF"/>
    <w:rsid w:val="00EB2837"/>
    <w:rsid w:val="00EB2AE8"/>
    <w:rsid w:val="00EB404D"/>
    <w:rsid w:val="00EB4454"/>
    <w:rsid w:val="00EB4E26"/>
    <w:rsid w:val="00EB4E8C"/>
    <w:rsid w:val="00EB515D"/>
    <w:rsid w:val="00EB538C"/>
    <w:rsid w:val="00EB5995"/>
    <w:rsid w:val="00EB5DE8"/>
    <w:rsid w:val="00EB5F06"/>
    <w:rsid w:val="00EB5F91"/>
    <w:rsid w:val="00EB613B"/>
    <w:rsid w:val="00EB6FD9"/>
    <w:rsid w:val="00EB77F3"/>
    <w:rsid w:val="00EC050B"/>
    <w:rsid w:val="00EC075E"/>
    <w:rsid w:val="00EC07BF"/>
    <w:rsid w:val="00EC148A"/>
    <w:rsid w:val="00EC1A7A"/>
    <w:rsid w:val="00EC2F74"/>
    <w:rsid w:val="00EC2F9B"/>
    <w:rsid w:val="00EC31C1"/>
    <w:rsid w:val="00EC3264"/>
    <w:rsid w:val="00EC3794"/>
    <w:rsid w:val="00EC3815"/>
    <w:rsid w:val="00EC4AB3"/>
    <w:rsid w:val="00EC4AFE"/>
    <w:rsid w:val="00EC4BD4"/>
    <w:rsid w:val="00EC4E50"/>
    <w:rsid w:val="00EC5164"/>
    <w:rsid w:val="00EC543D"/>
    <w:rsid w:val="00EC55A3"/>
    <w:rsid w:val="00EC57D8"/>
    <w:rsid w:val="00EC5BB0"/>
    <w:rsid w:val="00EC5D1A"/>
    <w:rsid w:val="00EC5D99"/>
    <w:rsid w:val="00EC610E"/>
    <w:rsid w:val="00EC63F5"/>
    <w:rsid w:val="00EC6724"/>
    <w:rsid w:val="00EC70CD"/>
    <w:rsid w:val="00EC7495"/>
    <w:rsid w:val="00EC787C"/>
    <w:rsid w:val="00ED0AE8"/>
    <w:rsid w:val="00ED1077"/>
    <w:rsid w:val="00ED145E"/>
    <w:rsid w:val="00ED15A7"/>
    <w:rsid w:val="00ED1B80"/>
    <w:rsid w:val="00ED1C52"/>
    <w:rsid w:val="00ED24A0"/>
    <w:rsid w:val="00ED2836"/>
    <w:rsid w:val="00ED2EEC"/>
    <w:rsid w:val="00ED2F5F"/>
    <w:rsid w:val="00ED378A"/>
    <w:rsid w:val="00ED3FE4"/>
    <w:rsid w:val="00ED4254"/>
    <w:rsid w:val="00ED425A"/>
    <w:rsid w:val="00ED46C7"/>
    <w:rsid w:val="00ED472C"/>
    <w:rsid w:val="00ED4A36"/>
    <w:rsid w:val="00ED4E22"/>
    <w:rsid w:val="00ED5146"/>
    <w:rsid w:val="00ED547D"/>
    <w:rsid w:val="00ED5A6E"/>
    <w:rsid w:val="00ED5E4F"/>
    <w:rsid w:val="00ED5FB9"/>
    <w:rsid w:val="00ED61AD"/>
    <w:rsid w:val="00ED70C9"/>
    <w:rsid w:val="00ED7403"/>
    <w:rsid w:val="00ED7526"/>
    <w:rsid w:val="00EE002C"/>
    <w:rsid w:val="00EE00D2"/>
    <w:rsid w:val="00EE04D2"/>
    <w:rsid w:val="00EE080C"/>
    <w:rsid w:val="00EE0B46"/>
    <w:rsid w:val="00EE109B"/>
    <w:rsid w:val="00EE1432"/>
    <w:rsid w:val="00EE1BC0"/>
    <w:rsid w:val="00EE23B1"/>
    <w:rsid w:val="00EE261D"/>
    <w:rsid w:val="00EE2D7B"/>
    <w:rsid w:val="00EE3034"/>
    <w:rsid w:val="00EE369D"/>
    <w:rsid w:val="00EE3803"/>
    <w:rsid w:val="00EE3BA9"/>
    <w:rsid w:val="00EE3EDD"/>
    <w:rsid w:val="00EE443F"/>
    <w:rsid w:val="00EE48D7"/>
    <w:rsid w:val="00EE49A6"/>
    <w:rsid w:val="00EE52FE"/>
    <w:rsid w:val="00EE5928"/>
    <w:rsid w:val="00EE5A59"/>
    <w:rsid w:val="00EE5E90"/>
    <w:rsid w:val="00EE60B1"/>
    <w:rsid w:val="00EE6841"/>
    <w:rsid w:val="00EE6F8C"/>
    <w:rsid w:val="00EE701B"/>
    <w:rsid w:val="00EE7141"/>
    <w:rsid w:val="00EE7234"/>
    <w:rsid w:val="00EE7D06"/>
    <w:rsid w:val="00EF01A6"/>
    <w:rsid w:val="00EF0802"/>
    <w:rsid w:val="00EF0A61"/>
    <w:rsid w:val="00EF0F13"/>
    <w:rsid w:val="00EF10FF"/>
    <w:rsid w:val="00EF142C"/>
    <w:rsid w:val="00EF165D"/>
    <w:rsid w:val="00EF1CFF"/>
    <w:rsid w:val="00EF244E"/>
    <w:rsid w:val="00EF24B5"/>
    <w:rsid w:val="00EF2511"/>
    <w:rsid w:val="00EF2AC6"/>
    <w:rsid w:val="00EF2BC3"/>
    <w:rsid w:val="00EF359B"/>
    <w:rsid w:val="00EF36EF"/>
    <w:rsid w:val="00EF3855"/>
    <w:rsid w:val="00EF38A2"/>
    <w:rsid w:val="00EF3AB3"/>
    <w:rsid w:val="00EF3D05"/>
    <w:rsid w:val="00EF4180"/>
    <w:rsid w:val="00EF4298"/>
    <w:rsid w:val="00EF42E9"/>
    <w:rsid w:val="00EF490B"/>
    <w:rsid w:val="00EF49F0"/>
    <w:rsid w:val="00EF4D08"/>
    <w:rsid w:val="00EF4F3E"/>
    <w:rsid w:val="00EF5554"/>
    <w:rsid w:val="00EF60FE"/>
    <w:rsid w:val="00EF6200"/>
    <w:rsid w:val="00EF6A95"/>
    <w:rsid w:val="00EF6F19"/>
    <w:rsid w:val="00EF7049"/>
    <w:rsid w:val="00EF72E3"/>
    <w:rsid w:val="00EF7351"/>
    <w:rsid w:val="00EF736D"/>
    <w:rsid w:val="00EF79D1"/>
    <w:rsid w:val="00F008E9"/>
    <w:rsid w:val="00F011E3"/>
    <w:rsid w:val="00F0128D"/>
    <w:rsid w:val="00F018BF"/>
    <w:rsid w:val="00F01D5C"/>
    <w:rsid w:val="00F02159"/>
    <w:rsid w:val="00F025DC"/>
    <w:rsid w:val="00F0279E"/>
    <w:rsid w:val="00F02B88"/>
    <w:rsid w:val="00F02E1A"/>
    <w:rsid w:val="00F02FA9"/>
    <w:rsid w:val="00F0327A"/>
    <w:rsid w:val="00F03518"/>
    <w:rsid w:val="00F04041"/>
    <w:rsid w:val="00F04223"/>
    <w:rsid w:val="00F04BC7"/>
    <w:rsid w:val="00F04E5E"/>
    <w:rsid w:val="00F050C1"/>
    <w:rsid w:val="00F05274"/>
    <w:rsid w:val="00F05D8F"/>
    <w:rsid w:val="00F05DC2"/>
    <w:rsid w:val="00F05F8E"/>
    <w:rsid w:val="00F07176"/>
    <w:rsid w:val="00F077F7"/>
    <w:rsid w:val="00F07A12"/>
    <w:rsid w:val="00F07D46"/>
    <w:rsid w:val="00F100E3"/>
    <w:rsid w:val="00F101AD"/>
    <w:rsid w:val="00F1059B"/>
    <w:rsid w:val="00F1087B"/>
    <w:rsid w:val="00F112AE"/>
    <w:rsid w:val="00F117A4"/>
    <w:rsid w:val="00F11E49"/>
    <w:rsid w:val="00F12362"/>
    <w:rsid w:val="00F1304D"/>
    <w:rsid w:val="00F1313A"/>
    <w:rsid w:val="00F132AB"/>
    <w:rsid w:val="00F133C8"/>
    <w:rsid w:val="00F1348F"/>
    <w:rsid w:val="00F13F03"/>
    <w:rsid w:val="00F14163"/>
    <w:rsid w:val="00F15325"/>
    <w:rsid w:val="00F15646"/>
    <w:rsid w:val="00F15994"/>
    <w:rsid w:val="00F16702"/>
    <w:rsid w:val="00F16850"/>
    <w:rsid w:val="00F16EF9"/>
    <w:rsid w:val="00F1767A"/>
    <w:rsid w:val="00F17D59"/>
    <w:rsid w:val="00F2092D"/>
    <w:rsid w:val="00F2128E"/>
    <w:rsid w:val="00F217AD"/>
    <w:rsid w:val="00F21C8E"/>
    <w:rsid w:val="00F21FE7"/>
    <w:rsid w:val="00F21FFD"/>
    <w:rsid w:val="00F2219E"/>
    <w:rsid w:val="00F22775"/>
    <w:rsid w:val="00F228B4"/>
    <w:rsid w:val="00F22B7E"/>
    <w:rsid w:val="00F231B2"/>
    <w:rsid w:val="00F23230"/>
    <w:rsid w:val="00F23CAD"/>
    <w:rsid w:val="00F23D93"/>
    <w:rsid w:val="00F240B0"/>
    <w:rsid w:val="00F2455E"/>
    <w:rsid w:val="00F24A13"/>
    <w:rsid w:val="00F24ABA"/>
    <w:rsid w:val="00F24C2E"/>
    <w:rsid w:val="00F24EDA"/>
    <w:rsid w:val="00F251D0"/>
    <w:rsid w:val="00F25337"/>
    <w:rsid w:val="00F254E9"/>
    <w:rsid w:val="00F2582D"/>
    <w:rsid w:val="00F25B1F"/>
    <w:rsid w:val="00F25FED"/>
    <w:rsid w:val="00F26013"/>
    <w:rsid w:val="00F265BB"/>
    <w:rsid w:val="00F267F4"/>
    <w:rsid w:val="00F26C84"/>
    <w:rsid w:val="00F26FB2"/>
    <w:rsid w:val="00F27473"/>
    <w:rsid w:val="00F2773C"/>
    <w:rsid w:val="00F278F1"/>
    <w:rsid w:val="00F30009"/>
    <w:rsid w:val="00F30117"/>
    <w:rsid w:val="00F308EC"/>
    <w:rsid w:val="00F31371"/>
    <w:rsid w:val="00F31421"/>
    <w:rsid w:val="00F31AF8"/>
    <w:rsid w:val="00F31CCF"/>
    <w:rsid w:val="00F31E24"/>
    <w:rsid w:val="00F32626"/>
    <w:rsid w:val="00F32733"/>
    <w:rsid w:val="00F32B67"/>
    <w:rsid w:val="00F32E75"/>
    <w:rsid w:val="00F32F60"/>
    <w:rsid w:val="00F33210"/>
    <w:rsid w:val="00F3378D"/>
    <w:rsid w:val="00F3482E"/>
    <w:rsid w:val="00F34AC3"/>
    <w:rsid w:val="00F34BBB"/>
    <w:rsid w:val="00F34D38"/>
    <w:rsid w:val="00F3515B"/>
    <w:rsid w:val="00F35771"/>
    <w:rsid w:val="00F3586B"/>
    <w:rsid w:val="00F35D68"/>
    <w:rsid w:val="00F363ED"/>
    <w:rsid w:val="00F368B1"/>
    <w:rsid w:val="00F36B9C"/>
    <w:rsid w:val="00F36CEE"/>
    <w:rsid w:val="00F37029"/>
    <w:rsid w:val="00F3791B"/>
    <w:rsid w:val="00F37E19"/>
    <w:rsid w:val="00F400AB"/>
    <w:rsid w:val="00F402D8"/>
    <w:rsid w:val="00F41084"/>
    <w:rsid w:val="00F411D3"/>
    <w:rsid w:val="00F41375"/>
    <w:rsid w:val="00F41621"/>
    <w:rsid w:val="00F418EF"/>
    <w:rsid w:val="00F41B04"/>
    <w:rsid w:val="00F421F8"/>
    <w:rsid w:val="00F424DC"/>
    <w:rsid w:val="00F43347"/>
    <w:rsid w:val="00F43359"/>
    <w:rsid w:val="00F437BC"/>
    <w:rsid w:val="00F43856"/>
    <w:rsid w:val="00F44946"/>
    <w:rsid w:val="00F44D7B"/>
    <w:rsid w:val="00F457A6"/>
    <w:rsid w:val="00F45A45"/>
    <w:rsid w:val="00F45B33"/>
    <w:rsid w:val="00F45B7A"/>
    <w:rsid w:val="00F45D8E"/>
    <w:rsid w:val="00F45F53"/>
    <w:rsid w:val="00F46040"/>
    <w:rsid w:val="00F46054"/>
    <w:rsid w:val="00F46196"/>
    <w:rsid w:val="00F4644D"/>
    <w:rsid w:val="00F471B9"/>
    <w:rsid w:val="00F47329"/>
    <w:rsid w:val="00F47487"/>
    <w:rsid w:val="00F47599"/>
    <w:rsid w:val="00F47D07"/>
    <w:rsid w:val="00F50815"/>
    <w:rsid w:val="00F50BB8"/>
    <w:rsid w:val="00F50CBD"/>
    <w:rsid w:val="00F50F3F"/>
    <w:rsid w:val="00F511B3"/>
    <w:rsid w:val="00F514F3"/>
    <w:rsid w:val="00F515BA"/>
    <w:rsid w:val="00F51EDE"/>
    <w:rsid w:val="00F522C3"/>
    <w:rsid w:val="00F522C9"/>
    <w:rsid w:val="00F523E0"/>
    <w:rsid w:val="00F52593"/>
    <w:rsid w:val="00F52781"/>
    <w:rsid w:val="00F52F33"/>
    <w:rsid w:val="00F530A6"/>
    <w:rsid w:val="00F5312A"/>
    <w:rsid w:val="00F53244"/>
    <w:rsid w:val="00F5348D"/>
    <w:rsid w:val="00F53FBF"/>
    <w:rsid w:val="00F54145"/>
    <w:rsid w:val="00F5478B"/>
    <w:rsid w:val="00F548C6"/>
    <w:rsid w:val="00F54D99"/>
    <w:rsid w:val="00F55651"/>
    <w:rsid w:val="00F558E9"/>
    <w:rsid w:val="00F55A02"/>
    <w:rsid w:val="00F55A0E"/>
    <w:rsid w:val="00F55B6B"/>
    <w:rsid w:val="00F55CDC"/>
    <w:rsid w:val="00F55DD0"/>
    <w:rsid w:val="00F560F1"/>
    <w:rsid w:val="00F5623F"/>
    <w:rsid w:val="00F5663A"/>
    <w:rsid w:val="00F56BEF"/>
    <w:rsid w:val="00F56EE2"/>
    <w:rsid w:val="00F570B3"/>
    <w:rsid w:val="00F57221"/>
    <w:rsid w:val="00F57334"/>
    <w:rsid w:val="00F57388"/>
    <w:rsid w:val="00F574B9"/>
    <w:rsid w:val="00F579D9"/>
    <w:rsid w:val="00F57D1C"/>
    <w:rsid w:val="00F60178"/>
    <w:rsid w:val="00F60457"/>
    <w:rsid w:val="00F6068C"/>
    <w:rsid w:val="00F606F7"/>
    <w:rsid w:val="00F6097B"/>
    <w:rsid w:val="00F60D47"/>
    <w:rsid w:val="00F6130A"/>
    <w:rsid w:val="00F61557"/>
    <w:rsid w:val="00F61959"/>
    <w:rsid w:val="00F622F5"/>
    <w:rsid w:val="00F62E38"/>
    <w:rsid w:val="00F6348C"/>
    <w:rsid w:val="00F634D3"/>
    <w:rsid w:val="00F63516"/>
    <w:rsid w:val="00F635B7"/>
    <w:rsid w:val="00F63FC8"/>
    <w:rsid w:val="00F64014"/>
    <w:rsid w:val="00F644AB"/>
    <w:rsid w:val="00F648C7"/>
    <w:rsid w:val="00F64D9D"/>
    <w:rsid w:val="00F64E29"/>
    <w:rsid w:val="00F65695"/>
    <w:rsid w:val="00F666D5"/>
    <w:rsid w:val="00F666FC"/>
    <w:rsid w:val="00F6675B"/>
    <w:rsid w:val="00F66A02"/>
    <w:rsid w:val="00F66C0C"/>
    <w:rsid w:val="00F66E8D"/>
    <w:rsid w:val="00F66F6B"/>
    <w:rsid w:val="00F67527"/>
    <w:rsid w:val="00F7016F"/>
    <w:rsid w:val="00F70588"/>
    <w:rsid w:val="00F706A7"/>
    <w:rsid w:val="00F709AB"/>
    <w:rsid w:val="00F70DB8"/>
    <w:rsid w:val="00F70F74"/>
    <w:rsid w:val="00F710EA"/>
    <w:rsid w:val="00F7149E"/>
    <w:rsid w:val="00F71601"/>
    <w:rsid w:val="00F7163E"/>
    <w:rsid w:val="00F716C7"/>
    <w:rsid w:val="00F71CA3"/>
    <w:rsid w:val="00F72B9C"/>
    <w:rsid w:val="00F72FE4"/>
    <w:rsid w:val="00F73087"/>
    <w:rsid w:val="00F7331C"/>
    <w:rsid w:val="00F742EA"/>
    <w:rsid w:val="00F74804"/>
    <w:rsid w:val="00F74C1D"/>
    <w:rsid w:val="00F74E35"/>
    <w:rsid w:val="00F76298"/>
    <w:rsid w:val="00F767E3"/>
    <w:rsid w:val="00F76A9E"/>
    <w:rsid w:val="00F77144"/>
    <w:rsid w:val="00F77379"/>
    <w:rsid w:val="00F77687"/>
    <w:rsid w:val="00F77A21"/>
    <w:rsid w:val="00F8035E"/>
    <w:rsid w:val="00F8085A"/>
    <w:rsid w:val="00F8099F"/>
    <w:rsid w:val="00F81649"/>
    <w:rsid w:val="00F816F2"/>
    <w:rsid w:val="00F817ED"/>
    <w:rsid w:val="00F833B1"/>
    <w:rsid w:val="00F83544"/>
    <w:rsid w:val="00F837FF"/>
    <w:rsid w:val="00F83E82"/>
    <w:rsid w:val="00F84663"/>
    <w:rsid w:val="00F84EF6"/>
    <w:rsid w:val="00F84FBE"/>
    <w:rsid w:val="00F85111"/>
    <w:rsid w:val="00F85444"/>
    <w:rsid w:val="00F8555B"/>
    <w:rsid w:val="00F85ADF"/>
    <w:rsid w:val="00F85CF2"/>
    <w:rsid w:val="00F85F1C"/>
    <w:rsid w:val="00F8650D"/>
    <w:rsid w:val="00F86C49"/>
    <w:rsid w:val="00F86EB0"/>
    <w:rsid w:val="00F87364"/>
    <w:rsid w:val="00F87A8D"/>
    <w:rsid w:val="00F87BA8"/>
    <w:rsid w:val="00F91136"/>
    <w:rsid w:val="00F91A06"/>
    <w:rsid w:val="00F91CBA"/>
    <w:rsid w:val="00F91DE5"/>
    <w:rsid w:val="00F91E2D"/>
    <w:rsid w:val="00F92ED9"/>
    <w:rsid w:val="00F930D6"/>
    <w:rsid w:val="00F93473"/>
    <w:rsid w:val="00F93493"/>
    <w:rsid w:val="00F936C8"/>
    <w:rsid w:val="00F93B38"/>
    <w:rsid w:val="00F942CE"/>
    <w:rsid w:val="00F943C4"/>
    <w:rsid w:val="00F94510"/>
    <w:rsid w:val="00F946F3"/>
    <w:rsid w:val="00F94C70"/>
    <w:rsid w:val="00F94F97"/>
    <w:rsid w:val="00F95291"/>
    <w:rsid w:val="00F952BF"/>
    <w:rsid w:val="00F956F8"/>
    <w:rsid w:val="00F95E0A"/>
    <w:rsid w:val="00F9625E"/>
    <w:rsid w:val="00F96265"/>
    <w:rsid w:val="00F96850"/>
    <w:rsid w:val="00F97388"/>
    <w:rsid w:val="00F97CCA"/>
    <w:rsid w:val="00FA01EB"/>
    <w:rsid w:val="00FA08E6"/>
    <w:rsid w:val="00FA0AD3"/>
    <w:rsid w:val="00FA1B34"/>
    <w:rsid w:val="00FA1EFF"/>
    <w:rsid w:val="00FA2296"/>
    <w:rsid w:val="00FA2651"/>
    <w:rsid w:val="00FA26CC"/>
    <w:rsid w:val="00FA2E5A"/>
    <w:rsid w:val="00FA3BBE"/>
    <w:rsid w:val="00FA4144"/>
    <w:rsid w:val="00FA429C"/>
    <w:rsid w:val="00FA43A6"/>
    <w:rsid w:val="00FA4C87"/>
    <w:rsid w:val="00FA4CEE"/>
    <w:rsid w:val="00FA522E"/>
    <w:rsid w:val="00FA5691"/>
    <w:rsid w:val="00FA652E"/>
    <w:rsid w:val="00FA65E3"/>
    <w:rsid w:val="00FA663B"/>
    <w:rsid w:val="00FA68B6"/>
    <w:rsid w:val="00FA6983"/>
    <w:rsid w:val="00FA6CFE"/>
    <w:rsid w:val="00FA717C"/>
    <w:rsid w:val="00FA745E"/>
    <w:rsid w:val="00FB0BBD"/>
    <w:rsid w:val="00FB0BC7"/>
    <w:rsid w:val="00FB1299"/>
    <w:rsid w:val="00FB2313"/>
    <w:rsid w:val="00FB295A"/>
    <w:rsid w:val="00FB296C"/>
    <w:rsid w:val="00FB320F"/>
    <w:rsid w:val="00FB337C"/>
    <w:rsid w:val="00FB33C7"/>
    <w:rsid w:val="00FB38A2"/>
    <w:rsid w:val="00FB3956"/>
    <w:rsid w:val="00FB3A65"/>
    <w:rsid w:val="00FB414C"/>
    <w:rsid w:val="00FB482E"/>
    <w:rsid w:val="00FB4D64"/>
    <w:rsid w:val="00FB50C4"/>
    <w:rsid w:val="00FB5AFB"/>
    <w:rsid w:val="00FB5F74"/>
    <w:rsid w:val="00FB5FED"/>
    <w:rsid w:val="00FB6418"/>
    <w:rsid w:val="00FB6ECA"/>
    <w:rsid w:val="00FB6EDD"/>
    <w:rsid w:val="00FB73A5"/>
    <w:rsid w:val="00FB751E"/>
    <w:rsid w:val="00FB7AF7"/>
    <w:rsid w:val="00FB7AF9"/>
    <w:rsid w:val="00FC0779"/>
    <w:rsid w:val="00FC0A5E"/>
    <w:rsid w:val="00FC0BC9"/>
    <w:rsid w:val="00FC0FF7"/>
    <w:rsid w:val="00FC119A"/>
    <w:rsid w:val="00FC1437"/>
    <w:rsid w:val="00FC175A"/>
    <w:rsid w:val="00FC1F61"/>
    <w:rsid w:val="00FC1F7A"/>
    <w:rsid w:val="00FC20E8"/>
    <w:rsid w:val="00FC2ED1"/>
    <w:rsid w:val="00FC3245"/>
    <w:rsid w:val="00FC387E"/>
    <w:rsid w:val="00FC3BED"/>
    <w:rsid w:val="00FC3E1A"/>
    <w:rsid w:val="00FC3F61"/>
    <w:rsid w:val="00FC4067"/>
    <w:rsid w:val="00FC4F49"/>
    <w:rsid w:val="00FC5245"/>
    <w:rsid w:val="00FC5C24"/>
    <w:rsid w:val="00FC650C"/>
    <w:rsid w:val="00FC652C"/>
    <w:rsid w:val="00FC69C2"/>
    <w:rsid w:val="00FC6BAC"/>
    <w:rsid w:val="00FC6ECD"/>
    <w:rsid w:val="00FC741C"/>
    <w:rsid w:val="00FC74DA"/>
    <w:rsid w:val="00FC75DF"/>
    <w:rsid w:val="00FC7AFC"/>
    <w:rsid w:val="00FD02F7"/>
    <w:rsid w:val="00FD03BB"/>
    <w:rsid w:val="00FD070A"/>
    <w:rsid w:val="00FD07B9"/>
    <w:rsid w:val="00FD0C30"/>
    <w:rsid w:val="00FD12D8"/>
    <w:rsid w:val="00FD142F"/>
    <w:rsid w:val="00FD180D"/>
    <w:rsid w:val="00FD233A"/>
    <w:rsid w:val="00FD2345"/>
    <w:rsid w:val="00FD2468"/>
    <w:rsid w:val="00FD2CE3"/>
    <w:rsid w:val="00FD2FB0"/>
    <w:rsid w:val="00FD3535"/>
    <w:rsid w:val="00FD3633"/>
    <w:rsid w:val="00FD3ADD"/>
    <w:rsid w:val="00FD3DF1"/>
    <w:rsid w:val="00FD3E5F"/>
    <w:rsid w:val="00FD3ED4"/>
    <w:rsid w:val="00FD4564"/>
    <w:rsid w:val="00FD4B5F"/>
    <w:rsid w:val="00FD4B74"/>
    <w:rsid w:val="00FD53F1"/>
    <w:rsid w:val="00FD54EE"/>
    <w:rsid w:val="00FD5894"/>
    <w:rsid w:val="00FD5D23"/>
    <w:rsid w:val="00FD5E6C"/>
    <w:rsid w:val="00FD5F79"/>
    <w:rsid w:val="00FD6158"/>
    <w:rsid w:val="00FD620C"/>
    <w:rsid w:val="00FD642C"/>
    <w:rsid w:val="00FD667A"/>
    <w:rsid w:val="00FD6713"/>
    <w:rsid w:val="00FD6D16"/>
    <w:rsid w:val="00FD6FC3"/>
    <w:rsid w:val="00FD706D"/>
    <w:rsid w:val="00FD7169"/>
    <w:rsid w:val="00FD7A1F"/>
    <w:rsid w:val="00FE0317"/>
    <w:rsid w:val="00FE1584"/>
    <w:rsid w:val="00FE1B2B"/>
    <w:rsid w:val="00FE1E29"/>
    <w:rsid w:val="00FE1F8B"/>
    <w:rsid w:val="00FE265E"/>
    <w:rsid w:val="00FE283D"/>
    <w:rsid w:val="00FE2929"/>
    <w:rsid w:val="00FE299A"/>
    <w:rsid w:val="00FE2B81"/>
    <w:rsid w:val="00FE39AB"/>
    <w:rsid w:val="00FE3A74"/>
    <w:rsid w:val="00FE3AA1"/>
    <w:rsid w:val="00FE3D6E"/>
    <w:rsid w:val="00FE4240"/>
    <w:rsid w:val="00FE4339"/>
    <w:rsid w:val="00FE43A2"/>
    <w:rsid w:val="00FE4670"/>
    <w:rsid w:val="00FE4D07"/>
    <w:rsid w:val="00FE61B6"/>
    <w:rsid w:val="00FE62CC"/>
    <w:rsid w:val="00FE66A8"/>
    <w:rsid w:val="00FE6AD2"/>
    <w:rsid w:val="00FE6D20"/>
    <w:rsid w:val="00FE6DC1"/>
    <w:rsid w:val="00FE7BD7"/>
    <w:rsid w:val="00FE7FF2"/>
    <w:rsid w:val="00FF02B7"/>
    <w:rsid w:val="00FF03BD"/>
    <w:rsid w:val="00FF0552"/>
    <w:rsid w:val="00FF0BB8"/>
    <w:rsid w:val="00FF189A"/>
    <w:rsid w:val="00FF1C2A"/>
    <w:rsid w:val="00FF1CC9"/>
    <w:rsid w:val="00FF2826"/>
    <w:rsid w:val="00FF2B08"/>
    <w:rsid w:val="00FF35C2"/>
    <w:rsid w:val="00FF39EB"/>
    <w:rsid w:val="00FF3B34"/>
    <w:rsid w:val="00FF3BFC"/>
    <w:rsid w:val="00FF413D"/>
    <w:rsid w:val="00FF4211"/>
    <w:rsid w:val="00FF4396"/>
    <w:rsid w:val="00FF4844"/>
    <w:rsid w:val="00FF55FB"/>
    <w:rsid w:val="00FF6669"/>
    <w:rsid w:val="00FF7863"/>
    <w:rsid w:val="00FF7F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D89D5C"/>
  <w15:chartTrackingRefBased/>
  <w15:docId w15:val="{4E51110B-8ACA-429C-A27A-896C4E28A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F68C2"/>
    <w:pPr>
      <w:widowControl w:val="0"/>
    </w:pPr>
    <w:rPr>
      <w:kern w:val="2"/>
      <w:sz w:val="24"/>
    </w:rPr>
  </w:style>
  <w:style w:type="paragraph" w:styleId="1">
    <w:name w:val="heading 1"/>
    <w:basedOn w:val="a1"/>
    <w:next w:val="a1"/>
    <w:link w:val="10"/>
    <w:qFormat/>
    <w:rsid w:val="00F97388"/>
    <w:pPr>
      <w:keepNext/>
      <w:spacing w:before="180" w:after="180" w:line="720" w:lineRule="auto"/>
      <w:outlineLvl w:val="0"/>
    </w:pPr>
    <w:rPr>
      <w:rFonts w:ascii="Cambria" w:hAnsi="Cambria"/>
      <w:b/>
      <w:bCs/>
      <w:kern w:val="52"/>
      <w:sz w:val="52"/>
      <w:szCs w:val="52"/>
    </w:rPr>
  </w:style>
  <w:style w:type="paragraph" w:styleId="2">
    <w:name w:val="heading 2"/>
    <w:basedOn w:val="a1"/>
    <w:next w:val="a1"/>
    <w:qFormat/>
    <w:rsid w:val="008A23BD"/>
    <w:pPr>
      <w:keepNext/>
      <w:jc w:val="both"/>
      <w:outlineLvl w:val="1"/>
    </w:pPr>
    <w:rPr>
      <w:rFonts w:ascii="標楷體" w:eastAsia="標楷體"/>
      <w:sz w:val="40"/>
    </w:rPr>
  </w:style>
  <w:style w:type="paragraph" w:styleId="4">
    <w:name w:val="heading 4"/>
    <w:aliases w:val="1.標題 4"/>
    <w:basedOn w:val="a1"/>
    <w:next w:val="a1"/>
    <w:link w:val="40"/>
    <w:qFormat/>
    <w:rsid w:val="0038334C"/>
    <w:pPr>
      <w:keepNext/>
      <w:spacing w:line="720" w:lineRule="auto"/>
      <w:outlineLvl w:val="3"/>
    </w:pPr>
    <w:rPr>
      <w:rFonts w:ascii="Cambria" w:hAnsi="Cambria"/>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標題壹、"/>
    <w:basedOn w:val="a1"/>
    <w:rsid w:val="00CF68C2"/>
    <w:pPr>
      <w:spacing w:line="360" w:lineRule="auto"/>
      <w:jc w:val="both"/>
    </w:pPr>
    <w:rPr>
      <w:rFonts w:eastAsia="標楷體" w:cs="新細明體"/>
      <w:b/>
      <w:bCs/>
      <w:sz w:val="36"/>
      <w:szCs w:val="36"/>
    </w:rPr>
  </w:style>
  <w:style w:type="paragraph" w:customStyle="1" w:styleId="a6">
    <w:name w:val="標題一、"/>
    <w:basedOn w:val="a1"/>
    <w:rsid w:val="00CF68C2"/>
    <w:pPr>
      <w:spacing w:beforeLines="20" w:before="20" w:afterLines="20" w:after="20" w:line="400" w:lineRule="exact"/>
      <w:ind w:firstLineChars="100" w:firstLine="100"/>
      <w:jc w:val="both"/>
    </w:pPr>
    <w:rPr>
      <w:rFonts w:eastAsia="標楷體" w:cs="新細明體"/>
      <w:bCs/>
      <w:sz w:val="32"/>
      <w:szCs w:val="32"/>
    </w:rPr>
  </w:style>
  <w:style w:type="paragraph" w:customStyle="1" w:styleId="a7">
    <w:name w:val="標題（一）"/>
    <w:basedOn w:val="a1"/>
    <w:link w:val="11"/>
    <w:rsid w:val="00CF68C2"/>
    <w:pPr>
      <w:spacing w:beforeLines="20" w:before="20" w:afterLines="20" w:after="20" w:line="400" w:lineRule="exact"/>
      <w:ind w:firstLineChars="200" w:firstLine="200"/>
      <w:jc w:val="both"/>
    </w:pPr>
    <w:rPr>
      <w:rFonts w:eastAsia="標楷體" w:cs="新細明體"/>
      <w:b/>
      <w:bCs/>
      <w:sz w:val="28"/>
      <w:szCs w:val="28"/>
    </w:rPr>
  </w:style>
  <w:style w:type="paragraph" w:customStyle="1" w:styleId="12">
    <w:name w:val="標題1."/>
    <w:basedOn w:val="a1"/>
    <w:rsid w:val="00CF68C2"/>
    <w:pPr>
      <w:spacing w:line="400" w:lineRule="exact"/>
      <w:ind w:firstLineChars="450" w:firstLine="450"/>
      <w:jc w:val="both"/>
    </w:pPr>
    <w:rPr>
      <w:rFonts w:ascii="標楷體" w:eastAsia="標楷體" w:cs="新細明體"/>
      <w:bCs/>
      <w:szCs w:val="24"/>
    </w:rPr>
  </w:style>
  <w:style w:type="paragraph" w:customStyle="1" w:styleId="a8">
    <w:name w:val="乙篇主文"/>
    <w:basedOn w:val="a1"/>
    <w:link w:val="a9"/>
    <w:rsid w:val="00CF68C2"/>
    <w:pPr>
      <w:spacing w:line="400" w:lineRule="exact"/>
      <w:ind w:firstLineChars="200" w:firstLine="200"/>
      <w:jc w:val="both"/>
    </w:pPr>
    <w:rPr>
      <w:rFonts w:ascii="標楷體" w:eastAsia="標楷體"/>
      <w:szCs w:val="24"/>
    </w:rPr>
  </w:style>
  <w:style w:type="character" w:customStyle="1" w:styleId="a9">
    <w:name w:val="乙篇主文 字元"/>
    <w:link w:val="a8"/>
    <w:rsid w:val="00CF68C2"/>
    <w:rPr>
      <w:rFonts w:ascii="標楷體" w:eastAsia="標楷體"/>
      <w:kern w:val="2"/>
      <w:sz w:val="24"/>
      <w:szCs w:val="24"/>
      <w:lang w:val="en-US" w:eastAsia="zh-TW" w:bidi="ar-SA"/>
    </w:rPr>
  </w:style>
  <w:style w:type="character" w:customStyle="1" w:styleId="11">
    <w:name w:val="標題（一） 字元1"/>
    <w:link w:val="a7"/>
    <w:rsid w:val="00CF68C2"/>
    <w:rPr>
      <w:rFonts w:eastAsia="標楷體" w:cs="新細明體"/>
      <w:b/>
      <w:bCs/>
      <w:kern w:val="2"/>
      <w:sz w:val="28"/>
      <w:szCs w:val="28"/>
      <w:lang w:val="en-US" w:eastAsia="zh-TW" w:bidi="ar-SA"/>
    </w:rPr>
  </w:style>
  <w:style w:type="paragraph" w:customStyle="1" w:styleId="aa">
    <w:name w:val="字元"/>
    <w:basedOn w:val="a1"/>
    <w:semiHidden/>
    <w:rsid w:val="00CF68C2"/>
    <w:pPr>
      <w:widowControl/>
      <w:spacing w:after="160" w:line="240" w:lineRule="exact"/>
    </w:pPr>
    <w:rPr>
      <w:rFonts w:ascii="Verdana" w:eastAsia="Times New Roman" w:hAnsi="Verdana"/>
      <w:kern w:val="0"/>
      <w:sz w:val="20"/>
      <w:lang w:eastAsia="en-US"/>
    </w:rPr>
  </w:style>
  <w:style w:type="paragraph" w:customStyle="1" w:styleId="ab">
    <w:name w:val="標題一、 字元"/>
    <w:basedOn w:val="a1"/>
    <w:link w:val="ac"/>
    <w:rsid w:val="00CF68C2"/>
    <w:pPr>
      <w:spacing w:beforeLines="20" w:before="20" w:afterLines="20" w:after="20" w:line="400" w:lineRule="exact"/>
      <w:ind w:firstLineChars="100" w:firstLine="100"/>
      <w:jc w:val="both"/>
    </w:pPr>
    <w:rPr>
      <w:rFonts w:eastAsia="標楷體" w:cs="新細明體"/>
      <w:b/>
      <w:bCs/>
      <w:sz w:val="32"/>
      <w:szCs w:val="32"/>
    </w:rPr>
  </w:style>
  <w:style w:type="character" w:customStyle="1" w:styleId="ac">
    <w:name w:val="標題一、 字元 字元"/>
    <w:link w:val="ab"/>
    <w:rsid w:val="00CF68C2"/>
    <w:rPr>
      <w:rFonts w:eastAsia="標楷體" w:cs="新細明體"/>
      <w:b/>
      <w:bCs/>
      <w:kern w:val="2"/>
      <w:sz w:val="32"/>
      <w:szCs w:val="32"/>
      <w:lang w:val="en-US" w:eastAsia="zh-TW" w:bidi="ar-SA"/>
    </w:rPr>
  </w:style>
  <w:style w:type="paragraph" w:customStyle="1" w:styleId="13">
    <w:name w:val="字元 字元1 字元 字元 字元 字元 字元 字元 字元"/>
    <w:basedOn w:val="a1"/>
    <w:rsid w:val="00863B4E"/>
    <w:pPr>
      <w:widowControl/>
      <w:spacing w:after="160" w:line="240" w:lineRule="exact"/>
    </w:pPr>
    <w:rPr>
      <w:rFonts w:ascii="Verdana" w:hAnsi="Verdana"/>
      <w:kern w:val="0"/>
      <w:sz w:val="20"/>
      <w:lang w:eastAsia="en-US"/>
    </w:rPr>
  </w:style>
  <w:style w:type="paragraph" w:styleId="ad">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1"/>
    <w:link w:val="ae"/>
    <w:rsid w:val="00284630"/>
    <w:rPr>
      <w:rFonts w:ascii="細明體" w:eastAsia="細明體" w:hAnsi="Courier New"/>
    </w:rPr>
  </w:style>
  <w:style w:type="paragraph" w:styleId="3">
    <w:name w:val="Body Text Indent 3"/>
    <w:basedOn w:val="a1"/>
    <w:rsid w:val="00677D70"/>
    <w:pPr>
      <w:spacing w:line="480" w:lineRule="exact"/>
      <w:ind w:leftChars="149" w:left="998" w:hangingChars="200" w:hanging="640"/>
    </w:pPr>
    <w:rPr>
      <w:rFonts w:eastAsia="標楷體"/>
      <w:sz w:val="32"/>
      <w:szCs w:val="24"/>
    </w:rPr>
  </w:style>
  <w:style w:type="table" w:styleId="af">
    <w:name w:val="Table Grid"/>
    <w:aliases w:val="SGS Table Basic 1,表格規格"/>
    <w:basedOn w:val="a3"/>
    <w:uiPriority w:val="39"/>
    <w:qFormat/>
    <w:rsid w:val="0054433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1"/>
    <w:link w:val="Web1"/>
    <w:rsid w:val="00544332"/>
    <w:pPr>
      <w:widowControl/>
      <w:spacing w:before="100" w:beforeAutospacing="1" w:after="100" w:afterAutospacing="1"/>
    </w:pPr>
    <w:rPr>
      <w:rFonts w:ascii="新細明體" w:hAnsi="新細明體" w:cs="新細明體"/>
      <w:kern w:val="0"/>
      <w:szCs w:val="24"/>
    </w:rPr>
  </w:style>
  <w:style w:type="paragraph" w:customStyle="1" w:styleId="af0">
    <w:name w:val="字元 字元 字元"/>
    <w:basedOn w:val="a1"/>
    <w:semiHidden/>
    <w:rsid w:val="00BD3EA5"/>
    <w:pPr>
      <w:widowControl/>
      <w:spacing w:after="160" w:line="240" w:lineRule="exact"/>
    </w:pPr>
    <w:rPr>
      <w:rFonts w:ascii="Tahoma" w:hAnsi="Tahoma" w:cs="Tahoma"/>
      <w:kern w:val="0"/>
      <w:sz w:val="20"/>
      <w:lang w:eastAsia="en-US"/>
    </w:rPr>
  </w:style>
  <w:style w:type="paragraph" w:customStyle="1" w:styleId="14">
    <w:name w:val="樣式1"/>
    <w:basedOn w:val="a1"/>
    <w:rsid w:val="00E119C5"/>
    <w:pPr>
      <w:topLinePunct/>
      <w:spacing w:line="460" w:lineRule="exact"/>
    </w:pPr>
    <w:rPr>
      <w:rFonts w:eastAsia="標楷體"/>
      <w:sz w:val="28"/>
      <w:szCs w:val="24"/>
    </w:rPr>
  </w:style>
  <w:style w:type="character" w:customStyle="1" w:styleId="Web1">
    <w:name w:val="內文 (Web) 字元1"/>
    <w:link w:val="Web"/>
    <w:rsid w:val="00E119C5"/>
    <w:rPr>
      <w:rFonts w:ascii="新細明體" w:eastAsia="新細明體" w:hAnsi="新細明體" w:cs="新細明體"/>
      <w:sz w:val="24"/>
      <w:szCs w:val="24"/>
      <w:lang w:val="en-US" w:eastAsia="zh-TW" w:bidi="ar-SA"/>
    </w:rPr>
  </w:style>
  <w:style w:type="paragraph" w:styleId="af1">
    <w:name w:val="List Paragraph"/>
    <w:aliases w:val="圖表,表格內文頂左,表格內文2,lp1,FooterText,numbered,List Paragraph1,Paragraphe de liste1,內文段落"/>
    <w:basedOn w:val="a1"/>
    <w:link w:val="af2"/>
    <w:qFormat/>
    <w:rsid w:val="009A031E"/>
    <w:pPr>
      <w:ind w:leftChars="200" w:left="480"/>
    </w:pPr>
    <w:rPr>
      <w:szCs w:val="24"/>
    </w:rPr>
  </w:style>
  <w:style w:type="paragraph" w:styleId="af3">
    <w:name w:val="header"/>
    <w:basedOn w:val="a1"/>
    <w:link w:val="af4"/>
    <w:uiPriority w:val="99"/>
    <w:rsid w:val="00AC177A"/>
    <w:pPr>
      <w:tabs>
        <w:tab w:val="center" w:pos="4153"/>
        <w:tab w:val="right" w:pos="8306"/>
      </w:tabs>
      <w:snapToGrid w:val="0"/>
    </w:pPr>
    <w:rPr>
      <w:sz w:val="20"/>
    </w:rPr>
  </w:style>
  <w:style w:type="character" w:customStyle="1" w:styleId="af4">
    <w:name w:val="頁首 字元"/>
    <w:link w:val="af3"/>
    <w:uiPriority w:val="99"/>
    <w:rsid w:val="00AC177A"/>
    <w:rPr>
      <w:kern w:val="2"/>
    </w:rPr>
  </w:style>
  <w:style w:type="paragraph" w:styleId="af5">
    <w:name w:val="footer"/>
    <w:basedOn w:val="a1"/>
    <w:link w:val="af6"/>
    <w:uiPriority w:val="99"/>
    <w:rsid w:val="00AC177A"/>
    <w:pPr>
      <w:tabs>
        <w:tab w:val="center" w:pos="4153"/>
        <w:tab w:val="right" w:pos="8306"/>
      </w:tabs>
      <w:snapToGrid w:val="0"/>
    </w:pPr>
    <w:rPr>
      <w:sz w:val="20"/>
    </w:rPr>
  </w:style>
  <w:style w:type="character" w:customStyle="1" w:styleId="af6">
    <w:name w:val="頁尾 字元"/>
    <w:link w:val="af5"/>
    <w:uiPriority w:val="99"/>
    <w:rsid w:val="00AC177A"/>
    <w:rPr>
      <w:kern w:val="2"/>
    </w:rPr>
  </w:style>
  <w:style w:type="paragraph" w:customStyle="1" w:styleId="af7">
    <w:name w:val="大項"/>
    <w:basedOn w:val="a1"/>
    <w:rsid w:val="00BF49BE"/>
    <w:pPr>
      <w:kinsoku w:val="0"/>
      <w:adjustRightInd w:val="0"/>
      <w:spacing w:line="440" w:lineRule="atLeast"/>
      <w:ind w:left="1260" w:hanging="644"/>
      <w:textAlignment w:val="baseline"/>
    </w:pPr>
    <w:rPr>
      <w:rFonts w:ascii="標楷體" w:eastAsia="標楷體"/>
      <w:kern w:val="0"/>
      <w:sz w:val="32"/>
    </w:rPr>
  </w:style>
  <w:style w:type="character" w:customStyle="1" w:styleId="Web0">
    <w:name w:val="內文 (Web) 字元"/>
    <w:rsid w:val="002F0FE7"/>
    <w:rPr>
      <w:rFonts w:ascii="新細明體" w:eastAsia="新細明體" w:hAnsi="新細明體" w:cs="新細明體"/>
      <w:sz w:val="24"/>
      <w:szCs w:val="24"/>
      <w:lang w:val="en-US" w:eastAsia="zh-TW" w:bidi="ar-SA"/>
    </w:rPr>
  </w:style>
  <w:style w:type="paragraph" w:customStyle="1" w:styleId="15">
    <w:name w:val="標題1.加粗 字元"/>
    <w:basedOn w:val="a1"/>
    <w:rsid w:val="00ED61AD"/>
    <w:pPr>
      <w:spacing w:line="400" w:lineRule="exact"/>
      <w:ind w:firstLineChars="450" w:firstLine="1080"/>
      <w:jc w:val="both"/>
    </w:pPr>
    <w:rPr>
      <w:rFonts w:ascii="標楷體" w:eastAsia="標楷體" w:cs="新細明體"/>
      <w:b/>
      <w:bCs/>
      <w:sz w:val="28"/>
      <w:szCs w:val="28"/>
    </w:rPr>
  </w:style>
  <w:style w:type="character" w:styleId="af8">
    <w:name w:val="page number"/>
    <w:basedOn w:val="a2"/>
    <w:rsid w:val="005C7875"/>
  </w:style>
  <w:style w:type="paragraph" w:styleId="HTML">
    <w:name w:val="HTML Preformatted"/>
    <w:basedOn w:val="a1"/>
    <w:link w:val="HTML0"/>
    <w:uiPriority w:val="99"/>
    <w:rsid w:val="00D16D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40">
    <w:name w:val="標題 4 字元"/>
    <w:aliases w:val="1.標題 4 字元"/>
    <w:link w:val="4"/>
    <w:rsid w:val="0038334C"/>
    <w:rPr>
      <w:rFonts w:ascii="Cambria" w:eastAsia="新細明體" w:hAnsi="Cambria"/>
      <w:kern w:val="2"/>
      <w:sz w:val="36"/>
      <w:szCs w:val="36"/>
      <w:lang w:val="en-US" w:eastAsia="zh-TW" w:bidi="ar-SA"/>
    </w:rPr>
  </w:style>
  <w:style w:type="paragraph" w:styleId="af9">
    <w:name w:val="Date"/>
    <w:aliases w:val=" 字元 字元"/>
    <w:basedOn w:val="a1"/>
    <w:next w:val="a1"/>
    <w:unhideWhenUsed/>
    <w:rsid w:val="00C47D35"/>
    <w:pPr>
      <w:jc w:val="right"/>
    </w:pPr>
    <w:rPr>
      <w:szCs w:val="24"/>
    </w:rPr>
  </w:style>
  <w:style w:type="character" w:customStyle="1" w:styleId="120">
    <w:name w:val="字元 字元12"/>
    <w:rsid w:val="00D36491"/>
    <w:rPr>
      <w:rFonts w:ascii="Cambria" w:eastAsia="標楷體" w:hAnsi="Cambria"/>
      <w:kern w:val="2"/>
      <w:sz w:val="32"/>
      <w:szCs w:val="36"/>
      <w:lang w:val="en-US" w:eastAsia="zh-TW" w:bidi="ar-SA"/>
    </w:rPr>
  </w:style>
  <w:style w:type="paragraph" w:styleId="afa">
    <w:name w:val="footnote text"/>
    <w:aliases w:val="註腳文字 字元 字元"/>
    <w:basedOn w:val="a1"/>
    <w:link w:val="afb"/>
    <w:rsid w:val="008D14A1"/>
    <w:pPr>
      <w:snapToGrid w:val="0"/>
    </w:pPr>
    <w:rPr>
      <w:sz w:val="20"/>
    </w:rPr>
  </w:style>
  <w:style w:type="character" w:styleId="afc">
    <w:name w:val="footnote reference"/>
    <w:aliases w:val="FR,Ref,de nota al pie,註腳內容,Error-Fußnotenzeichen5,Error-Fußnotenzeichen6,Error-Fußnotenzeichen3"/>
    <w:qFormat/>
    <w:rsid w:val="008D14A1"/>
    <w:rPr>
      <w:vertAlign w:val="superscript"/>
    </w:rPr>
  </w:style>
  <w:style w:type="paragraph" w:customStyle="1" w:styleId="20">
    <w:name w:val="字元 字元2 字元"/>
    <w:basedOn w:val="a1"/>
    <w:semiHidden/>
    <w:rsid w:val="00E0187D"/>
    <w:pPr>
      <w:widowControl/>
      <w:spacing w:after="160" w:line="240" w:lineRule="exact"/>
    </w:pPr>
    <w:rPr>
      <w:rFonts w:ascii="Tahoma" w:hAnsi="Tahoma" w:cs="Tahoma"/>
      <w:kern w:val="0"/>
      <w:sz w:val="20"/>
      <w:lang w:eastAsia="en-US"/>
    </w:rPr>
  </w:style>
  <w:style w:type="paragraph" w:styleId="afd">
    <w:name w:val="Normal Indent"/>
    <w:basedOn w:val="a1"/>
    <w:rsid w:val="00487D41"/>
    <w:pPr>
      <w:ind w:left="480"/>
    </w:pPr>
    <w:rPr>
      <w:rFonts w:eastAsia="標楷體"/>
      <w:sz w:val="32"/>
    </w:rPr>
  </w:style>
  <w:style w:type="character" w:customStyle="1" w:styleId="ae">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d"/>
    <w:uiPriority w:val="99"/>
    <w:rsid w:val="003C1254"/>
    <w:rPr>
      <w:rFonts w:ascii="細明體" w:eastAsia="細明體" w:hAnsi="Courier New"/>
      <w:kern w:val="2"/>
      <w:sz w:val="24"/>
    </w:rPr>
  </w:style>
  <w:style w:type="paragraph" w:customStyle="1" w:styleId="afe">
    <w:name w:val="一"/>
    <w:link w:val="aff"/>
    <w:rsid w:val="00231334"/>
    <w:pPr>
      <w:widowControl w:val="0"/>
      <w:kinsoku w:val="0"/>
      <w:overflowPunct w:val="0"/>
      <w:autoSpaceDE w:val="0"/>
      <w:autoSpaceDN w:val="0"/>
      <w:adjustRightInd w:val="0"/>
      <w:snapToGrid w:val="0"/>
      <w:spacing w:line="560" w:lineRule="exact"/>
      <w:ind w:leftChars="400" w:left="500" w:hangingChars="100" w:hanging="100"/>
      <w:jc w:val="both"/>
    </w:pPr>
    <w:rPr>
      <w:rFonts w:ascii="標楷體" w:eastAsia="標楷體"/>
      <w:snapToGrid w:val="0"/>
      <w:sz w:val="32"/>
    </w:rPr>
  </w:style>
  <w:style w:type="character" w:customStyle="1" w:styleId="aff">
    <w:name w:val="一 字元"/>
    <w:link w:val="afe"/>
    <w:rsid w:val="00231334"/>
    <w:rPr>
      <w:rFonts w:ascii="標楷體" w:eastAsia="標楷體"/>
      <w:snapToGrid w:val="0"/>
      <w:sz w:val="32"/>
    </w:rPr>
  </w:style>
  <w:style w:type="paragraph" w:styleId="aff0">
    <w:name w:val="Balloon Text"/>
    <w:basedOn w:val="a1"/>
    <w:link w:val="aff1"/>
    <w:rsid w:val="00733F18"/>
    <w:rPr>
      <w:rFonts w:ascii="Arial" w:hAnsi="Arial"/>
      <w:sz w:val="18"/>
      <w:szCs w:val="18"/>
    </w:rPr>
  </w:style>
  <w:style w:type="character" w:customStyle="1" w:styleId="aff1">
    <w:name w:val="註解方塊文字 字元"/>
    <w:link w:val="aff0"/>
    <w:rsid w:val="00733F18"/>
    <w:rPr>
      <w:rFonts w:ascii="Arial" w:hAnsi="Arial"/>
      <w:kern w:val="2"/>
      <w:sz w:val="18"/>
      <w:szCs w:val="18"/>
    </w:rPr>
  </w:style>
  <w:style w:type="character" w:customStyle="1" w:styleId="10">
    <w:name w:val="標題 1 字元"/>
    <w:link w:val="1"/>
    <w:rsid w:val="00F97388"/>
    <w:rPr>
      <w:rFonts w:ascii="Cambria" w:eastAsia="新細明體" w:hAnsi="Cambria" w:cs="Times New Roman"/>
      <w:b/>
      <w:bCs/>
      <w:kern w:val="52"/>
      <w:sz w:val="52"/>
      <w:szCs w:val="52"/>
    </w:rPr>
  </w:style>
  <w:style w:type="character" w:customStyle="1" w:styleId="HTML0">
    <w:name w:val="HTML 預設格式 字元"/>
    <w:link w:val="HTML"/>
    <w:uiPriority w:val="99"/>
    <w:rsid w:val="00E7602A"/>
    <w:rPr>
      <w:rFonts w:ascii="細明體" w:eastAsia="細明體" w:hAnsi="細明體" w:cs="細明體"/>
      <w:sz w:val="24"/>
      <w:szCs w:val="24"/>
    </w:rPr>
  </w:style>
  <w:style w:type="table" w:customStyle="1" w:styleId="16">
    <w:name w:val="表格格線1"/>
    <w:basedOn w:val="a3"/>
    <w:next w:val="af"/>
    <w:uiPriority w:val="59"/>
    <w:rsid w:val="00C8019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basedOn w:val="a1"/>
    <w:link w:val="aff3"/>
    <w:rsid w:val="001B0C96"/>
    <w:pPr>
      <w:snapToGrid w:val="0"/>
      <w:spacing w:line="360" w:lineRule="auto"/>
      <w:ind w:right="-1054"/>
      <w:jc w:val="both"/>
    </w:pPr>
    <w:rPr>
      <w:rFonts w:ascii="標楷體" w:eastAsia="標楷體"/>
      <w:sz w:val="32"/>
    </w:rPr>
  </w:style>
  <w:style w:type="character" w:customStyle="1" w:styleId="aff3">
    <w:name w:val="本文 字元"/>
    <w:link w:val="aff2"/>
    <w:rsid w:val="001B0C96"/>
    <w:rPr>
      <w:rFonts w:ascii="標楷體" w:eastAsia="標楷體"/>
      <w:kern w:val="2"/>
      <w:sz w:val="32"/>
    </w:rPr>
  </w:style>
  <w:style w:type="paragraph" w:customStyle="1" w:styleId="-">
    <w:name w:val="欄-項目符號"/>
    <w:basedOn w:val="af3"/>
    <w:rsid w:val="001B0C96"/>
    <w:pPr>
      <w:numPr>
        <w:numId w:val="1"/>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customStyle="1" w:styleId="aff4">
    <w:name w:val="標題甲、"/>
    <w:basedOn w:val="a1"/>
    <w:rsid w:val="001B0C96"/>
    <w:pPr>
      <w:spacing w:beforeLines="50"/>
      <w:jc w:val="center"/>
    </w:pPr>
    <w:rPr>
      <w:rFonts w:eastAsia="標楷體" w:cs="新細明體"/>
      <w:b/>
      <w:bCs/>
      <w:sz w:val="40"/>
    </w:rPr>
  </w:style>
  <w:style w:type="paragraph" w:customStyle="1" w:styleId="aff5">
    <w:name w:val="標題（一） 字元"/>
    <w:basedOn w:val="aff4"/>
    <w:link w:val="aff6"/>
    <w:rsid w:val="001B0C96"/>
    <w:pPr>
      <w:spacing w:beforeLines="20" w:afterLines="20" w:line="400" w:lineRule="exact"/>
      <w:ind w:firstLineChars="200" w:firstLine="200"/>
      <w:jc w:val="both"/>
    </w:pPr>
    <w:rPr>
      <w:sz w:val="28"/>
      <w:szCs w:val="28"/>
    </w:rPr>
  </w:style>
  <w:style w:type="paragraph" w:customStyle="1" w:styleId="aff7">
    <w:name w:val="跨頁標頭"/>
    <w:basedOn w:val="a1"/>
    <w:rsid w:val="001B0C96"/>
    <w:pPr>
      <w:spacing w:afterLines="50"/>
      <w:jc w:val="right"/>
    </w:pPr>
    <w:rPr>
      <w:rFonts w:ascii="華康楷書體W5" w:eastAsia="華康楷書體W5"/>
      <w:b/>
      <w:spacing w:val="60"/>
      <w:sz w:val="30"/>
      <w:u w:val="single"/>
    </w:rPr>
  </w:style>
  <w:style w:type="paragraph" w:customStyle="1" w:styleId="1-">
    <w:name w:val="表格欄1-數字主管"/>
    <w:basedOn w:val="a1"/>
    <w:rsid w:val="001B0C96"/>
    <w:pPr>
      <w:jc w:val="right"/>
    </w:pPr>
    <w:rPr>
      <w:rFonts w:ascii="細明體" w:eastAsia="細明體" w:hAnsi="Arial"/>
      <w:b/>
      <w:bCs/>
      <w:w w:val="90"/>
      <w:sz w:val="20"/>
    </w:rPr>
  </w:style>
  <w:style w:type="paragraph" w:customStyle="1" w:styleId="17">
    <w:name w:val="標題1. 字元"/>
    <w:basedOn w:val="aff4"/>
    <w:link w:val="18"/>
    <w:rsid w:val="001B0C96"/>
    <w:pPr>
      <w:spacing w:beforeLines="0" w:line="400" w:lineRule="exact"/>
      <w:ind w:firstLineChars="450" w:firstLine="450"/>
      <w:jc w:val="both"/>
    </w:pPr>
    <w:rPr>
      <w:rFonts w:ascii="標楷體"/>
      <w:b w:val="0"/>
      <w:sz w:val="24"/>
      <w:szCs w:val="24"/>
    </w:rPr>
  </w:style>
  <w:style w:type="paragraph" w:customStyle="1" w:styleId="19">
    <w:name w:val="標題(1)"/>
    <w:basedOn w:val="17"/>
    <w:rsid w:val="001B0C96"/>
    <w:pPr>
      <w:ind w:firstLineChars="550" w:firstLine="550"/>
    </w:pPr>
  </w:style>
  <w:style w:type="paragraph" w:customStyle="1" w:styleId="aff8">
    <w:name w:val="乙篇主文 字元 字元"/>
    <w:basedOn w:val="a1"/>
    <w:link w:val="aff9"/>
    <w:rsid w:val="001B0C96"/>
    <w:pPr>
      <w:spacing w:line="400" w:lineRule="exact"/>
      <w:ind w:firstLineChars="200" w:firstLine="200"/>
      <w:jc w:val="both"/>
    </w:pPr>
    <w:rPr>
      <w:rFonts w:ascii="標楷體" w:eastAsia="標楷體"/>
      <w:szCs w:val="24"/>
    </w:rPr>
  </w:style>
  <w:style w:type="character" w:customStyle="1" w:styleId="aff9">
    <w:name w:val="乙篇主文 字元 字元 字元"/>
    <w:link w:val="aff8"/>
    <w:rsid w:val="001B0C96"/>
    <w:rPr>
      <w:rFonts w:ascii="標楷體" w:eastAsia="標楷體"/>
      <w:kern w:val="2"/>
      <w:sz w:val="24"/>
      <w:szCs w:val="24"/>
    </w:rPr>
  </w:style>
  <w:style w:type="paragraph" w:customStyle="1" w:styleId="affa">
    <w:name w:val="單元"/>
    <w:basedOn w:val="a1"/>
    <w:rsid w:val="001B0C96"/>
    <w:pPr>
      <w:snapToGrid w:val="0"/>
      <w:ind w:rightChars="100" w:right="100"/>
      <w:jc w:val="right"/>
    </w:pPr>
    <w:rPr>
      <w:rFonts w:ascii="標楷體" w:eastAsia="標楷體" w:hAnsi="Arial Narrow"/>
      <w:w w:val="95"/>
      <w:sz w:val="20"/>
    </w:rPr>
  </w:style>
  <w:style w:type="paragraph" w:customStyle="1" w:styleId="affb">
    <w:name w:val="註"/>
    <w:basedOn w:val="a1"/>
    <w:rsid w:val="001B0C96"/>
    <w:pPr>
      <w:spacing w:line="320" w:lineRule="exact"/>
      <w:jc w:val="both"/>
    </w:pPr>
    <w:rPr>
      <w:rFonts w:ascii="標楷體" w:eastAsia="標楷體"/>
      <w:sz w:val="20"/>
    </w:rPr>
  </w:style>
  <w:style w:type="paragraph" w:customStyle="1" w:styleId="21">
    <w:name w:val="表格欄2數字"/>
    <w:basedOn w:val="1-"/>
    <w:rsid w:val="001B0C96"/>
    <w:rPr>
      <w:sz w:val="18"/>
      <w:szCs w:val="18"/>
    </w:rPr>
  </w:style>
  <w:style w:type="paragraph" w:customStyle="1" w:styleId="1-1">
    <w:name w:val="表格欄1-1"/>
    <w:basedOn w:val="a1"/>
    <w:rsid w:val="001B0C96"/>
    <w:pPr>
      <w:jc w:val="distribute"/>
    </w:pPr>
    <w:rPr>
      <w:rFonts w:eastAsia="標楷體" w:cs="新細明體"/>
      <w:b/>
      <w:sz w:val="18"/>
      <w:szCs w:val="18"/>
    </w:rPr>
  </w:style>
  <w:style w:type="paragraph" w:customStyle="1" w:styleId="30">
    <w:name w:val="表格欄3數字"/>
    <w:basedOn w:val="21"/>
    <w:rsid w:val="001B0C96"/>
    <w:rPr>
      <w:b w:val="0"/>
    </w:rPr>
  </w:style>
  <w:style w:type="paragraph" w:customStyle="1" w:styleId="41">
    <w:name w:val="欄4（原因分析）"/>
    <w:basedOn w:val="a1"/>
    <w:rsid w:val="001B0C96"/>
    <w:pPr>
      <w:jc w:val="both"/>
    </w:pPr>
    <w:rPr>
      <w:rFonts w:ascii="標楷體" w:eastAsia="標楷體" w:cs="新細明體"/>
      <w:w w:val="90"/>
      <w:sz w:val="18"/>
      <w:szCs w:val="18"/>
    </w:rPr>
  </w:style>
  <w:style w:type="paragraph" w:customStyle="1" w:styleId="affc">
    <w:name w:val="甲篇內文"/>
    <w:basedOn w:val="aff8"/>
    <w:link w:val="affd"/>
    <w:rsid w:val="001B0C96"/>
    <w:pPr>
      <w:spacing w:line="460" w:lineRule="exact"/>
    </w:pPr>
    <w:rPr>
      <w:sz w:val="28"/>
      <w:szCs w:val="28"/>
    </w:rPr>
  </w:style>
  <w:style w:type="character" w:customStyle="1" w:styleId="affd">
    <w:name w:val="甲篇內文 字元"/>
    <w:link w:val="affc"/>
    <w:rsid w:val="001B0C96"/>
    <w:rPr>
      <w:rFonts w:ascii="標楷體" w:eastAsia="標楷體"/>
      <w:kern w:val="2"/>
      <w:sz w:val="28"/>
      <w:szCs w:val="28"/>
    </w:rPr>
  </w:style>
  <w:style w:type="paragraph" w:customStyle="1" w:styleId="affe">
    <w:name w:val="表頭"/>
    <w:basedOn w:val="a1"/>
    <w:rsid w:val="001B0C96"/>
    <w:pPr>
      <w:ind w:leftChars="30" w:left="30" w:rightChars="30" w:right="30"/>
      <w:jc w:val="distribute"/>
    </w:pPr>
    <w:rPr>
      <w:rFonts w:ascii="華康楷書體W5" w:eastAsia="華康楷書體W5"/>
      <w:sz w:val="20"/>
    </w:rPr>
  </w:style>
  <w:style w:type="paragraph" w:customStyle="1" w:styleId="1a">
    <w:name w:val="表說1."/>
    <w:basedOn w:val="affb"/>
    <w:rsid w:val="001B0C96"/>
    <w:rPr>
      <w:rFonts w:cs="新細明體"/>
      <w:sz w:val="24"/>
      <w:szCs w:val="24"/>
    </w:rPr>
  </w:style>
  <w:style w:type="paragraph" w:customStyle="1" w:styleId="1-10">
    <w:name w:val="表格欄1-1主管"/>
    <w:basedOn w:val="1-1"/>
    <w:rsid w:val="001B0C96"/>
    <w:rPr>
      <w:sz w:val="20"/>
      <w:szCs w:val="20"/>
    </w:rPr>
  </w:style>
  <w:style w:type="paragraph" w:customStyle="1" w:styleId="1-2">
    <w:name w:val="表格欄1-2"/>
    <w:basedOn w:val="1-1"/>
    <w:rsid w:val="001B0C96"/>
    <w:pPr>
      <w:ind w:firstLineChars="100" w:firstLine="100"/>
    </w:pPr>
  </w:style>
  <w:style w:type="paragraph" w:customStyle="1" w:styleId="1-31">
    <w:name w:val="表格欄1-3退1"/>
    <w:basedOn w:val="1-1"/>
    <w:rsid w:val="001B0C96"/>
    <w:pPr>
      <w:ind w:leftChars="100" w:left="100"/>
    </w:pPr>
    <w:rPr>
      <w:b w:val="0"/>
    </w:rPr>
  </w:style>
  <w:style w:type="paragraph" w:customStyle="1" w:styleId="1-32">
    <w:name w:val="表格欄1-3退2"/>
    <w:basedOn w:val="1-31"/>
    <w:rsid w:val="001B0C96"/>
    <w:pPr>
      <w:ind w:leftChars="200" w:left="200"/>
    </w:pPr>
  </w:style>
  <w:style w:type="paragraph" w:customStyle="1" w:styleId="1b">
    <w:name w:val="標題1.加粗"/>
    <w:basedOn w:val="17"/>
    <w:rsid w:val="001B0C96"/>
    <w:pPr>
      <w:ind w:firstLine="1080"/>
    </w:pPr>
    <w:rPr>
      <w:b/>
      <w:sz w:val="28"/>
      <w:szCs w:val="28"/>
    </w:rPr>
  </w:style>
  <w:style w:type="character" w:customStyle="1" w:styleId="aff6">
    <w:name w:val="標題（一） 字元 字元"/>
    <w:link w:val="aff5"/>
    <w:rsid w:val="001B0C96"/>
    <w:rPr>
      <w:rFonts w:eastAsia="標楷體" w:cs="新細明體"/>
      <w:b/>
      <w:bCs/>
      <w:kern w:val="2"/>
      <w:sz w:val="28"/>
      <w:szCs w:val="28"/>
    </w:rPr>
  </w:style>
  <w:style w:type="character" w:customStyle="1" w:styleId="18">
    <w:name w:val="標題1. 字元 字元"/>
    <w:link w:val="17"/>
    <w:rsid w:val="001B0C96"/>
    <w:rPr>
      <w:rFonts w:ascii="標楷體" w:eastAsia="標楷體" w:cs="新細明體"/>
      <w:bCs/>
      <w:kern w:val="2"/>
      <w:sz w:val="24"/>
      <w:szCs w:val="24"/>
    </w:rPr>
  </w:style>
  <w:style w:type="paragraph" w:customStyle="1" w:styleId="afff">
    <w:name w:val="主文"/>
    <w:basedOn w:val="a1"/>
    <w:rsid w:val="001B0C96"/>
    <w:pPr>
      <w:spacing w:line="312" w:lineRule="auto"/>
      <w:ind w:firstLine="434"/>
      <w:jc w:val="both"/>
    </w:pPr>
    <w:rPr>
      <w:rFonts w:eastAsia="華康楷書體W5"/>
      <w:spacing w:val="4"/>
      <w:sz w:val="21"/>
    </w:rPr>
  </w:style>
  <w:style w:type="paragraph" w:styleId="22">
    <w:name w:val="Body Text Indent 2"/>
    <w:basedOn w:val="a1"/>
    <w:link w:val="23"/>
    <w:rsid w:val="001B0C96"/>
    <w:pPr>
      <w:spacing w:after="120" w:line="480" w:lineRule="auto"/>
      <w:ind w:leftChars="200" w:left="480"/>
    </w:pPr>
  </w:style>
  <w:style w:type="character" w:customStyle="1" w:styleId="23">
    <w:name w:val="本文縮排 2 字元"/>
    <w:link w:val="22"/>
    <w:rsid w:val="001B0C96"/>
    <w:rPr>
      <w:kern w:val="2"/>
      <w:sz w:val="24"/>
    </w:rPr>
  </w:style>
  <w:style w:type="paragraph" w:customStyle="1" w:styleId="1-310">
    <w:name w:val="###欄1-3楷退1"/>
    <w:basedOn w:val="a1"/>
    <w:rsid w:val="001B0C96"/>
    <w:pPr>
      <w:spacing w:beforeLines="20" w:afterLines="20"/>
      <w:ind w:leftChars="100" w:left="240"/>
      <w:jc w:val="distribute"/>
    </w:pPr>
    <w:rPr>
      <w:rFonts w:eastAsia="華康楷書體W5"/>
      <w:sz w:val="20"/>
    </w:rPr>
  </w:style>
  <w:style w:type="paragraph" w:customStyle="1" w:styleId="afff0">
    <w:name w:val="###表頭"/>
    <w:basedOn w:val="a1"/>
    <w:rsid w:val="001B0C96"/>
    <w:pPr>
      <w:ind w:leftChars="30" w:left="72" w:rightChars="30" w:right="72"/>
      <w:jc w:val="distribute"/>
    </w:pPr>
    <w:rPr>
      <w:rFonts w:ascii="華康楷書體W5" w:eastAsia="華康楷書體W5"/>
      <w:sz w:val="20"/>
    </w:rPr>
  </w:style>
  <w:style w:type="paragraph" w:customStyle="1" w:styleId="301010202">
    <w:name w:val="### 欄3（原因分析） + 左:  0.1 字元 右:  0.1 字元 套用前:  0.2 列 套用後:  0.2 列"/>
    <w:basedOn w:val="a1"/>
    <w:rsid w:val="001B0C96"/>
    <w:pPr>
      <w:spacing w:beforeLines="20" w:afterLines="20"/>
      <w:ind w:leftChars="10" w:left="24" w:rightChars="10" w:right="24"/>
      <w:jc w:val="both"/>
    </w:pPr>
    <w:rPr>
      <w:rFonts w:eastAsia="華康楷書體W5" w:cs="新細明體"/>
      <w:spacing w:val="-6"/>
      <w:w w:val="85"/>
      <w:sz w:val="20"/>
    </w:rPr>
  </w:style>
  <w:style w:type="paragraph" w:customStyle="1" w:styleId="afff1">
    <w:name w:val="小計"/>
    <w:basedOn w:val="a1"/>
    <w:rsid w:val="001B0C96"/>
    <w:pPr>
      <w:ind w:leftChars="250" w:left="250" w:rightChars="100" w:right="100"/>
      <w:jc w:val="distribute"/>
    </w:pPr>
    <w:rPr>
      <w:rFonts w:eastAsia="標楷體" w:cs="新細明體"/>
      <w:b/>
      <w:sz w:val="18"/>
      <w:szCs w:val="18"/>
    </w:rPr>
  </w:style>
  <w:style w:type="paragraph" w:customStyle="1" w:styleId="1c">
    <w:name w:val="字元 字元1 字元 字元 字元 字元"/>
    <w:basedOn w:val="a1"/>
    <w:rsid w:val="001B0C96"/>
    <w:pPr>
      <w:widowControl/>
      <w:spacing w:after="160" w:line="240" w:lineRule="exact"/>
    </w:pPr>
    <w:rPr>
      <w:rFonts w:ascii="Verdana" w:hAnsi="Verdana"/>
      <w:kern w:val="0"/>
      <w:sz w:val="20"/>
      <w:lang w:eastAsia="en-US"/>
    </w:rPr>
  </w:style>
  <w:style w:type="character" w:customStyle="1" w:styleId="afb">
    <w:name w:val="註腳文字 字元"/>
    <w:aliases w:val="註腳文字 字元 字元 字元"/>
    <w:link w:val="afa"/>
    <w:rsid w:val="001B0C96"/>
    <w:rPr>
      <w:kern w:val="2"/>
    </w:rPr>
  </w:style>
  <w:style w:type="character" w:customStyle="1" w:styleId="afff2">
    <w:name w:val="字元 字元"/>
    <w:semiHidden/>
    <w:rsid w:val="001B0C96"/>
    <w:rPr>
      <w:rFonts w:eastAsia="新細明體"/>
      <w:kern w:val="2"/>
      <w:lang w:val="en-US" w:eastAsia="zh-TW" w:bidi="ar-SA"/>
    </w:rPr>
  </w:style>
  <w:style w:type="paragraph" w:customStyle="1" w:styleId="afff3">
    <w:name w:val="標題a"/>
    <w:basedOn w:val="a1"/>
    <w:link w:val="afff4"/>
    <w:rsid w:val="001B0C96"/>
    <w:rPr>
      <w:rFonts w:eastAsia="標楷體"/>
      <w:sz w:val="36"/>
    </w:rPr>
  </w:style>
  <w:style w:type="character" w:styleId="afff5">
    <w:name w:val="Hyperlink"/>
    <w:rsid w:val="001B0C96"/>
    <w:rPr>
      <w:color w:val="0000FF"/>
      <w:u w:val="single"/>
    </w:rPr>
  </w:style>
  <w:style w:type="paragraph" w:customStyle="1" w:styleId="Default">
    <w:name w:val="Default"/>
    <w:rsid w:val="001B0C96"/>
    <w:pPr>
      <w:widowControl w:val="0"/>
      <w:autoSpaceDE w:val="0"/>
      <w:autoSpaceDN w:val="0"/>
      <w:adjustRightInd w:val="0"/>
    </w:pPr>
    <w:rPr>
      <w:rFonts w:ascii="標楷體" w:eastAsia="標楷體" w:cs="標楷體"/>
      <w:color w:val="000000"/>
      <w:sz w:val="24"/>
      <w:szCs w:val="24"/>
    </w:rPr>
  </w:style>
  <w:style w:type="paragraph" w:styleId="afff6">
    <w:name w:val="Salutation"/>
    <w:basedOn w:val="a1"/>
    <w:next w:val="a1"/>
    <w:link w:val="afff7"/>
    <w:rsid w:val="001B0C96"/>
    <w:rPr>
      <w:rFonts w:ascii="標楷體" w:eastAsia="標楷體" w:hAnsi="標楷體"/>
      <w:bCs/>
      <w:color w:val="000000"/>
      <w:sz w:val="32"/>
      <w:szCs w:val="32"/>
    </w:rPr>
  </w:style>
  <w:style w:type="character" w:customStyle="1" w:styleId="afff7">
    <w:name w:val="問候 字元"/>
    <w:link w:val="afff6"/>
    <w:rsid w:val="001B0C96"/>
    <w:rPr>
      <w:rFonts w:ascii="標楷體" w:eastAsia="標楷體" w:hAnsi="標楷體"/>
      <w:bCs/>
      <w:color w:val="000000"/>
      <w:kern w:val="2"/>
      <w:sz w:val="32"/>
      <w:szCs w:val="32"/>
    </w:rPr>
  </w:style>
  <w:style w:type="paragraph" w:styleId="afff8">
    <w:name w:val="Closing"/>
    <w:basedOn w:val="a1"/>
    <w:link w:val="afff9"/>
    <w:rsid w:val="001B0C96"/>
    <w:pPr>
      <w:ind w:leftChars="1800" w:left="100"/>
    </w:pPr>
    <w:rPr>
      <w:rFonts w:ascii="標楷體" w:eastAsia="標楷體" w:hAnsi="標楷體"/>
      <w:bCs/>
      <w:color w:val="000000"/>
      <w:sz w:val="32"/>
      <w:szCs w:val="32"/>
    </w:rPr>
  </w:style>
  <w:style w:type="character" w:customStyle="1" w:styleId="afff9">
    <w:name w:val="結語 字元"/>
    <w:link w:val="afff8"/>
    <w:rsid w:val="001B0C96"/>
    <w:rPr>
      <w:rFonts w:ascii="標楷體" w:eastAsia="標楷體" w:hAnsi="標楷體"/>
      <w:bCs/>
      <w:color w:val="000000"/>
      <w:kern w:val="2"/>
      <w:sz w:val="32"/>
      <w:szCs w:val="32"/>
    </w:rPr>
  </w:style>
  <w:style w:type="character" w:customStyle="1" w:styleId="1d">
    <w:name w:val="乙篇主文 字元 字元 字元1"/>
    <w:locked/>
    <w:rsid w:val="009356FB"/>
    <w:rPr>
      <w:rFonts w:ascii="標楷體" w:eastAsia="標楷體"/>
      <w:kern w:val="2"/>
      <w:sz w:val="24"/>
      <w:szCs w:val="24"/>
      <w:lang w:val="en-US" w:eastAsia="zh-TW" w:bidi="ar-SA"/>
    </w:rPr>
  </w:style>
  <w:style w:type="character" w:styleId="afffa">
    <w:name w:val="Emphasis"/>
    <w:uiPriority w:val="20"/>
    <w:qFormat/>
    <w:rsid w:val="00A05B9C"/>
    <w:rPr>
      <w:i/>
      <w:iCs/>
    </w:rPr>
  </w:style>
  <w:style w:type="character" w:customStyle="1" w:styleId="apple-converted-space">
    <w:name w:val="apple-converted-space"/>
    <w:rsid w:val="00A05B9C"/>
  </w:style>
  <w:style w:type="paragraph" w:customStyle="1" w:styleId="item3">
    <w:name w:val="item3"/>
    <w:basedOn w:val="a1"/>
    <w:rsid w:val="003C743B"/>
    <w:pPr>
      <w:widowControl/>
      <w:spacing w:before="100" w:beforeAutospacing="1" w:after="100" w:afterAutospacing="1"/>
    </w:pPr>
    <w:rPr>
      <w:rFonts w:ascii="新細明體" w:hAnsi="新細明體" w:cs="新細明體"/>
      <w:kern w:val="0"/>
      <w:szCs w:val="24"/>
    </w:rPr>
  </w:style>
  <w:style w:type="table" w:customStyle="1" w:styleId="24">
    <w:name w:val="表格格線2"/>
    <w:basedOn w:val="a3"/>
    <w:next w:val="af"/>
    <w:uiPriority w:val="59"/>
    <w:rsid w:val="00C90E6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
    <w:uiPriority w:val="59"/>
    <w:rsid w:val="00C90E6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3"/>
    <w:next w:val="af"/>
    <w:uiPriority w:val="59"/>
    <w:rsid w:val="00D7244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
    <w:uiPriority w:val="59"/>
    <w:rsid w:val="008C37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通決內文(編號)"/>
    <w:basedOn w:val="a1"/>
    <w:rsid w:val="004C5917"/>
    <w:pPr>
      <w:numPr>
        <w:ilvl w:val="1"/>
        <w:numId w:val="28"/>
      </w:numPr>
    </w:pPr>
    <w:rPr>
      <w:szCs w:val="24"/>
    </w:rPr>
  </w:style>
  <w:style w:type="paragraph" w:styleId="afffb">
    <w:name w:val="No Spacing"/>
    <w:uiPriority w:val="1"/>
    <w:qFormat/>
    <w:rsid w:val="00341196"/>
    <w:pPr>
      <w:widowControl w:val="0"/>
    </w:pPr>
    <w:rPr>
      <w:kern w:val="2"/>
      <w:sz w:val="24"/>
      <w:szCs w:val="24"/>
    </w:rPr>
  </w:style>
  <w:style w:type="paragraph" w:customStyle="1" w:styleId="a0">
    <w:name w:val="(一)"/>
    <w:basedOn w:val="afff3"/>
    <w:link w:val="afffc"/>
    <w:qFormat/>
    <w:rsid w:val="0048779F"/>
    <w:pPr>
      <w:numPr>
        <w:ilvl w:val="2"/>
        <w:numId w:val="39"/>
      </w:numPr>
      <w:overflowPunct w:val="0"/>
      <w:spacing w:line="560" w:lineRule="exact"/>
      <w:jc w:val="both"/>
    </w:pPr>
    <w:rPr>
      <w:rFonts w:ascii="標楷體" w:hAnsi="標楷體"/>
      <w:sz w:val="32"/>
      <w:szCs w:val="32"/>
    </w:rPr>
  </w:style>
  <w:style w:type="character" w:customStyle="1" w:styleId="afffc">
    <w:name w:val="(一) 字元"/>
    <w:link w:val="a0"/>
    <w:rsid w:val="0048779F"/>
    <w:rPr>
      <w:rFonts w:ascii="標楷體" w:eastAsia="標楷體" w:hAnsi="標楷體"/>
      <w:kern w:val="2"/>
      <w:sz w:val="32"/>
      <w:szCs w:val="32"/>
    </w:rPr>
  </w:style>
  <w:style w:type="character" w:customStyle="1" w:styleId="afff4">
    <w:name w:val="標題a 字元"/>
    <w:link w:val="afff3"/>
    <w:rsid w:val="00A21318"/>
    <w:rPr>
      <w:rFonts w:eastAsia="標楷體"/>
      <w:kern w:val="2"/>
      <w:sz w:val="36"/>
    </w:rPr>
  </w:style>
  <w:style w:type="character" w:customStyle="1" w:styleId="af2">
    <w:name w:val="清單段落 字元"/>
    <w:aliases w:val="圖表 字元,表格內文頂左 字元,表格內文2 字元,lp1 字元,FooterText 字元,numbered 字元,List Paragraph1 字元,Paragraphe de liste1 字元,內文段落 字元"/>
    <w:link w:val="af1"/>
    <w:rsid w:val="00A21318"/>
    <w:rPr>
      <w:kern w:val="2"/>
      <w:sz w:val="24"/>
      <w:szCs w:val="24"/>
    </w:rPr>
  </w:style>
  <w:style w:type="paragraph" w:styleId="afffd">
    <w:name w:val="endnote text"/>
    <w:basedOn w:val="a1"/>
    <w:link w:val="afffe"/>
    <w:rsid w:val="00F952BF"/>
    <w:pPr>
      <w:snapToGrid w:val="0"/>
    </w:pPr>
    <w:rPr>
      <w:szCs w:val="24"/>
    </w:rPr>
  </w:style>
  <w:style w:type="character" w:customStyle="1" w:styleId="afffe">
    <w:name w:val="章節附註文字 字元"/>
    <w:link w:val="afffd"/>
    <w:rsid w:val="00F952BF"/>
    <w:rPr>
      <w:kern w:val="2"/>
      <w:sz w:val="24"/>
      <w:szCs w:val="24"/>
    </w:rPr>
  </w:style>
  <w:style w:type="paragraph" w:customStyle="1" w:styleId="25">
    <w:name w:val="內文2"/>
    <w:basedOn w:val="a1"/>
    <w:link w:val="26"/>
    <w:rsid w:val="00F5623F"/>
    <w:pPr>
      <w:widowControl/>
      <w:snapToGrid w:val="0"/>
      <w:spacing w:beforeLines="50" w:line="400" w:lineRule="exact"/>
      <w:ind w:leftChars="300" w:left="300" w:firstLineChars="200" w:firstLine="200"/>
      <w:jc w:val="both"/>
    </w:pPr>
    <w:rPr>
      <w:rFonts w:eastAsia="標楷體" w:cs="新細明體"/>
      <w:spacing w:val="10"/>
      <w:kern w:val="0"/>
      <w:szCs w:val="24"/>
      <w:lang w:bidi="ta-IN"/>
    </w:rPr>
  </w:style>
  <w:style w:type="character" w:customStyle="1" w:styleId="26">
    <w:name w:val="內文2 字元"/>
    <w:link w:val="25"/>
    <w:rsid w:val="00F5623F"/>
    <w:rPr>
      <w:rFonts w:eastAsia="標楷體" w:cs="新細明體"/>
      <w:spacing w:val="10"/>
      <w:sz w:val="24"/>
      <w:szCs w:val="24"/>
      <w:lang w:bidi="ta-IN"/>
    </w:rPr>
  </w:style>
  <w:style w:type="paragraph" w:customStyle="1" w:styleId="bb">
    <w:name w:val="標題bb"/>
    <w:basedOn w:val="a1"/>
    <w:rsid w:val="0018428A"/>
    <w:pPr>
      <w:jc w:val="both"/>
    </w:pPr>
    <w:rPr>
      <w:rFonts w:eastAsia="標楷體"/>
      <w:sz w:val="28"/>
    </w:rPr>
  </w:style>
  <w:style w:type="paragraph" w:styleId="27">
    <w:name w:val="Body Text 2"/>
    <w:basedOn w:val="a1"/>
    <w:link w:val="28"/>
    <w:rsid w:val="00C457C1"/>
    <w:pPr>
      <w:spacing w:after="120" w:line="480" w:lineRule="auto"/>
    </w:pPr>
  </w:style>
  <w:style w:type="character" w:customStyle="1" w:styleId="28">
    <w:name w:val="本文 2 字元"/>
    <w:link w:val="27"/>
    <w:rsid w:val="00C457C1"/>
    <w:rPr>
      <w:kern w:val="2"/>
      <w:sz w:val="24"/>
    </w:rPr>
  </w:style>
  <w:style w:type="character" w:customStyle="1" w:styleId="affff">
    <w:name w:val="排版一、 字元"/>
    <w:link w:val="affff0"/>
    <w:rsid w:val="00371BC3"/>
    <w:rPr>
      <w:rFonts w:ascii="標楷體" w:eastAsia="標楷體" w:hAnsi="標楷體" w:cs="新細明體"/>
      <w:b/>
      <w:kern w:val="2"/>
      <w:sz w:val="32"/>
      <w:szCs w:val="32"/>
    </w:rPr>
  </w:style>
  <w:style w:type="paragraph" w:customStyle="1" w:styleId="affff0">
    <w:name w:val="排版一、"/>
    <w:basedOn w:val="a6"/>
    <w:link w:val="affff"/>
    <w:qFormat/>
    <w:rsid w:val="00371BC3"/>
    <w:pPr>
      <w:snapToGrid w:val="0"/>
      <w:spacing w:before="72" w:after="72" w:line="420" w:lineRule="exact"/>
      <w:ind w:firstLine="320"/>
    </w:pPr>
    <w:rPr>
      <w:rFonts w:ascii="標楷體" w:hAnsi="標楷體"/>
      <w:b/>
      <w:bCs w:val="0"/>
    </w:rPr>
  </w:style>
  <w:style w:type="paragraph" w:customStyle="1" w:styleId="affff1">
    <w:name w:val="排版(一)"/>
    <w:basedOn w:val="a7"/>
    <w:link w:val="affff2"/>
    <w:qFormat/>
    <w:rsid w:val="00371BC3"/>
    <w:pPr>
      <w:snapToGrid w:val="0"/>
      <w:spacing w:before="72" w:after="72" w:line="420" w:lineRule="exact"/>
      <w:ind w:firstLine="561"/>
    </w:pPr>
    <w:rPr>
      <w:rFonts w:ascii="標楷體" w:hAnsi="標楷體"/>
      <w:snapToGrid w:val="0"/>
      <w:kern w:val="0"/>
    </w:rPr>
  </w:style>
  <w:style w:type="character" w:customStyle="1" w:styleId="affff2">
    <w:name w:val="排版(一) 字元"/>
    <w:link w:val="affff1"/>
    <w:rsid w:val="00371BC3"/>
    <w:rPr>
      <w:rFonts w:ascii="標楷體" w:eastAsia="標楷體" w:hAnsi="標楷體" w:cs="新細明體"/>
      <w:b/>
      <w:bCs/>
      <w:snapToGrid w:val="0"/>
      <w:sz w:val="28"/>
      <w:szCs w:val="28"/>
    </w:rPr>
  </w:style>
  <w:style w:type="paragraph" w:styleId="affff3">
    <w:name w:val="annotation text"/>
    <w:basedOn w:val="a1"/>
    <w:link w:val="affff4"/>
    <w:uiPriority w:val="99"/>
    <w:unhideWhenUsed/>
    <w:rsid w:val="00493A19"/>
    <w:rPr>
      <w:rFonts w:ascii="Calibri" w:hAnsi="Calibri"/>
      <w:szCs w:val="22"/>
    </w:rPr>
  </w:style>
  <w:style w:type="character" w:customStyle="1" w:styleId="affff4">
    <w:name w:val="註解文字 字元"/>
    <w:link w:val="affff3"/>
    <w:uiPriority w:val="99"/>
    <w:rsid w:val="00493A19"/>
    <w:rPr>
      <w:rFonts w:ascii="Calibri" w:hAnsi="Calibri"/>
      <w:kern w:val="2"/>
      <w:sz w:val="24"/>
      <w:szCs w:val="22"/>
    </w:rPr>
  </w:style>
  <w:style w:type="paragraph" w:customStyle="1" w:styleId="140">
    <w:name w:val="表格內文(14行高)"/>
    <w:basedOn w:val="affff5"/>
    <w:link w:val="141"/>
    <w:qFormat/>
    <w:rsid w:val="00F47599"/>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qFormat/>
    <w:rsid w:val="00F47599"/>
    <w:rPr>
      <w:rFonts w:ascii="標楷體" w:eastAsia="標楷體"/>
      <w:snapToGrid w:val="0"/>
      <w:kern w:val="2"/>
      <w:sz w:val="24"/>
      <w:szCs w:val="28"/>
    </w:rPr>
  </w:style>
  <w:style w:type="paragraph" w:styleId="affff5">
    <w:name w:val="table of figures"/>
    <w:basedOn w:val="a1"/>
    <w:next w:val="a1"/>
    <w:rsid w:val="00F47599"/>
    <w:pPr>
      <w:ind w:leftChars="400" w:left="400" w:hangingChars="200" w:hanging="200"/>
    </w:pPr>
  </w:style>
  <w:style w:type="paragraph" w:customStyle="1" w:styleId="Textbody">
    <w:name w:val="Text body"/>
    <w:rsid w:val="001D20EB"/>
    <w:pPr>
      <w:widowControl w:val="0"/>
      <w:suppressAutoHyphens/>
      <w:autoSpaceDN w:val="0"/>
      <w:textAlignment w:val="baseline"/>
    </w:pPr>
    <w:rPr>
      <w:rFonts w:ascii="Calibri" w:hAnsi="Calibri"/>
      <w:kern w:val="3"/>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30603">
      <w:bodyDiv w:val="1"/>
      <w:marLeft w:val="0"/>
      <w:marRight w:val="0"/>
      <w:marTop w:val="0"/>
      <w:marBottom w:val="0"/>
      <w:divBdr>
        <w:top w:val="none" w:sz="0" w:space="0" w:color="auto"/>
        <w:left w:val="none" w:sz="0" w:space="0" w:color="auto"/>
        <w:bottom w:val="none" w:sz="0" w:space="0" w:color="auto"/>
        <w:right w:val="none" w:sz="0" w:space="0" w:color="auto"/>
      </w:divBdr>
    </w:div>
    <w:div w:id="189342968">
      <w:bodyDiv w:val="1"/>
      <w:marLeft w:val="0"/>
      <w:marRight w:val="0"/>
      <w:marTop w:val="0"/>
      <w:marBottom w:val="0"/>
      <w:divBdr>
        <w:top w:val="none" w:sz="0" w:space="0" w:color="auto"/>
        <w:left w:val="none" w:sz="0" w:space="0" w:color="auto"/>
        <w:bottom w:val="none" w:sz="0" w:space="0" w:color="auto"/>
        <w:right w:val="none" w:sz="0" w:space="0" w:color="auto"/>
      </w:divBdr>
    </w:div>
    <w:div w:id="207422094">
      <w:bodyDiv w:val="1"/>
      <w:marLeft w:val="0"/>
      <w:marRight w:val="0"/>
      <w:marTop w:val="0"/>
      <w:marBottom w:val="0"/>
      <w:divBdr>
        <w:top w:val="none" w:sz="0" w:space="0" w:color="auto"/>
        <w:left w:val="none" w:sz="0" w:space="0" w:color="auto"/>
        <w:bottom w:val="none" w:sz="0" w:space="0" w:color="auto"/>
        <w:right w:val="none" w:sz="0" w:space="0" w:color="auto"/>
      </w:divBdr>
    </w:div>
    <w:div w:id="282082359">
      <w:bodyDiv w:val="1"/>
      <w:marLeft w:val="0"/>
      <w:marRight w:val="0"/>
      <w:marTop w:val="0"/>
      <w:marBottom w:val="0"/>
      <w:divBdr>
        <w:top w:val="none" w:sz="0" w:space="0" w:color="auto"/>
        <w:left w:val="none" w:sz="0" w:space="0" w:color="auto"/>
        <w:bottom w:val="none" w:sz="0" w:space="0" w:color="auto"/>
        <w:right w:val="none" w:sz="0" w:space="0" w:color="auto"/>
      </w:divBdr>
    </w:div>
    <w:div w:id="356004456">
      <w:bodyDiv w:val="1"/>
      <w:marLeft w:val="0"/>
      <w:marRight w:val="0"/>
      <w:marTop w:val="0"/>
      <w:marBottom w:val="0"/>
      <w:divBdr>
        <w:top w:val="none" w:sz="0" w:space="0" w:color="auto"/>
        <w:left w:val="none" w:sz="0" w:space="0" w:color="auto"/>
        <w:bottom w:val="none" w:sz="0" w:space="0" w:color="auto"/>
        <w:right w:val="none" w:sz="0" w:space="0" w:color="auto"/>
      </w:divBdr>
    </w:div>
    <w:div w:id="357512632">
      <w:bodyDiv w:val="1"/>
      <w:marLeft w:val="0"/>
      <w:marRight w:val="0"/>
      <w:marTop w:val="0"/>
      <w:marBottom w:val="0"/>
      <w:divBdr>
        <w:top w:val="none" w:sz="0" w:space="0" w:color="auto"/>
        <w:left w:val="none" w:sz="0" w:space="0" w:color="auto"/>
        <w:bottom w:val="none" w:sz="0" w:space="0" w:color="auto"/>
        <w:right w:val="none" w:sz="0" w:space="0" w:color="auto"/>
      </w:divBdr>
    </w:div>
    <w:div w:id="382095775">
      <w:bodyDiv w:val="1"/>
      <w:marLeft w:val="0"/>
      <w:marRight w:val="0"/>
      <w:marTop w:val="0"/>
      <w:marBottom w:val="0"/>
      <w:divBdr>
        <w:top w:val="none" w:sz="0" w:space="0" w:color="auto"/>
        <w:left w:val="none" w:sz="0" w:space="0" w:color="auto"/>
        <w:bottom w:val="none" w:sz="0" w:space="0" w:color="auto"/>
        <w:right w:val="none" w:sz="0" w:space="0" w:color="auto"/>
      </w:divBdr>
    </w:div>
    <w:div w:id="398140175">
      <w:bodyDiv w:val="1"/>
      <w:marLeft w:val="0"/>
      <w:marRight w:val="0"/>
      <w:marTop w:val="0"/>
      <w:marBottom w:val="0"/>
      <w:divBdr>
        <w:top w:val="none" w:sz="0" w:space="0" w:color="auto"/>
        <w:left w:val="none" w:sz="0" w:space="0" w:color="auto"/>
        <w:bottom w:val="none" w:sz="0" w:space="0" w:color="auto"/>
        <w:right w:val="none" w:sz="0" w:space="0" w:color="auto"/>
      </w:divBdr>
    </w:div>
    <w:div w:id="404189179">
      <w:bodyDiv w:val="1"/>
      <w:marLeft w:val="0"/>
      <w:marRight w:val="0"/>
      <w:marTop w:val="0"/>
      <w:marBottom w:val="0"/>
      <w:divBdr>
        <w:top w:val="none" w:sz="0" w:space="0" w:color="auto"/>
        <w:left w:val="none" w:sz="0" w:space="0" w:color="auto"/>
        <w:bottom w:val="none" w:sz="0" w:space="0" w:color="auto"/>
        <w:right w:val="none" w:sz="0" w:space="0" w:color="auto"/>
      </w:divBdr>
    </w:div>
    <w:div w:id="535853159">
      <w:bodyDiv w:val="1"/>
      <w:marLeft w:val="0"/>
      <w:marRight w:val="0"/>
      <w:marTop w:val="0"/>
      <w:marBottom w:val="0"/>
      <w:divBdr>
        <w:top w:val="none" w:sz="0" w:space="0" w:color="auto"/>
        <w:left w:val="none" w:sz="0" w:space="0" w:color="auto"/>
        <w:bottom w:val="none" w:sz="0" w:space="0" w:color="auto"/>
        <w:right w:val="none" w:sz="0" w:space="0" w:color="auto"/>
      </w:divBdr>
    </w:div>
    <w:div w:id="623925328">
      <w:bodyDiv w:val="1"/>
      <w:marLeft w:val="0"/>
      <w:marRight w:val="0"/>
      <w:marTop w:val="0"/>
      <w:marBottom w:val="0"/>
      <w:divBdr>
        <w:top w:val="none" w:sz="0" w:space="0" w:color="auto"/>
        <w:left w:val="none" w:sz="0" w:space="0" w:color="auto"/>
        <w:bottom w:val="none" w:sz="0" w:space="0" w:color="auto"/>
        <w:right w:val="none" w:sz="0" w:space="0" w:color="auto"/>
      </w:divBdr>
    </w:div>
    <w:div w:id="729621742">
      <w:bodyDiv w:val="1"/>
      <w:marLeft w:val="0"/>
      <w:marRight w:val="0"/>
      <w:marTop w:val="0"/>
      <w:marBottom w:val="0"/>
      <w:divBdr>
        <w:top w:val="none" w:sz="0" w:space="0" w:color="auto"/>
        <w:left w:val="none" w:sz="0" w:space="0" w:color="auto"/>
        <w:bottom w:val="none" w:sz="0" w:space="0" w:color="auto"/>
        <w:right w:val="none" w:sz="0" w:space="0" w:color="auto"/>
      </w:divBdr>
    </w:div>
    <w:div w:id="748573417">
      <w:bodyDiv w:val="1"/>
      <w:marLeft w:val="0"/>
      <w:marRight w:val="0"/>
      <w:marTop w:val="0"/>
      <w:marBottom w:val="0"/>
      <w:divBdr>
        <w:top w:val="none" w:sz="0" w:space="0" w:color="auto"/>
        <w:left w:val="none" w:sz="0" w:space="0" w:color="auto"/>
        <w:bottom w:val="none" w:sz="0" w:space="0" w:color="auto"/>
        <w:right w:val="none" w:sz="0" w:space="0" w:color="auto"/>
      </w:divBdr>
    </w:div>
    <w:div w:id="805004846">
      <w:bodyDiv w:val="1"/>
      <w:marLeft w:val="0"/>
      <w:marRight w:val="0"/>
      <w:marTop w:val="0"/>
      <w:marBottom w:val="0"/>
      <w:divBdr>
        <w:top w:val="none" w:sz="0" w:space="0" w:color="auto"/>
        <w:left w:val="none" w:sz="0" w:space="0" w:color="auto"/>
        <w:bottom w:val="none" w:sz="0" w:space="0" w:color="auto"/>
        <w:right w:val="none" w:sz="0" w:space="0" w:color="auto"/>
      </w:divBdr>
    </w:div>
    <w:div w:id="835918583">
      <w:bodyDiv w:val="1"/>
      <w:marLeft w:val="0"/>
      <w:marRight w:val="0"/>
      <w:marTop w:val="0"/>
      <w:marBottom w:val="0"/>
      <w:divBdr>
        <w:top w:val="none" w:sz="0" w:space="0" w:color="auto"/>
        <w:left w:val="none" w:sz="0" w:space="0" w:color="auto"/>
        <w:bottom w:val="none" w:sz="0" w:space="0" w:color="auto"/>
        <w:right w:val="none" w:sz="0" w:space="0" w:color="auto"/>
      </w:divBdr>
    </w:div>
    <w:div w:id="844594229">
      <w:bodyDiv w:val="1"/>
      <w:marLeft w:val="0"/>
      <w:marRight w:val="0"/>
      <w:marTop w:val="0"/>
      <w:marBottom w:val="0"/>
      <w:divBdr>
        <w:top w:val="none" w:sz="0" w:space="0" w:color="auto"/>
        <w:left w:val="none" w:sz="0" w:space="0" w:color="auto"/>
        <w:bottom w:val="none" w:sz="0" w:space="0" w:color="auto"/>
        <w:right w:val="none" w:sz="0" w:space="0" w:color="auto"/>
      </w:divBdr>
    </w:div>
    <w:div w:id="951518392">
      <w:bodyDiv w:val="1"/>
      <w:marLeft w:val="0"/>
      <w:marRight w:val="0"/>
      <w:marTop w:val="0"/>
      <w:marBottom w:val="0"/>
      <w:divBdr>
        <w:top w:val="none" w:sz="0" w:space="0" w:color="auto"/>
        <w:left w:val="none" w:sz="0" w:space="0" w:color="auto"/>
        <w:bottom w:val="none" w:sz="0" w:space="0" w:color="auto"/>
        <w:right w:val="none" w:sz="0" w:space="0" w:color="auto"/>
      </w:divBdr>
    </w:div>
    <w:div w:id="1023826300">
      <w:bodyDiv w:val="1"/>
      <w:marLeft w:val="0"/>
      <w:marRight w:val="0"/>
      <w:marTop w:val="0"/>
      <w:marBottom w:val="0"/>
      <w:divBdr>
        <w:top w:val="none" w:sz="0" w:space="0" w:color="auto"/>
        <w:left w:val="none" w:sz="0" w:space="0" w:color="auto"/>
        <w:bottom w:val="none" w:sz="0" w:space="0" w:color="auto"/>
        <w:right w:val="none" w:sz="0" w:space="0" w:color="auto"/>
      </w:divBdr>
    </w:div>
    <w:div w:id="1041831768">
      <w:bodyDiv w:val="1"/>
      <w:marLeft w:val="0"/>
      <w:marRight w:val="0"/>
      <w:marTop w:val="0"/>
      <w:marBottom w:val="0"/>
      <w:divBdr>
        <w:top w:val="none" w:sz="0" w:space="0" w:color="auto"/>
        <w:left w:val="none" w:sz="0" w:space="0" w:color="auto"/>
        <w:bottom w:val="none" w:sz="0" w:space="0" w:color="auto"/>
        <w:right w:val="none" w:sz="0" w:space="0" w:color="auto"/>
      </w:divBdr>
    </w:div>
    <w:div w:id="1125005005">
      <w:bodyDiv w:val="1"/>
      <w:marLeft w:val="0"/>
      <w:marRight w:val="0"/>
      <w:marTop w:val="0"/>
      <w:marBottom w:val="0"/>
      <w:divBdr>
        <w:top w:val="none" w:sz="0" w:space="0" w:color="auto"/>
        <w:left w:val="none" w:sz="0" w:space="0" w:color="auto"/>
        <w:bottom w:val="none" w:sz="0" w:space="0" w:color="auto"/>
        <w:right w:val="none" w:sz="0" w:space="0" w:color="auto"/>
      </w:divBdr>
    </w:div>
    <w:div w:id="1145052460">
      <w:bodyDiv w:val="1"/>
      <w:marLeft w:val="0"/>
      <w:marRight w:val="0"/>
      <w:marTop w:val="0"/>
      <w:marBottom w:val="0"/>
      <w:divBdr>
        <w:top w:val="none" w:sz="0" w:space="0" w:color="auto"/>
        <w:left w:val="none" w:sz="0" w:space="0" w:color="auto"/>
        <w:bottom w:val="none" w:sz="0" w:space="0" w:color="auto"/>
        <w:right w:val="none" w:sz="0" w:space="0" w:color="auto"/>
      </w:divBdr>
    </w:div>
    <w:div w:id="1297948845">
      <w:bodyDiv w:val="1"/>
      <w:marLeft w:val="0"/>
      <w:marRight w:val="0"/>
      <w:marTop w:val="0"/>
      <w:marBottom w:val="0"/>
      <w:divBdr>
        <w:top w:val="none" w:sz="0" w:space="0" w:color="auto"/>
        <w:left w:val="none" w:sz="0" w:space="0" w:color="auto"/>
        <w:bottom w:val="none" w:sz="0" w:space="0" w:color="auto"/>
        <w:right w:val="none" w:sz="0" w:space="0" w:color="auto"/>
      </w:divBdr>
    </w:div>
    <w:div w:id="1391726948">
      <w:bodyDiv w:val="1"/>
      <w:marLeft w:val="0"/>
      <w:marRight w:val="0"/>
      <w:marTop w:val="0"/>
      <w:marBottom w:val="0"/>
      <w:divBdr>
        <w:top w:val="none" w:sz="0" w:space="0" w:color="auto"/>
        <w:left w:val="none" w:sz="0" w:space="0" w:color="auto"/>
        <w:bottom w:val="none" w:sz="0" w:space="0" w:color="auto"/>
        <w:right w:val="none" w:sz="0" w:space="0" w:color="auto"/>
      </w:divBdr>
    </w:div>
    <w:div w:id="1657490125">
      <w:bodyDiv w:val="1"/>
      <w:marLeft w:val="0"/>
      <w:marRight w:val="0"/>
      <w:marTop w:val="0"/>
      <w:marBottom w:val="0"/>
      <w:divBdr>
        <w:top w:val="none" w:sz="0" w:space="0" w:color="auto"/>
        <w:left w:val="none" w:sz="0" w:space="0" w:color="auto"/>
        <w:bottom w:val="none" w:sz="0" w:space="0" w:color="auto"/>
        <w:right w:val="none" w:sz="0" w:space="0" w:color="auto"/>
      </w:divBdr>
    </w:div>
    <w:div w:id="1669751422">
      <w:bodyDiv w:val="1"/>
      <w:marLeft w:val="0"/>
      <w:marRight w:val="0"/>
      <w:marTop w:val="0"/>
      <w:marBottom w:val="0"/>
      <w:divBdr>
        <w:top w:val="none" w:sz="0" w:space="0" w:color="auto"/>
        <w:left w:val="none" w:sz="0" w:space="0" w:color="auto"/>
        <w:bottom w:val="none" w:sz="0" w:space="0" w:color="auto"/>
        <w:right w:val="none" w:sz="0" w:space="0" w:color="auto"/>
      </w:divBdr>
    </w:div>
    <w:div w:id="1752265192">
      <w:bodyDiv w:val="1"/>
      <w:marLeft w:val="0"/>
      <w:marRight w:val="0"/>
      <w:marTop w:val="0"/>
      <w:marBottom w:val="0"/>
      <w:divBdr>
        <w:top w:val="none" w:sz="0" w:space="0" w:color="auto"/>
        <w:left w:val="none" w:sz="0" w:space="0" w:color="auto"/>
        <w:bottom w:val="none" w:sz="0" w:space="0" w:color="auto"/>
        <w:right w:val="none" w:sz="0" w:space="0" w:color="auto"/>
      </w:divBdr>
      <w:divsChild>
        <w:div w:id="584412861">
          <w:marLeft w:val="0"/>
          <w:marRight w:val="0"/>
          <w:marTop w:val="0"/>
          <w:marBottom w:val="0"/>
          <w:divBdr>
            <w:top w:val="none" w:sz="0" w:space="0" w:color="auto"/>
            <w:left w:val="none" w:sz="0" w:space="0" w:color="auto"/>
            <w:bottom w:val="none" w:sz="0" w:space="0" w:color="auto"/>
            <w:right w:val="none" w:sz="0" w:space="0" w:color="auto"/>
          </w:divBdr>
        </w:div>
      </w:divsChild>
    </w:div>
    <w:div w:id="1828205172">
      <w:bodyDiv w:val="1"/>
      <w:marLeft w:val="0"/>
      <w:marRight w:val="0"/>
      <w:marTop w:val="0"/>
      <w:marBottom w:val="0"/>
      <w:divBdr>
        <w:top w:val="none" w:sz="0" w:space="0" w:color="auto"/>
        <w:left w:val="none" w:sz="0" w:space="0" w:color="auto"/>
        <w:bottom w:val="none" w:sz="0" w:space="0" w:color="auto"/>
        <w:right w:val="none" w:sz="0" w:space="0" w:color="auto"/>
      </w:divBdr>
    </w:div>
    <w:div w:id="1842547550">
      <w:bodyDiv w:val="1"/>
      <w:marLeft w:val="0"/>
      <w:marRight w:val="0"/>
      <w:marTop w:val="0"/>
      <w:marBottom w:val="0"/>
      <w:divBdr>
        <w:top w:val="none" w:sz="0" w:space="0" w:color="auto"/>
        <w:left w:val="none" w:sz="0" w:space="0" w:color="auto"/>
        <w:bottom w:val="none" w:sz="0" w:space="0" w:color="auto"/>
        <w:right w:val="none" w:sz="0" w:space="0" w:color="auto"/>
      </w:divBdr>
    </w:div>
    <w:div w:id="1876772061">
      <w:bodyDiv w:val="1"/>
      <w:marLeft w:val="0"/>
      <w:marRight w:val="0"/>
      <w:marTop w:val="0"/>
      <w:marBottom w:val="0"/>
      <w:divBdr>
        <w:top w:val="none" w:sz="0" w:space="0" w:color="auto"/>
        <w:left w:val="none" w:sz="0" w:space="0" w:color="auto"/>
        <w:bottom w:val="none" w:sz="0" w:space="0" w:color="auto"/>
        <w:right w:val="none" w:sz="0" w:space="0" w:color="auto"/>
      </w:divBdr>
    </w:div>
    <w:div w:id="2028943289">
      <w:bodyDiv w:val="1"/>
      <w:marLeft w:val="0"/>
      <w:marRight w:val="0"/>
      <w:marTop w:val="0"/>
      <w:marBottom w:val="0"/>
      <w:divBdr>
        <w:top w:val="none" w:sz="0" w:space="0" w:color="auto"/>
        <w:left w:val="none" w:sz="0" w:space="0" w:color="auto"/>
        <w:bottom w:val="none" w:sz="0" w:space="0" w:color="auto"/>
        <w:right w:val="none" w:sz="0" w:space="0" w:color="auto"/>
      </w:divBdr>
    </w:div>
    <w:div w:id="2050958588">
      <w:bodyDiv w:val="1"/>
      <w:marLeft w:val="0"/>
      <w:marRight w:val="0"/>
      <w:marTop w:val="0"/>
      <w:marBottom w:val="0"/>
      <w:divBdr>
        <w:top w:val="none" w:sz="0" w:space="0" w:color="auto"/>
        <w:left w:val="none" w:sz="0" w:space="0" w:color="auto"/>
        <w:bottom w:val="none" w:sz="0" w:space="0" w:color="auto"/>
        <w:right w:val="none" w:sz="0" w:space="0" w:color="auto"/>
      </w:divBdr>
    </w:div>
    <w:div w:id="2092458801">
      <w:bodyDiv w:val="1"/>
      <w:marLeft w:val="0"/>
      <w:marRight w:val="0"/>
      <w:marTop w:val="0"/>
      <w:marBottom w:val="0"/>
      <w:divBdr>
        <w:top w:val="none" w:sz="0" w:space="0" w:color="auto"/>
        <w:left w:val="none" w:sz="0" w:space="0" w:color="auto"/>
        <w:bottom w:val="none" w:sz="0" w:space="0" w:color="auto"/>
        <w:right w:val="none" w:sz="0" w:space="0" w:color="auto"/>
      </w:divBdr>
    </w:div>
    <w:div w:id="213948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44F18-D102-4997-82B8-C8676B10A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12</Pages>
  <Words>13847</Words>
  <Characters>878</Characters>
  <Application>Microsoft Office Word</Application>
  <DocSecurity>0</DocSecurity>
  <Lines>7</Lines>
  <Paragraphs>29</Paragraphs>
  <ScaleCrop>false</ScaleCrop>
  <Company>audit</Company>
  <LinksUpToDate>false</LinksUpToDate>
  <CharactersWithSpaces>14696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貳拾叁、環境保護署主管</dc:title>
  <dc:subject/>
  <dc:creator>naopc</dc:creator>
  <cp:keywords/>
  <cp:lastModifiedBy>林廷芳</cp:lastModifiedBy>
  <cp:revision>604</cp:revision>
  <cp:lastPrinted>2025-06-30T07:36:00Z</cp:lastPrinted>
  <dcterms:created xsi:type="dcterms:W3CDTF">2025-06-23T07:35:00Z</dcterms:created>
  <dcterms:modified xsi:type="dcterms:W3CDTF">2025-07-08T06:28:00Z</dcterms:modified>
</cp:coreProperties>
</file>